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48" w:rsidRPr="00681E3B" w:rsidRDefault="00132A48" w:rsidP="008136FC">
      <w:pPr>
        <w:pStyle w:val="2"/>
        <w:ind w:left="0"/>
        <w:jc w:val="center"/>
        <w:rPr>
          <w:rFonts w:ascii="Arial" w:hAnsi="Arial" w:cs="Arial"/>
          <w:b/>
          <w:caps/>
          <w:sz w:val="14"/>
          <w:szCs w:val="14"/>
        </w:rPr>
      </w:pP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№ 2 к приказу</w:t>
      </w: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132A48" w:rsidRDefault="00132A48" w:rsidP="00132A48">
      <w:pPr>
        <w:pStyle w:val="2"/>
        <w:ind w:left="0" w:right="-143"/>
        <w:rPr>
          <w:rFonts w:ascii="Arial" w:hAnsi="Arial" w:cs="Arial"/>
          <w:b/>
          <w:caps/>
          <w:sz w:val="28"/>
          <w:szCs w:val="28"/>
        </w:rPr>
      </w:pPr>
    </w:p>
    <w:p w:rsidR="00962FCF" w:rsidRPr="00681E3B" w:rsidRDefault="00962FCF" w:rsidP="00132A48">
      <w:pPr>
        <w:pStyle w:val="2"/>
        <w:ind w:left="0" w:right="-143"/>
        <w:rPr>
          <w:rFonts w:ascii="Arial" w:hAnsi="Arial" w:cs="Arial"/>
          <w:b/>
          <w:caps/>
          <w:sz w:val="28"/>
          <w:szCs w:val="28"/>
        </w:rPr>
      </w:pPr>
    </w:p>
    <w:p w:rsidR="008136FC" w:rsidRPr="006C12F5" w:rsidRDefault="008136FC" w:rsidP="008136FC">
      <w:pPr>
        <w:pStyle w:val="2"/>
        <w:ind w:left="0"/>
        <w:jc w:val="center"/>
        <w:rPr>
          <w:rFonts w:ascii="Arial" w:hAnsi="Arial" w:cs="Arial"/>
          <w:b/>
          <w:caps/>
          <w:sz w:val="24"/>
          <w:szCs w:val="24"/>
        </w:rPr>
      </w:pPr>
      <w:r w:rsidRPr="006C12F5">
        <w:rPr>
          <w:rFonts w:ascii="Arial" w:hAnsi="Arial" w:cs="Arial"/>
          <w:b/>
          <w:caps/>
          <w:sz w:val="24"/>
          <w:szCs w:val="24"/>
        </w:rPr>
        <w:t>Положение</w:t>
      </w:r>
    </w:p>
    <w:p w:rsidR="00132A48" w:rsidRPr="006C12F5" w:rsidRDefault="00132A48" w:rsidP="008136FC">
      <w:pPr>
        <w:pStyle w:val="2"/>
        <w:ind w:left="0"/>
        <w:jc w:val="center"/>
        <w:rPr>
          <w:rFonts w:ascii="Arial" w:hAnsi="Arial" w:cs="Arial"/>
          <w:b/>
          <w:caps/>
          <w:sz w:val="24"/>
          <w:szCs w:val="24"/>
        </w:rPr>
      </w:pPr>
    </w:p>
    <w:p w:rsidR="006C549C" w:rsidRPr="006C12F5" w:rsidRDefault="008136FC" w:rsidP="008136FC">
      <w:pPr>
        <w:pStyle w:val="2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C12F5">
        <w:rPr>
          <w:rFonts w:ascii="Arial" w:hAnsi="Arial" w:cs="Arial"/>
          <w:b/>
          <w:sz w:val="24"/>
          <w:szCs w:val="24"/>
        </w:rPr>
        <w:t>о проведении промежуточной аттестации обучающихся</w:t>
      </w:r>
      <w:r w:rsidR="006C549C" w:rsidRPr="006C12F5">
        <w:rPr>
          <w:rFonts w:ascii="Arial" w:hAnsi="Arial" w:cs="Arial"/>
          <w:b/>
          <w:sz w:val="24"/>
          <w:szCs w:val="24"/>
        </w:rPr>
        <w:t xml:space="preserve"> и осуществление текущего контроля их успеваемости</w:t>
      </w:r>
      <w:r w:rsidR="00536C11" w:rsidRPr="006C12F5">
        <w:rPr>
          <w:rFonts w:ascii="Arial" w:hAnsi="Arial" w:cs="Arial"/>
          <w:b/>
          <w:sz w:val="24"/>
          <w:szCs w:val="24"/>
        </w:rPr>
        <w:t xml:space="preserve"> Частного учреждения дополнительного профессионального образования учебного центра «Сатурн»</w:t>
      </w:r>
    </w:p>
    <w:p w:rsidR="00796A1F" w:rsidRPr="00796A1F" w:rsidRDefault="00796A1F" w:rsidP="00796A1F">
      <w:pPr>
        <w:pStyle w:val="2"/>
        <w:ind w:hanging="2149"/>
        <w:jc w:val="center"/>
        <w:rPr>
          <w:rFonts w:ascii="Arial" w:hAnsi="Arial" w:cs="Arial"/>
          <w:sz w:val="28"/>
        </w:rPr>
      </w:pPr>
    </w:p>
    <w:p w:rsidR="00796A1F" w:rsidRPr="00796A1F" w:rsidRDefault="00796A1F" w:rsidP="00796A1F">
      <w:pPr>
        <w:pStyle w:val="2"/>
        <w:jc w:val="both"/>
        <w:rPr>
          <w:rFonts w:ascii="Arial" w:hAnsi="Arial" w:cs="Arial"/>
          <w:b/>
          <w:sz w:val="24"/>
          <w:szCs w:val="24"/>
        </w:rPr>
      </w:pPr>
      <w:r w:rsidRPr="00796A1F">
        <w:rPr>
          <w:rFonts w:ascii="Arial" w:hAnsi="Arial" w:cs="Arial"/>
          <w:b/>
          <w:sz w:val="24"/>
          <w:szCs w:val="24"/>
        </w:rPr>
        <w:t>1. Общие положения</w:t>
      </w:r>
    </w:p>
    <w:p w:rsidR="008136FC" w:rsidRPr="00796A1F" w:rsidRDefault="00796A1F" w:rsidP="00796A1F">
      <w:pPr>
        <w:pStyle w:val="2"/>
        <w:ind w:left="-709" w:firstLine="425"/>
        <w:jc w:val="both"/>
        <w:rPr>
          <w:rFonts w:ascii="Arial" w:hAnsi="Arial" w:cs="Arial"/>
          <w:sz w:val="24"/>
          <w:szCs w:val="24"/>
        </w:rPr>
      </w:pPr>
      <w:r w:rsidRPr="00796A1F">
        <w:rPr>
          <w:rFonts w:ascii="Arial" w:hAnsi="Arial" w:cs="Arial"/>
          <w:sz w:val="24"/>
          <w:szCs w:val="24"/>
        </w:rPr>
        <w:t>1.1. Настоящее Положение разработано в соответствии с Федеральным законом от 29 декабря 2012 г. № 273-ФЗ «Об образо</w:t>
      </w:r>
      <w:r>
        <w:rPr>
          <w:rFonts w:ascii="Arial" w:hAnsi="Arial" w:cs="Arial"/>
          <w:sz w:val="24"/>
          <w:szCs w:val="24"/>
        </w:rPr>
        <w:t xml:space="preserve">вании в Российской Федерации» </w:t>
      </w:r>
      <w:r w:rsidRPr="00796A1F">
        <w:rPr>
          <w:rFonts w:ascii="Arial" w:hAnsi="Arial" w:cs="Arial"/>
          <w:sz w:val="24"/>
          <w:szCs w:val="24"/>
        </w:rPr>
        <w:t xml:space="preserve">и </w:t>
      </w:r>
      <w:proofErr w:type="gramStart"/>
      <w:r w:rsidRPr="00796A1F">
        <w:rPr>
          <w:rFonts w:ascii="Arial" w:hAnsi="Arial" w:cs="Arial"/>
          <w:sz w:val="24"/>
          <w:szCs w:val="24"/>
        </w:rPr>
        <w:t>Уставом</w:t>
      </w:r>
      <w:proofErr w:type="gramEnd"/>
      <w:r w:rsidRPr="00796A1F">
        <w:rPr>
          <w:rFonts w:ascii="Arial" w:hAnsi="Arial" w:cs="Arial"/>
          <w:sz w:val="24"/>
          <w:szCs w:val="24"/>
        </w:rPr>
        <w:t xml:space="preserve"> </w:t>
      </w:r>
      <w:r w:rsidRPr="00681E3B">
        <w:rPr>
          <w:rFonts w:ascii="Arial" w:hAnsi="Arial" w:cs="Arial"/>
          <w:sz w:val="28"/>
          <w:szCs w:val="28"/>
        </w:rPr>
        <w:t xml:space="preserve">ЧУ ДПО </w:t>
      </w:r>
      <w:r w:rsidRPr="00681E3B">
        <w:rPr>
          <w:rFonts w:ascii="Arial" w:hAnsi="Arial" w:cs="Arial"/>
          <w:sz w:val="24"/>
          <w:szCs w:val="24"/>
        </w:rPr>
        <w:t>учебного центра «Сатурн»</w:t>
      </w:r>
      <w:r w:rsidRPr="00796A1F">
        <w:rPr>
          <w:rFonts w:ascii="Arial" w:hAnsi="Arial" w:cs="Arial"/>
          <w:sz w:val="24"/>
          <w:szCs w:val="24"/>
        </w:rPr>
        <w:t>.</w:t>
      </w:r>
    </w:p>
    <w:p w:rsidR="00132A48" w:rsidRPr="00681E3B" w:rsidRDefault="00132A48" w:rsidP="00681E3B">
      <w:pPr>
        <w:pStyle w:val="2"/>
        <w:ind w:left="0"/>
        <w:jc w:val="both"/>
        <w:rPr>
          <w:rFonts w:ascii="Arial" w:hAnsi="Arial" w:cs="Arial"/>
          <w:sz w:val="14"/>
          <w:szCs w:val="1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Основные цели и задачи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Освоение образовательной программы, в том числе отдельной части или всего объема учебного курса образовательной программы, сопровождается промежуточной аттестацией обучающихся, проводимой в формах, определенных учебным планом, и в порядке, установленном образовательной организацией.</w:t>
      </w:r>
      <w:proofErr w:type="gramEnd"/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качества освоения основной профессиональной образовательной программы включает в себя промежуточную аттестацию обучающихся по дисциплинам, с целью проверки уровня знаний и умений.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Система промежуточного контроля качества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обучения обучающихся предусматривает решение следующих задач: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обеспечение целостного и полного усвоения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обучающимися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содержания о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бразовательных программ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широкое использование современных контрольно-оценочных технологий;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поддержание постоянной обратной связи и принятие оптимальных решений в управлении качеством обучения на уро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вне преподавателя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полноты и прочности теоретическ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их знаний </w:t>
      </w:r>
      <w:proofErr w:type="gramStart"/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по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дисциплин;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обеспечение </w:t>
      </w:r>
      <w:proofErr w:type="spell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сформированности</w:t>
      </w:r>
      <w:proofErr w:type="spell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общих и профессиональных компетенций, умений применять полученные теоретические знания при решении практических задач;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комплексное освоение умений и знаний в рамках формирования определенной компетенции, обеспечивающей выполнение конкретной трудовой функции.</w:t>
      </w:r>
    </w:p>
    <w:p w:rsidR="00EC1709" w:rsidRPr="00681E3B" w:rsidRDefault="00EC1709" w:rsidP="00681E3B">
      <w:pPr>
        <w:spacing w:after="0" w:line="240" w:lineRule="auto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tabs>
          <w:tab w:val="num" w:pos="0"/>
        </w:tabs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Содержание и организация промежуточного контроля знаний</w:t>
      </w:r>
    </w:p>
    <w:p w:rsidR="00120CA7" w:rsidRPr="00681E3B" w:rsidRDefault="00796A1F" w:rsidP="00681E3B">
      <w:p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 Промежуточная аттестация проводится с целью определения соответствия уровня и качества подготовки специалиста требованиям к результатам освоения основной профессиональной образовательной программы среднего профессионального образования в двух основных направлениях: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уровня освоения учебных дисц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иплин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компетенций обучающихся, аттестацию в условиях реализации профессиональных модулей. Основными формами промежуточной аттестации являются: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Экзамен, в том числе: экзамен по нескольким дисциплинам;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Зачет, в том числе: дифференцированный зачет по отдельной дисциплине.</w:t>
      </w:r>
    </w:p>
    <w:p w:rsidR="00120CA7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.2. Промежуточную аттестацию проводят после завершения освоения программ профессиональных модулей </w:t>
      </w:r>
      <w:proofErr w:type="spell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и\или</w:t>
      </w:r>
      <w:proofErr w:type="spell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учебных дисциплин, а также после изучения междисциплинарных курсов и прохождения учебной и производственной практики в составе профессионального модуля. Промежуточная аттестация проводится в форме зачета за счет часов, отведенных на освоение соответствующей учебной дисциплины.</w:t>
      </w:r>
    </w:p>
    <w:p w:rsid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12F5" w:rsidRPr="00681E3B" w:rsidRDefault="006C12F5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Формы и порядок промежуточной аттестации</w:t>
      </w:r>
    </w:p>
    <w:p w:rsidR="00120CA7" w:rsidRPr="00681E3B" w:rsidRDefault="00796A1F" w:rsidP="00681E3B">
      <w:pPr>
        <w:pStyle w:val="2"/>
        <w:ind w:left="-709" w:firstLine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hAnsi="Arial" w:cs="Arial"/>
          <w:color w:val="000000"/>
          <w:sz w:val="24"/>
          <w:szCs w:val="24"/>
        </w:rPr>
        <w:t xml:space="preserve">.1.Формы и порядок промежуточной аттестации выбираются </w:t>
      </w:r>
      <w:r w:rsidRPr="00681E3B">
        <w:rPr>
          <w:rFonts w:ascii="Arial" w:hAnsi="Arial" w:cs="Arial"/>
          <w:sz w:val="24"/>
          <w:szCs w:val="24"/>
        </w:rPr>
        <w:t>учебн</w:t>
      </w:r>
      <w:r>
        <w:rPr>
          <w:rFonts w:ascii="Arial" w:hAnsi="Arial" w:cs="Arial"/>
          <w:sz w:val="24"/>
          <w:szCs w:val="24"/>
        </w:rPr>
        <w:t>ым</w:t>
      </w:r>
      <w:r w:rsidRPr="00681E3B">
        <w:rPr>
          <w:rFonts w:ascii="Arial" w:hAnsi="Arial" w:cs="Arial"/>
          <w:sz w:val="24"/>
          <w:szCs w:val="24"/>
        </w:rPr>
        <w:t xml:space="preserve"> центр</w:t>
      </w:r>
      <w:r>
        <w:rPr>
          <w:rFonts w:ascii="Arial" w:hAnsi="Arial" w:cs="Arial"/>
          <w:sz w:val="24"/>
          <w:szCs w:val="24"/>
        </w:rPr>
        <w:t>ом</w:t>
      </w:r>
      <w:r w:rsidRPr="00681E3B">
        <w:rPr>
          <w:rFonts w:ascii="Arial" w:hAnsi="Arial" w:cs="Arial"/>
          <w:sz w:val="24"/>
          <w:szCs w:val="24"/>
        </w:rPr>
        <w:t xml:space="preserve"> </w:t>
      </w:r>
      <w:r w:rsidR="00120CA7" w:rsidRPr="00681E3B">
        <w:rPr>
          <w:rFonts w:ascii="Arial" w:hAnsi="Arial" w:cs="Arial"/>
          <w:color w:val="000000"/>
          <w:sz w:val="24"/>
          <w:szCs w:val="24"/>
        </w:rPr>
        <w:t>самостоятельно, периодичность ее определяется рабочими учебными планами</w:t>
      </w:r>
      <w:r w:rsidR="00EC1709" w:rsidRPr="00681E3B">
        <w:rPr>
          <w:rFonts w:ascii="Arial" w:hAnsi="Arial" w:cs="Arial"/>
          <w:color w:val="000000"/>
          <w:sz w:val="24"/>
          <w:szCs w:val="24"/>
        </w:rPr>
        <w:t>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.По результатам промежуточной аттестации преподавателями заполняется Ведомость промежуточной аттестации.</w:t>
      </w:r>
    </w:p>
    <w:p w:rsidR="00265997" w:rsidRPr="00681E3B" w:rsidRDefault="0026599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.Подготовка и проведение экзамена по учебной дисциплине</w:t>
      </w:r>
    </w:p>
    <w:p w:rsidR="00120CA7" w:rsidRP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5</w:t>
      </w:r>
      <w:r w:rsidR="00120CA7"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.1.Подготовка к экзамену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Промежуточную аттестацию в форме экзамена следует проводить в день, освобожденный от других форм учебной нагрузки. Если дни экзаменов чередуются с днями учебных занятий, выделение времени на подготовку к экзамену не требуется, и проводить его можно на следующий день после завершения освоения соответствующей программы. Если два экзамена запланированы в рамках одной календарной недели без учебных занятий между ними, для подготовки ко второму экзамену, в т. ч. для проведения консультаций, следует предусмотреть не менее 2-х дней. В отдельных случаях возможно проведение комплексного экзамена  - по двум или нескольким профессиональным модулям, в соответствии со спецификой профессиональной деятельности и/или нормативно-правовыми актами, регламентирующими порядок подтверждения квалификации.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Экзамены проводятся согласно графику учебного процесса рабочего учебного плана.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 экзамену по дисциплине допускаются обучающиеся, полностью выполнившие практические задания по данной дисциплине.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Обучающимся может быть разрешена сдача экзаменов по индивидуальному графику (в связи с поездкой на санаторно-курортное лечение, по болезни и т.д.), согласованному с замдиректора по УР.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Форма проведения экзамена по дисциплине (устная, письменная, смешанная или тестирование) устанавливается на цикловой комиссии и в начале семестра доводится до сведения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6599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Письменные экзаменационные работы выполняются на бумаге со штампом образовательного учреждения. 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материалы составляются на основе рабочей программы и охватывают ее наиболее актуальные разделы и темы. Экзаменационные материалы должны целостно отражать объем проверяемых теоретических знаний.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Преподавателем учебной дисциплины, выносимых на экзамен, составляется перечень вопросов и практических заданий для подготовки к экзамену. Данный перечень обсуждается на цикловой комиссии и утверждается заместителем директора по учебной работе. Количество вопросов и практических задач в перечне должно превышать количество вопросов и практических задач, необходимых для составления экзаменационных билетов.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На основе разработанного и объявленного обучающимся перечня вопросов и практических задач, рекомендуемых для подготовки к экзамену, составляются экзаменационные билеты, содержание которых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до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обучающихся не доводится.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содержании билетов должны быть отражены требования к знаниям и умениям обучающихся, предусмотренных рабочей программой.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билеты утверждаются заместителем директора по учебной работе за 2 недели до проведения экзамена.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Число экзаменационных билетов должно быть обязательно больше числа 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в группе.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Для параллельных групп можно использовать один комплект билетов.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Экзамен может проводиться в тестовой форме, в т.ч. в электронном виде. Тесты для проведения экзамена по дисциплине разрабатываются согласно требованиям, предъявляемым к составлению тестов, и должны быть </w:t>
      </w:r>
      <w:proofErr w:type="spell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разноуровневыми</w:t>
      </w:r>
      <w:proofErr w:type="spellEnd"/>
      <w:r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0CA7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период подготовки к экзамену проводятся консультации по экзаменационным материалам за счет общего времени.</w:t>
      </w:r>
    </w:p>
    <w:p w:rsidR="00681E3B" w:rsidRPr="00681E3B" w:rsidRDefault="00681E3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lastRenderedPageBreak/>
        <w:t>Перечень наглядных пособий, материалов справочного характера, нормативных документов и образцов техники, которые разрешены к использованию на экзамене, определяется на цикловых комиссиях.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 началу экзамена должны быть подготовлены следующие документы: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билеты;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наглядные пособия, материалы справочного характера, нормативные документы и образцы техники, разрешенные к использованию на экзамене;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комплекты тестов;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экзаменационная ведомость.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Обучающиеся, выполнившие практические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занятие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по учебным дисциплинам, имеют право на усмотрение преподавателя по согласованию с заместителем директора по учебной работе на получение экзаменационной отметки без сдачи экзамена.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Обучающемуся, не явившемуся на экзамен по уважительной причине, подтвержденной документально, по его заявлению приказом директора устанавливается индивидуальный график сессии.</w:t>
      </w:r>
      <w:proofErr w:type="gramEnd"/>
    </w:p>
    <w:p w:rsidR="00120CA7" w:rsidRP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5</w:t>
      </w:r>
      <w:r w:rsidR="00120CA7" w:rsidRPr="00796A1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.2.Проведение экзамена по учебной дисциплине 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 проводится в специально подготовленных помещениях. Экзамен принимается, как правило, преподавателем, который вел учебные занятия по данной дисциплине в экзаменационной группе.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 выполнение задания по билету (подготовку) при проведении экзамена отводится не более 1 академического часа.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На сдачу устного экзамена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предусматривается не более одной трети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академического часа</w:t>
      </w:r>
      <w:r w:rsidR="00681E3B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(15 минут) на каждого обучающегося, на сдачу письменного экзамена - не более трех часов на учебную группу.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После ответа на вопросы экзаменационного билета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экзаменуемому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могут быть предложены дополнительные вопросы в пределах учебного материала, вынесенного на экзамен.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Во время экзамена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обучающийся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может пользоваться наглядными пособиями, материалами справочного характера, нормативными документами и образцами техники, разрешенными к использованию на экзамене.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Уровень подготовки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обучающегося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оценивается в баллах: отлично (5), хорошо (4), удовлетворительно (3), неудовлетворительно (2).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критерии оценки уровня подготовки обучающегося входят:</w:t>
      </w:r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уровень освоения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обучающимся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материала, предусмотренного учебной программой по дисциплине;</w:t>
      </w:r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умение обучающегося использовать теоретические знания при выполнении практических задач;</w:t>
      </w:r>
      <w:proofErr w:type="gramEnd"/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обоснованность, четкость, краткость изложения ответа.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В случае несогласия обучающегося с выставленной отметкой по устному экзамену, обучающийся имеет право подать апелляцию в письменной форме в конфликтную комиссию в день сдачи экзамена.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Повторная сдача экзамена проводится в присутствии всех членов комиссии, в день сдачи экзамена. Решение конфликтной комиссии оформляется протоколом и доводится до обучающегося, преподавателя, администрации. В состав конфликтной комиссии входят преподаватели данной дисциплины.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Письменные экзаменационные работы оцениваются также по пятибалльной системе.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Обучающийся имеет право ознакомиться со своей экзаменационной работой, проверенной преподавателем, и в случае несогласия с выставленной отметкой в трехдневный срок подать апелляцию в письменной форме в конфликтную комиссию.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Конфликтная комиссия в трехдневный срок знакомится с письменной контрольной работой, и результаты доводятся до сведения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>, преподавателя, администрации не позднее этого срока.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С целью повышения оценки допускается повторная сдача экзамена. По завершении всех экзаменов допускается пересдача экзамена, по которому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обучающийся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получил неудовлетворительную оценку. В случае неявки </w:t>
      </w:r>
      <w:proofErr w:type="gram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обучающегося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на экзамен, преподавателем делается в ведомости промежуточной аттестации отметка «не явился».</w:t>
      </w:r>
    </w:p>
    <w:p w:rsidR="00AB4A1B" w:rsidRPr="00681E3B" w:rsidRDefault="00AB4A1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6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.Подготовка и проведение зачета по учебной дисциплине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.1.Зачет по учебной дисциплине как форма промежуточной аттестации предусматривается по дисциплинам, на изучение которых согласно учебному плану, отводится наименьший по сравнению с другими дисциплинами объем часов обязательной учебной нагрузки.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Промежуточная аттестация в форме зачета проводится за счет часов, отведенных на освоение соответствующей учебной дисциплины.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Перечень вопросов и практических задач по разделам, темам, выносимым на зачет, разрабатывается преподавателем дисциплины, согласовывается с председателем комиссии и доводится до сведения </w:t>
      </w:r>
      <w:r w:rsidR="00AB4A1B"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не позднее, чем за месяц до проведения зачета.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Вопросы и практические задачи должны соответствовать примерному перечню вопросов к зачету, формам контроля знаний, включенному в рабочие программы учебных дисциплин. Формулировки вопросов должны быть четкими, краткими, понятными, исключающими двойное толкование. Могут быть применены тестовые задания, как на бумажном, так и на электронном носителе.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Обучающиеся, не выполнившие практические рабо</w:t>
      </w:r>
      <w:r w:rsidR="00AB4A1B" w:rsidRPr="00681E3B">
        <w:rPr>
          <w:rFonts w:ascii="Arial" w:eastAsia="Times New Roman" w:hAnsi="Arial" w:cs="Arial"/>
          <w:color w:val="000000"/>
          <w:sz w:val="24"/>
          <w:szCs w:val="24"/>
        </w:rPr>
        <w:t>ты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, не допускаются преподавателем к зачету по учебной дисциплине до ликвидации задолженностей в объеме и форме, определенных преподавателем.</w:t>
      </w:r>
    </w:p>
    <w:p w:rsidR="00AB4A1B" w:rsidRPr="00681E3B" w:rsidRDefault="00AB4A1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Проведение экзамена (квалификационного) по профессиональному модулю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.1.Экзамен (квалификационный) проверяет готовность обучающегося к выполнению указанного вида профессиональной деятельности и </w:t>
      </w:r>
      <w:proofErr w:type="spell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сформированность</w:t>
      </w:r>
      <w:proofErr w:type="spell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 него компетенций.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.2.Итогом экзамена (квалификационного) является однозначное решение: «вид профессиональной деятельности </w:t>
      </w:r>
      <w:proofErr w:type="gram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освоен</w:t>
      </w:r>
      <w:proofErr w:type="gram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/не освоен». В ведомости промежуточной аттестации запись будет иметь вид: «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>ВПД освоен» или «ВПД не освоен»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 итогам экзамена (квалификационного) возможно присвоение выпускнику определенной квалификации.</w:t>
      </w:r>
    </w:p>
    <w:p w:rsidR="00FC65CD" w:rsidRPr="00681E3B" w:rsidRDefault="00FC65CD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Особые условия прохождения промежуточной аттестации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.1.Неудовлетворительные результаты промежуточной аттестации по одному или нескольким учебным предметам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образовательной программы или </w:t>
      </w:r>
      <w:proofErr w:type="spell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непрохождение</w:t>
      </w:r>
      <w:proofErr w:type="spell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промежуточной аттестации при отсутствии уважительных причин признаются академической задолженностью. </w:t>
      </w:r>
      <w:proofErr w:type="gram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Обучающиеся</w:t>
      </w:r>
      <w:proofErr w:type="gram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обязаны ликвидировать академическую задолженность.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.Обучающиеся, имеющие академическую задолженность, вправе пройти промежуточную аттестацию по </w:t>
      </w:r>
      <w:proofErr w:type="gram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соответствующим</w:t>
      </w:r>
      <w:proofErr w:type="gram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учебному предмету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не более двух раз в сроки, определяемые организацией, осуществляющей образовательную деятельность, в пределах одного года с момента образования академической задолженности. В указанный период не включаются время болезни обучающегося, нахождение его в академическом отпуске или отпуске по беременности и родам.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.Для проведения промежуточной аттестации во второй раз образовательной организацией создается комиссия.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.Не допускается взимание платы с </w:t>
      </w:r>
      <w:proofErr w:type="gram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proofErr w:type="gram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за прохождение промежуточной аттестации.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.Обучающиеся, не прошедшие промежуточной аттестации по уважительным причинам или имеющие академическую задолженность, 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>продолжают обучения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условно.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.Обучающиеся по основным профессиональным образовательным программам, не ликвидировавшие в установленные сроки академической задолженности, отчисляются из этой организации как не выполнившие обязанностей по добросовестному освоению образовательной программы и выполнению учебного плана.</w:t>
      </w:r>
    </w:p>
    <w:p w:rsidR="00120CA7" w:rsidRPr="00681E3B" w:rsidRDefault="00120CA7" w:rsidP="00681E3B">
      <w:pPr>
        <w:pStyle w:val="2"/>
        <w:ind w:left="-709" w:firstLine="425"/>
        <w:jc w:val="both"/>
        <w:rPr>
          <w:rFonts w:ascii="Arial" w:hAnsi="Arial" w:cs="Arial"/>
          <w:color w:val="000000"/>
          <w:sz w:val="24"/>
          <w:szCs w:val="24"/>
        </w:rPr>
      </w:pPr>
      <w:r w:rsidRPr="00681E3B">
        <w:rPr>
          <w:rFonts w:ascii="Arial" w:hAnsi="Arial" w:cs="Arial"/>
          <w:color w:val="000000"/>
          <w:sz w:val="24"/>
          <w:szCs w:val="24"/>
        </w:rPr>
        <w:t xml:space="preserve">Основанием возникновения образовательных отношений является приказ директора </w:t>
      </w:r>
      <w:r w:rsidR="00FC65CD" w:rsidRPr="00681E3B">
        <w:rPr>
          <w:rFonts w:ascii="Arial" w:hAnsi="Arial" w:cs="Arial"/>
          <w:sz w:val="24"/>
          <w:szCs w:val="24"/>
        </w:rPr>
        <w:t xml:space="preserve">учебного центра «Сатурн», </w:t>
      </w:r>
      <w:r w:rsidRPr="00681E3B">
        <w:rPr>
          <w:rFonts w:ascii="Arial" w:hAnsi="Arial" w:cs="Arial"/>
          <w:color w:val="000000"/>
          <w:sz w:val="24"/>
          <w:szCs w:val="24"/>
        </w:rPr>
        <w:t>осуществляющего образовательную деятельность, о приеме лица на обучение в эту организацию или для прохождения промежуточной аттестации</w:t>
      </w:r>
    </w:p>
    <w:p w:rsidR="00235C1E" w:rsidRDefault="00235C1E" w:rsidP="00132A48">
      <w:pPr>
        <w:spacing w:after="0" w:line="240" w:lineRule="auto"/>
        <w:ind w:left="-709" w:right="-143" w:firstLine="425"/>
        <w:jc w:val="both"/>
      </w:pPr>
    </w:p>
    <w:sectPr w:rsidR="00235C1E" w:rsidSect="009A388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34C8"/>
    <w:multiLevelType w:val="multilevel"/>
    <w:tmpl w:val="D95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111E4"/>
    <w:multiLevelType w:val="multilevel"/>
    <w:tmpl w:val="2BB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785D"/>
    <w:multiLevelType w:val="multilevel"/>
    <w:tmpl w:val="CAB62422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A62B3"/>
    <w:multiLevelType w:val="multilevel"/>
    <w:tmpl w:val="5AA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D09AF"/>
    <w:multiLevelType w:val="multilevel"/>
    <w:tmpl w:val="3DC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C8737F"/>
    <w:multiLevelType w:val="multilevel"/>
    <w:tmpl w:val="5AC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20CA7"/>
    <w:rsid w:val="00085962"/>
    <w:rsid w:val="000A4AFE"/>
    <w:rsid w:val="000D3647"/>
    <w:rsid w:val="000E08F0"/>
    <w:rsid w:val="00120CA7"/>
    <w:rsid w:val="00132A48"/>
    <w:rsid w:val="00235C1E"/>
    <w:rsid w:val="00265997"/>
    <w:rsid w:val="003A50D5"/>
    <w:rsid w:val="00536C11"/>
    <w:rsid w:val="00681E3B"/>
    <w:rsid w:val="006B57B8"/>
    <w:rsid w:val="006C12F5"/>
    <w:rsid w:val="006C549C"/>
    <w:rsid w:val="006D1091"/>
    <w:rsid w:val="00796A1F"/>
    <w:rsid w:val="008136FC"/>
    <w:rsid w:val="008F4469"/>
    <w:rsid w:val="00913C21"/>
    <w:rsid w:val="00962FCF"/>
    <w:rsid w:val="00981D85"/>
    <w:rsid w:val="009A388B"/>
    <w:rsid w:val="00AB4A1B"/>
    <w:rsid w:val="00AC5C88"/>
    <w:rsid w:val="00B173BB"/>
    <w:rsid w:val="00B618AF"/>
    <w:rsid w:val="00C673BE"/>
    <w:rsid w:val="00DF5C9A"/>
    <w:rsid w:val="00EC1709"/>
    <w:rsid w:val="00F06E76"/>
    <w:rsid w:val="00FC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20CA7"/>
    <w:rPr>
      <w:b/>
      <w:bCs/>
    </w:rPr>
  </w:style>
  <w:style w:type="paragraph" w:customStyle="1" w:styleId="22">
    <w:name w:val="22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">
    <w:name w:val="3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">
    <w:name w:val="5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1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0CA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8136FC"/>
    <w:pPr>
      <w:spacing w:after="0" w:line="240" w:lineRule="auto"/>
      <w:ind w:left="1440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20">
    <w:name w:val="Основной текст с отступом 2 Знак"/>
    <w:basedOn w:val="a0"/>
    <w:link w:val="2"/>
    <w:rsid w:val="008136FC"/>
    <w:rPr>
      <w:rFonts w:ascii="Times New Roman" w:eastAsia="Times New Roman" w:hAnsi="Times New Roman" w:cs="Times New Roman"/>
      <w:sz w:val="4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10">
      <w:bodyDiv w:val="1"/>
      <w:marLeft w:val="0"/>
      <w:marRight w:val="0"/>
      <w:marTop w:val="0"/>
      <w:marBottom w:val="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5720">
                                      <w:marLeft w:val="92"/>
                                      <w:marRight w:val="9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3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cp:lastPrinted>2018-01-09T10:52:00Z</cp:lastPrinted>
  <dcterms:created xsi:type="dcterms:W3CDTF">2018-01-09T07:34:00Z</dcterms:created>
  <dcterms:modified xsi:type="dcterms:W3CDTF">2018-03-29T14:08:00Z</dcterms:modified>
</cp:coreProperties>
</file>