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55" w:rsidRDefault="00A71A85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2C3755" w:rsidRDefault="002C3755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2C3755" w:rsidRDefault="00A71A85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A71A85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D1FD8">
        <w:rPr>
          <w:rFonts w:ascii="仿宋" w:eastAsia="仿宋" w:hAnsi="仿宋" w:hint="eastAsia"/>
          <w:sz w:val="32"/>
          <w:szCs w:val="32"/>
          <w:u w:val="single"/>
        </w:rPr>
        <w:t>18-19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ED1FD8">
        <w:rPr>
          <w:rFonts w:ascii="仿宋" w:eastAsia="仿宋" w:hAnsi="仿宋" w:hint="eastAsia"/>
          <w:sz w:val="32"/>
          <w:szCs w:val="32"/>
          <w:u w:val="single"/>
        </w:rPr>
        <w:t>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学期）</w:t>
      </w: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Ind w:w="-326" w:type="dxa"/>
        <w:tblLook w:val="0000" w:firstRow="0" w:lastRow="0" w:firstColumn="0" w:lastColumn="0" w:noHBand="0" w:noVBand="0"/>
      </w:tblPr>
      <w:tblGrid>
        <w:gridCol w:w="2830"/>
        <w:gridCol w:w="4409"/>
      </w:tblGrid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ED1FD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 w:rsid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大数据基础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ED1FD8" w:rsidRP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软工S1</w:t>
            </w:r>
            <w:r w:rsidR="00ED1FD8" w:rsidRPr="00ED1FD8">
              <w:rPr>
                <w:rFonts w:ascii="仿宋" w:eastAsia="仿宋" w:hAnsi="仿宋"/>
                <w:sz w:val="30"/>
                <w:szCs w:val="30"/>
                <w:u w:val="single"/>
              </w:rPr>
              <w:t>8</w:t>
            </w:r>
            <w:r w:rsidR="00ED1FD8" w:rsidRP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-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DB7586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DB7586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:rsidR="00136698" w:rsidRPr="00C77112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ED1FD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="00ED1FD8">
              <w:rPr>
                <w:rFonts w:ascii="仿宋" w:eastAsia="仿宋" w:hAnsi="仿宋" w:hint="eastAsia"/>
                <w:sz w:val="30"/>
                <w:szCs w:val="30"/>
                <w:u w:val="single"/>
              </w:rPr>
              <w:t>信艺学院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</w:t>
            </w:r>
          </w:p>
        </w:tc>
      </w:tr>
    </w:tbl>
    <w:p w:rsidR="002C3755" w:rsidRPr="00136698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C43B03" w:rsidRDefault="00C43B03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2C3755" w:rsidRDefault="00A71A85">
      <w:pPr>
        <w:spacing w:line="44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年   月   日</w:t>
      </w:r>
    </w:p>
    <w:p w:rsidR="002C3755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rPr>
          <w:i/>
          <w:color w:val="FF0000"/>
          <w:sz w:val="24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Pr="00136698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1409BE">
        <w:rPr>
          <w:rFonts w:ascii="仿宋" w:eastAsia="仿宋" w:hAnsi="仿宋" w:hint="eastAsia"/>
          <w:sz w:val="28"/>
          <w:szCs w:val="28"/>
        </w:rPr>
        <w:t>K近邻分析</w:t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C43B03">
        <w:rPr>
          <w:rFonts w:ascii="仿宋" w:eastAsia="仿宋" w:hAnsi="仿宋" w:hint="eastAsia"/>
          <w:sz w:val="28"/>
          <w:szCs w:val="28"/>
        </w:rPr>
        <w:tab/>
      </w:r>
      <w:r w:rsidR="001409BE">
        <w:rPr>
          <w:rFonts w:ascii="仿宋" w:eastAsia="仿宋" w:hAnsi="仿宋" w:hint="eastAsia"/>
          <w:sz w:val="28"/>
          <w:szCs w:val="28"/>
        </w:rPr>
        <w:t xml:space="preserve">         </w:t>
      </w:r>
      <w:r>
        <w:rPr>
          <w:rFonts w:ascii="仿宋" w:eastAsia="仿宋" w:hAnsi="仿宋" w:hint="eastAsia"/>
          <w:sz w:val="28"/>
          <w:szCs w:val="28"/>
        </w:rPr>
        <w:t>指导教师：</w:t>
      </w:r>
      <w:r w:rsidR="00ED1FD8">
        <w:rPr>
          <w:rFonts w:ascii="仿宋" w:eastAsia="仿宋" w:hAnsi="仿宋" w:hint="eastAsia"/>
          <w:sz w:val="28"/>
          <w:szCs w:val="28"/>
        </w:rPr>
        <w:t>卢克</w:t>
      </w:r>
    </w:p>
    <w:p w:rsidR="002C3755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 验 日 期：</w:t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C43B03"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地    点：</w:t>
      </w:r>
    </w:p>
    <w:p w:rsidR="002C3755" w:rsidRPr="00136698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同组学生姓名：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C3755">
        <w:trPr>
          <w:trHeight w:val="3120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2C3755" w:rsidRDefault="00ED1FD8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采用Python语言实现以下问题</w:t>
            </w:r>
            <w:r w:rsidR="00A75273">
              <w:rPr>
                <w:rFonts w:ascii="仿宋" w:eastAsia="仿宋" w:hAnsi="仿宋" w:hint="eastAsia"/>
                <w:sz w:val="24"/>
              </w:rPr>
              <w:t>：</w:t>
            </w:r>
          </w:p>
          <w:p w:rsidR="00A75273" w:rsidRPr="001409BE" w:rsidRDefault="001409BE" w:rsidP="001409BE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K近邻分析</w:t>
            </w:r>
            <w:r w:rsidR="003D3874" w:rsidRPr="001409BE">
              <w:rPr>
                <w:rFonts w:ascii="仿宋" w:eastAsia="仿宋" w:hAnsi="仿宋" w:hint="eastAsia"/>
                <w:sz w:val="24"/>
              </w:rPr>
              <w:t>：</w:t>
            </w:r>
          </w:p>
          <w:p w:rsidR="001409BE" w:rsidRPr="001409BE" w:rsidRDefault="001409BE" w:rsidP="001409BE">
            <w:pPr>
              <w:pStyle w:val="a6"/>
              <w:spacing w:line="360" w:lineRule="auto"/>
              <w:ind w:left="357" w:firstLineChars="0" w:firstLine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对于给定的租房数据，进行房间出租价格预测。</w:t>
            </w:r>
          </w:p>
          <w:p w:rsidR="001409BE" w:rsidRPr="001409BE" w:rsidRDefault="001409BE" w:rsidP="001409BE">
            <w:pPr>
              <w:ind w:firstLineChars="175" w:firstLine="420"/>
              <w:rPr>
                <w:rFonts w:ascii="仿宋" w:eastAsia="仿宋" w:hAnsi="仿宋" w:hint="eastAsia"/>
                <w:sz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数据特征：</w:t>
            </w:r>
          </w:p>
          <w:p w:rsidR="001409BE" w:rsidRPr="001409BE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accommodates: 可以容纳的旅客</w:t>
            </w:r>
          </w:p>
          <w:p w:rsidR="001409BE" w:rsidRPr="001409BE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bedrooms: 卧室的数量</w:t>
            </w:r>
          </w:p>
          <w:p w:rsidR="001409BE" w:rsidRPr="001409BE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bathrooms: 厕所的数量</w:t>
            </w:r>
          </w:p>
          <w:p w:rsidR="001409BE" w:rsidRPr="001409BE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beds: 床的数量</w:t>
            </w:r>
          </w:p>
          <w:p w:rsidR="001409BE" w:rsidRPr="001409BE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* price: 每晚的费用</w:t>
            </w:r>
          </w:p>
          <w:p w:rsidR="001409BE" w:rsidRPr="001409BE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* </w:t>
            </w:r>
            <w:proofErr w:type="spellStart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minimum_nights</w:t>
            </w:r>
            <w:proofErr w:type="spellEnd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: 客人最少租了几天</w:t>
            </w:r>
          </w:p>
          <w:p w:rsidR="001409BE" w:rsidRPr="001409BE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* </w:t>
            </w:r>
            <w:proofErr w:type="spellStart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maximum_nights</w:t>
            </w:r>
            <w:proofErr w:type="spellEnd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: 客人最多租了几天</w:t>
            </w:r>
          </w:p>
          <w:p w:rsidR="002C3755" w:rsidRDefault="001409BE" w:rsidP="001409BE">
            <w:pPr>
              <w:pStyle w:val="a6"/>
              <w:ind w:left="360" w:firstLine="48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* </w:t>
            </w:r>
            <w:proofErr w:type="spellStart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number_of_reviews</w:t>
            </w:r>
            <w:proofErr w:type="spellEnd"/>
            <w:r w:rsidRPr="001409BE">
              <w:rPr>
                <w:rFonts w:ascii="仿宋" w:eastAsia="仿宋" w:hAnsi="仿宋" w:cs="Times New Roman" w:hint="eastAsia"/>
                <w:sz w:val="24"/>
                <w:szCs w:val="24"/>
              </w:rPr>
              <w:t>: 评论的数量</w:t>
            </w:r>
          </w:p>
          <w:p w:rsidR="001409BE" w:rsidRDefault="001409BE" w:rsidP="001409BE">
            <w:pPr>
              <w:pStyle w:val="2"/>
              <w:shd w:val="clear" w:color="auto" w:fill="FFFFFF"/>
              <w:spacing w:before="153" w:beforeAutospacing="0" w:after="0" w:afterAutospacing="0"/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要求：</w:t>
            </w:r>
          </w:p>
          <w:p w:rsidR="001409BE" w:rsidRPr="001409BE" w:rsidRDefault="001409BE" w:rsidP="001409BE">
            <w:pPr>
              <w:pStyle w:val="2"/>
              <w:numPr>
                <w:ilvl w:val="0"/>
                <w:numId w:val="2"/>
              </w:numPr>
              <w:shd w:val="clear" w:color="auto" w:fill="FFFFFF"/>
              <w:spacing w:before="153" w:beforeAutospacing="0" w:after="0" w:afterAutospacing="0"/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</w:pPr>
            <w:r w:rsidRPr="001409BE"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对样本数据进行</w:t>
            </w:r>
            <w:r w:rsidRPr="001409BE">
              <w:rPr>
                <w:rFonts w:ascii="仿宋" w:eastAsia="仿宋" w:hAnsi="仿宋" w:cs="Times New Roman"/>
                <w:b w:val="0"/>
                <w:bCs w:val="0"/>
                <w:kern w:val="2"/>
                <w:sz w:val="24"/>
                <w:szCs w:val="24"/>
              </w:rPr>
              <w:t>标准化</w:t>
            </w:r>
            <w:r w:rsidRPr="001409BE"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或归一化处理</w:t>
            </w:r>
            <w:r>
              <w:rPr>
                <w:rFonts w:ascii="仿宋" w:eastAsia="仿宋" w:hAnsi="仿宋" w:cs="Times New Roman" w:hint="eastAsia"/>
                <w:b w:val="0"/>
                <w:bCs w:val="0"/>
                <w:kern w:val="2"/>
                <w:sz w:val="24"/>
                <w:szCs w:val="24"/>
              </w:rPr>
              <w:t>；</w:t>
            </w:r>
          </w:p>
          <w:p w:rsidR="001409BE" w:rsidRPr="001409BE" w:rsidRDefault="001409BE" w:rsidP="001409BE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要求采用</w:t>
            </w:r>
            <w:proofErr w:type="spellStart"/>
            <w:r w:rsidRPr="001409BE">
              <w:rPr>
                <w:rFonts w:ascii="仿宋" w:eastAsia="仿宋" w:hAnsi="仿宋"/>
                <w:sz w:val="24"/>
              </w:rPr>
              <w:t>sklearn.neighbors</w:t>
            </w:r>
            <w:proofErr w:type="spellEnd"/>
            <w:r w:rsidRPr="001409BE">
              <w:rPr>
                <w:rFonts w:ascii="仿宋" w:eastAsia="仿宋" w:hAnsi="仿宋" w:hint="eastAsia"/>
                <w:sz w:val="24"/>
              </w:rPr>
              <w:t>的</w:t>
            </w:r>
            <w:proofErr w:type="spellStart"/>
            <w:r w:rsidRPr="001409BE">
              <w:rPr>
                <w:rFonts w:ascii="仿宋" w:eastAsia="仿宋" w:hAnsi="仿宋"/>
                <w:sz w:val="24"/>
              </w:rPr>
              <w:t>KNeighborsRegressor</w:t>
            </w:r>
            <w:proofErr w:type="spellEnd"/>
            <w:r w:rsidRPr="001409BE">
              <w:rPr>
                <w:rFonts w:ascii="仿宋" w:eastAsia="仿宋" w:hAnsi="仿宋" w:hint="eastAsia"/>
                <w:sz w:val="24"/>
              </w:rPr>
              <w:t>对训练数据进行建模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1409BE" w:rsidRPr="001409BE" w:rsidRDefault="001409BE" w:rsidP="001409BE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仿宋" w:eastAsia="仿宋" w:hAnsi="仿宋" w:hint="eastAsia"/>
                <w:sz w:val="24"/>
              </w:rPr>
            </w:pPr>
            <w:r w:rsidRPr="001409BE">
              <w:rPr>
                <w:rFonts w:ascii="仿宋" w:eastAsia="仿宋" w:hAnsi="仿宋" w:hint="eastAsia"/>
                <w:sz w:val="24"/>
              </w:rPr>
              <w:t>采用</w:t>
            </w:r>
            <w:r w:rsidRPr="001409BE">
              <w:rPr>
                <w:rFonts w:ascii="仿宋" w:eastAsia="仿宋" w:hAnsi="仿宋"/>
                <w:sz w:val="24"/>
              </w:rPr>
              <w:t>root mean squared error (RMSE)均方根误差</w:t>
            </w:r>
            <w:r w:rsidRPr="001409BE">
              <w:rPr>
                <w:rFonts w:ascii="仿宋" w:eastAsia="仿宋" w:hAnsi="仿宋" w:hint="eastAsia"/>
                <w:sz w:val="24"/>
              </w:rPr>
              <w:t>来对模型进行评价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:rsidR="001409BE" w:rsidRPr="00A75273" w:rsidRDefault="001409BE" w:rsidP="001409BE">
            <w:bookmarkStart w:id="0" w:name="_GoBack"/>
            <w:bookmarkEnd w:id="0"/>
          </w:p>
        </w:tc>
      </w:tr>
      <w:tr w:rsidR="002C3755">
        <w:trPr>
          <w:trHeight w:val="2580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A71A85">
            <w:pPr>
              <w:spacing w:line="440" w:lineRule="exact"/>
              <w:ind w:firstLineChars="200" w:firstLine="480"/>
              <w:rPr>
                <w:rFonts w:ascii="仿宋" w:eastAsia="仿宋" w:hAnsi="仿宋"/>
                <w:i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24"/>
              </w:rPr>
              <w:t>必填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2C3755">
        <w:trPr>
          <w:trHeight w:val="2941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实验过程：（可附页）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2C3755"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4"/>
              </w:rPr>
              <w:br w:type="page"/>
            </w:r>
            <w:r>
              <w:rPr>
                <w:rFonts w:ascii="仿宋" w:eastAsia="仿宋" w:hAnsi="仿宋" w:hint="eastAsia"/>
                <w:sz w:val="28"/>
                <w:szCs w:val="28"/>
              </w:rPr>
              <w:t>实验数据记录或图片：（可附页）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</w:tc>
      </w:tr>
      <w:tr w:rsidR="002C3755"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实验结论：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2C3755">
        <w:trPr>
          <w:cantSplit/>
        </w:trPr>
        <w:tc>
          <w:tcPr>
            <w:tcW w:w="8522" w:type="dxa"/>
            <w:vAlign w:val="center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</w:t>
            </w:r>
          </w:p>
          <w:p w:rsidR="002C3755" w:rsidRDefault="002C375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2C3755" w:rsidRDefault="00A71A85">
            <w:pPr>
              <w:spacing w:line="360" w:lineRule="auto"/>
              <w:ind w:firstLine="482"/>
              <w:rPr>
                <w:rFonts w:ascii="仿宋" w:eastAsia="仿宋" w:hAnsi="仿宋"/>
                <w:i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24"/>
              </w:rPr>
              <w:t>从观察能力、实验能力、分析和解决问题的能力、实验结果、实验报告表达能力、实验结论等方面评价。</w:t>
            </w:r>
          </w:p>
          <w:p w:rsidR="002C3755" w:rsidRDefault="00A71A85">
            <w:pPr>
              <w:spacing w:line="360" w:lineRule="auto"/>
              <w:ind w:firstLine="482"/>
              <w:rPr>
                <w:rFonts w:ascii="仿宋" w:eastAsia="仿宋" w:hAnsi="仿宋"/>
                <w:i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24"/>
              </w:rPr>
              <w:t>可手写或打印，若为电子稿则首行缩进两字符，宋体小四，1.5倍行距</w:t>
            </w:r>
          </w:p>
          <w:p w:rsidR="002C3755" w:rsidRDefault="00A71A85">
            <w:pPr>
              <w:spacing w:line="360" w:lineRule="auto"/>
              <w:ind w:firstLine="482"/>
              <w:rPr>
                <w:rFonts w:ascii="仿宋" w:eastAsia="仿宋" w:hAnsi="仿宋"/>
                <w:i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24"/>
              </w:rPr>
              <w:t>字数不少于30字</w:t>
            </w:r>
          </w:p>
          <w:p w:rsidR="002C3755" w:rsidRDefault="002C375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2C3755" w:rsidRDefault="00A71A85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r>
              <w:rPr>
                <w:rFonts w:ascii="仿宋" w:eastAsia="仿宋" w:hAnsi="仿宋" w:hint="eastAsia"/>
                <w:i/>
                <w:color w:val="FF0000"/>
                <w:sz w:val="28"/>
                <w:szCs w:val="28"/>
              </w:rPr>
              <w:t xml:space="preserve">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批阅教师：</w:t>
            </w:r>
          </w:p>
          <w:p w:rsidR="002C3755" w:rsidRDefault="00A71A8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    年   月   日</w:t>
            </w:r>
          </w:p>
        </w:tc>
      </w:tr>
    </w:tbl>
    <w:p w:rsidR="002C3755" w:rsidRDefault="002C3755"/>
    <w:p w:rsidR="002C3755" w:rsidRDefault="002C3755">
      <w:pPr>
        <w:pStyle w:val="a3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:rsidR="002C3755" w:rsidRDefault="002C3755">
      <w:pPr>
        <w:pStyle w:val="a3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:rsidR="002C3755" w:rsidRDefault="002C3755">
      <w:pPr>
        <w:rPr>
          <w:rFonts w:ascii="仿宋" w:eastAsia="仿宋" w:hAnsi="仿宋"/>
          <w:sz w:val="24"/>
        </w:rPr>
      </w:pPr>
    </w:p>
    <w:p w:rsidR="002C3755" w:rsidRDefault="002C3755"/>
    <w:sectPr w:rsidR="002C3755" w:rsidSect="00A71A8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0AE" w:rsidRDefault="007F30AE" w:rsidP="00A75273">
      <w:r>
        <w:separator/>
      </w:r>
    </w:p>
  </w:endnote>
  <w:endnote w:type="continuationSeparator" w:id="0">
    <w:p w:rsidR="007F30AE" w:rsidRDefault="007F30AE" w:rsidP="00A7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0AE" w:rsidRDefault="007F30AE" w:rsidP="00A75273">
      <w:r>
        <w:separator/>
      </w:r>
    </w:p>
  </w:footnote>
  <w:footnote w:type="continuationSeparator" w:id="0">
    <w:p w:rsidR="007F30AE" w:rsidRDefault="007F30AE" w:rsidP="00A7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0B65"/>
    <w:multiLevelType w:val="hybridMultilevel"/>
    <w:tmpl w:val="C854D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C59A7"/>
    <w:multiLevelType w:val="hybridMultilevel"/>
    <w:tmpl w:val="7BCA5DC4"/>
    <w:lvl w:ilvl="0" w:tplc="B6F42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BE"/>
    <w:rsid w:val="000D150E"/>
    <w:rsid w:val="00136698"/>
    <w:rsid w:val="001409BE"/>
    <w:rsid w:val="00255EEA"/>
    <w:rsid w:val="002C3755"/>
    <w:rsid w:val="00323227"/>
    <w:rsid w:val="003D3874"/>
    <w:rsid w:val="00415FBE"/>
    <w:rsid w:val="005235DB"/>
    <w:rsid w:val="00565CEB"/>
    <w:rsid w:val="00587ABA"/>
    <w:rsid w:val="005A17E8"/>
    <w:rsid w:val="007A1056"/>
    <w:rsid w:val="007F30AE"/>
    <w:rsid w:val="007F5AC9"/>
    <w:rsid w:val="00857968"/>
    <w:rsid w:val="008E1470"/>
    <w:rsid w:val="00A71A85"/>
    <w:rsid w:val="00A75273"/>
    <w:rsid w:val="00AA0F9A"/>
    <w:rsid w:val="00AB666B"/>
    <w:rsid w:val="00B64844"/>
    <w:rsid w:val="00B94AA9"/>
    <w:rsid w:val="00BA27DF"/>
    <w:rsid w:val="00C43B03"/>
    <w:rsid w:val="00CF3E34"/>
    <w:rsid w:val="00D62A3E"/>
    <w:rsid w:val="00D6428F"/>
    <w:rsid w:val="00ED1FD8"/>
    <w:rsid w:val="00F72060"/>
    <w:rsid w:val="4641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409B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A7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27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273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A7527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basedOn w:val="a0"/>
    <w:link w:val="2"/>
    <w:uiPriority w:val="9"/>
    <w:rsid w:val="001409BE"/>
    <w:rPr>
      <w:rFonts w:ascii="宋体" w:eastAsia="宋体" w:hAnsi="宋体" w:cs="宋体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155</Words>
  <Characters>884</Characters>
  <Application>Microsoft Office Word</Application>
  <DocSecurity>0</DocSecurity>
  <Lines>7</Lines>
  <Paragraphs>2</Paragraphs>
  <ScaleCrop>false</ScaleCrop>
  <Company>MS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USER-</cp:lastModifiedBy>
  <cp:revision>10</cp:revision>
  <dcterms:created xsi:type="dcterms:W3CDTF">2018-06-26T06:55:00Z</dcterms:created>
  <dcterms:modified xsi:type="dcterms:W3CDTF">2019-04-04T02:50:00Z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