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8700" w:type="dxa"/>
        <w:tblCellSpacing w:w="15" w:type="dxa"/>
        <w:tblCellMar>
          <w:left w:w="0" w:type="dxa"/>
          <w:right w:w="0" w:type="dxa"/>
        </w:tblCellMar>
        <w:tblLook w:val="04A0"/>
      </w:tblPr>
      <w:tblGrid>
        <w:gridCol w:w="8700"/>
      </w:tblGrid>
      <w:tr w:rsidR="004D5506" w:rsidTr="004D5506">
        <w:trPr>
          <w:divId w:val="322851709"/>
          <w:tblCellSpacing w:w="15" w:type="dxa"/>
        </w:trPr>
        <w:tc>
          <w:tcPr>
            <w:tcW w:w="0" w:type="auto"/>
            <w:vAlign w:val="center"/>
            <w:hideMark/>
          </w:tcPr>
          <w:tbl>
            <w:tblPr>
              <w:tblW w:w="0" w:type="auto"/>
              <w:tblCellSpacing w:w="0" w:type="dxa"/>
              <w:tblCellMar>
                <w:left w:w="0" w:type="dxa"/>
                <w:right w:w="0" w:type="dxa"/>
              </w:tblCellMar>
              <w:tblLook w:val="04A0"/>
            </w:tblPr>
            <w:tblGrid>
              <w:gridCol w:w="8568"/>
              <w:gridCol w:w="24"/>
              <w:gridCol w:w="24"/>
              <w:gridCol w:w="24"/>
            </w:tblGrid>
            <w:tr w:rsidR="004D5506" w:rsidTr="00786B4A">
              <w:trPr>
                <w:gridAfter w:val="3"/>
                <w:wAfter w:w="1440" w:type="dxa"/>
                <w:tblCellSpacing w:w="0" w:type="dxa"/>
              </w:trPr>
              <w:tc>
                <w:tcPr>
                  <w:tcW w:w="0" w:type="auto"/>
                  <w:hideMark/>
                </w:tcPr>
                <w:tbl>
                  <w:tblPr>
                    <w:tblW w:w="0" w:type="auto"/>
                    <w:jc w:val="right"/>
                    <w:tblCellSpacing w:w="0" w:type="dxa"/>
                    <w:tblBorders>
                      <w:top w:val="single" w:sz="12" w:space="0" w:color="800080"/>
                      <w:left w:val="single" w:sz="12" w:space="0" w:color="800080"/>
                      <w:bottom w:val="single" w:sz="12" w:space="0" w:color="800080"/>
                      <w:right w:val="single" w:sz="12" w:space="0" w:color="800080"/>
                    </w:tblBorders>
                    <w:tblCellMar>
                      <w:left w:w="0" w:type="dxa"/>
                      <w:right w:w="0" w:type="dxa"/>
                    </w:tblCellMar>
                    <w:tblLook w:val="04A0"/>
                  </w:tblPr>
                  <w:tblGrid>
                    <w:gridCol w:w="849"/>
                    <w:gridCol w:w="826"/>
                    <w:gridCol w:w="408"/>
                    <w:gridCol w:w="8"/>
                    <w:gridCol w:w="48"/>
                  </w:tblGrid>
                  <w:tr w:rsidR="004D5506" w:rsidTr="00786B4A">
                    <w:trPr>
                      <w:tblCellSpacing w:w="0" w:type="dxa"/>
                      <w:jc w:val="right"/>
                    </w:trPr>
                    <w:tc>
                      <w:tcPr>
                        <w:tcW w:w="0" w:type="auto"/>
                        <w:gridSpan w:val="5"/>
                        <w:shd w:val="clear" w:color="auto" w:fill="FFCCFF"/>
                        <w:vAlign w:val="center"/>
                        <w:hideMark/>
                      </w:tcPr>
                      <w:p w:rsidR="004D5506" w:rsidRDefault="004D5506" w:rsidP="00786B4A">
                        <w:pPr>
                          <w:jc w:val="center"/>
                          <w:rPr>
                            <w:rFonts w:ascii="Arial" w:hAnsi="Arial" w:cs="Arial"/>
                            <w:b/>
                            <w:bCs/>
                            <w:color w:val="000000"/>
                            <w:sz w:val="14"/>
                            <w:szCs w:val="14"/>
                          </w:rPr>
                        </w:pPr>
                        <w:r>
                          <w:rPr>
                            <w:rFonts w:ascii="Arial" w:hAnsi="Arial" w:cs="Arial"/>
                            <w:b/>
                            <w:bCs/>
                            <w:color w:val="000000"/>
                            <w:sz w:val="14"/>
                            <w:szCs w:val="14"/>
                          </w:rPr>
                          <w:t>Sybase ASE</w:t>
                        </w:r>
                      </w:p>
                    </w:tc>
                  </w:tr>
                  <w:tr w:rsidR="004D5506" w:rsidTr="00786B4A">
                    <w:trPr>
                      <w:tblCellSpacing w:w="0" w:type="dxa"/>
                      <w:jc w:val="right"/>
                    </w:trPr>
                    <w:tc>
                      <w:tcPr>
                        <w:tcW w:w="0" w:type="auto"/>
                        <w:tcBorders>
                          <w:top w:val="single" w:sz="12" w:space="0" w:color="800080"/>
                          <w:left w:val="single" w:sz="2" w:space="0" w:color="800080"/>
                          <w:bottom w:val="single" w:sz="12" w:space="0" w:color="800080"/>
                          <w:right w:val="single" w:sz="2" w:space="0" w:color="800080"/>
                        </w:tcBorders>
                        <w:vAlign w:val="center"/>
                        <w:hideMark/>
                      </w:tcPr>
                      <w:p w:rsidR="004D5506" w:rsidRDefault="004D5506" w:rsidP="00786B4A">
                        <w:pPr>
                          <w:jc w:val="center"/>
                          <w:rPr>
                            <w:rFonts w:ascii="Arial" w:hAnsi="Arial" w:cs="Arial"/>
                            <w:color w:val="000000"/>
                            <w:sz w:val="14"/>
                            <w:szCs w:val="14"/>
                          </w:rPr>
                        </w:pPr>
                        <w:r>
                          <w:rPr>
                            <w:rFonts w:ascii="Arial" w:hAnsi="Arial" w:cs="Arial"/>
                            <w:color w:val="000000"/>
                            <w:sz w:val="14"/>
                            <w:szCs w:val="14"/>
                          </w:rPr>
                          <w:t>pre-12.5.0.3</w:t>
                        </w:r>
                      </w:p>
                    </w:tc>
                    <w:tc>
                      <w:tcPr>
                        <w:tcW w:w="0" w:type="auto"/>
                        <w:tcBorders>
                          <w:top w:val="single" w:sz="12" w:space="0" w:color="800080"/>
                          <w:left w:val="single" w:sz="12" w:space="0" w:color="800080"/>
                          <w:bottom w:val="single" w:sz="12" w:space="0" w:color="800080"/>
                          <w:right w:val="single" w:sz="2" w:space="0" w:color="800080"/>
                        </w:tcBorders>
                        <w:shd w:val="clear" w:color="auto" w:fill="FFCCFF"/>
                        <w:vAlign w:val="center"/>
                        <w:hideMark/>
                      </w:tcPr>
                      <w:p w:rsidR="004D5506" w:rsidRDefault="004D5506" w:rsidP="00786B4A">
                        <w:pPr>
                          <w:jc w:val="center"/>
                          <w:rPr>
                            <w:rFonts w:ascii="Arial" w:hAnsi="Arial" w:cs="Arial"/>
                            <w:b/>
                            <w:bCs/>
                            <w:color w:val="000000"/>
                            <w:sz w:val="14"/>
                            <w:szCs w:val="14"/>
                          </w:rPr>
                        </w:pPr>
                        <w:r>
                          <w:rPr>
                            <w:rFonts w:ascii="Arial" w:hAnsi="Arial" w:cs="Arial"/>
                            <w:b/>
                            <w:bCs/>
                            <w:color w:val="000000"/>
                            <w:sz w:val="14"/>
                            <w:szCs w:val="14"/>
                          </w:rPr>
                          <w:t>12.5.0.3+</w:t>
                        </w:r>
                      </w:p>
                    </w:tc>
                    <w:tc>
                      <w:tcPr>
                        <w:tcW w:w="0" w:type="auto"/>
                        <w:tcBorders>
                          <w:top w:val="single" w:sz="12" w:space="0" w:color="800080"/>
                          <w:left w:val="single" w:sz="12" w:space="0" w:color="800080"/>
                          <w:bottom w:val="single" w:sz="12" w:space="0" w:color="800080"/>
                          <w:right w:val="single" w:sz="2" w:space="0" w:color="800080"/>
                        </w:tcBorders>
                        <w:shd w:val="clear" w:color="auto" w:fill="FFCCFF"/>
                        <w:vAlign w:val="center"/>
                        <w:hideMark/>
                      </w:tcPr>
                      <w:p w:rsidR="004D5506" w:rsidRDefault="004D5506" w:rsidP="00786B4A">
                        <w:pPr>
                          <w:jc w:val="center"/>
                          <w:rPr>
                            <w:rFonts w:ascii="Arial" w:hAnsi="Arial" w:cs="Arial"/>
                            <w:b/>
                            <w:bCs/>
                            <w:color w:val="000000"/>
                            <w:sz w:val="14"/>
                            <w:szCs w:val="14"/>
                          </w:rPr>
                        </w:pPr>
                        <w:r>
                          <w:rPr>
                            <w:rFonts w:ascii="Arial" w:hAnsi="Arial" w:cs="Arial"/>
                            <w:b/>
                            <w:bCs/>
                            <w:color w:val="000000"/>
                            <w:sz w:val="14"/>
                            <w:szCs w:val="14"/>
                          </w:rPr>
                          <w:t>15.0</w:t>
                        </w:r>
                      </w:p>
                    </w:tc>
                    <w:tc>
                      <w:tcPr>
                        <w:tcW w:w="0" w:type="auto"/>
                        <w:vAlign w:val="center"/>
                        <w:hideMark/>
                      </w:tcPr>
                      <w:p w:rsidR="004D5506" w:rsidRDefault="004D5506" w:rsidP="00786B4A">
                        <w:pPr>
                          <w:rPr>
                            <w:sz w:val="20"/>
                            <w:szCs w:val="20"/>
                          </w:rPr>
                        </w:pPr>
                      </w:p>
                    </w:tc>
                    <w:tc>
                      <w:tcPr>
                        <w:tcW w:w="0" w:type="auto"/>
                        <w:vAlign w:val="center"/>
                        <w:hideMark/>
                      </w:tcPr>
                      <w:p w:rsidR="004D5506" w:rsidRDefault="004D5506" w:rsidP="00786B4A">
                        <w:pPr>
                          <w:rPr>
                            <w:sz w:val="20"/>
                            <w:szCs w:val="20"/>
                          </w:rPr>
                        </w:pPr>
                      </w:p>
                    </w:tc>
                  </w:tr>
                  <w:tr w:rsidR="004D5506" w:rsidTr="00786B4A">
                    <w:trPr>
                      <w:tblCellSpacing w:w="0" w:type="dxa"/>
                      <w:jc w:val="right"/>
                    </w:trPr>
                    <w:tc>
                      <w:tcPr>
                        <w:tcW w:w="0" w:type="auto"/>
                        <w:gridSpan w:val="5"/>
                        <w:noWrap/>
                        <w:vAlign w:val="center"/>
                        <w:hideMark/>
                      </w:tcPr>
                      <w:p w:rsidR="004D5506" w:rsidRDefault="004D5506" w:rsidP="00786B4A">
                        <w:pPr>
                          <w:jc w:val="center"/>
                          <w:rPr>
                            <w:rFonts w:ascii="Arial" w:hAnsi="Arial" w:cs="Arial"/>
                            <w:color w:val="000000"/>
                            <w:sz w:val="14"/>
                            <w:szCs w:val="14"/>
                          </w:rPr>
                        </w:pPr>
                        <w:r>
                          <w:rPr>
                            <w:rFonts w:ascii="Arial" w:hAnsi="Arial" w:cs="Arial"/>
                            <w:color w:val="000000"/>
                            <w:sz w:val="14"/>
                            <w:szCs w:val="14"/>
                          </w:rPr>
                          <w:t>Last updated: 28 December 2008</w:t>
                        </w:r>
                      </w:p>
                    </w:tc>
                  </w:tr>
                </w:tbl>
                <w:p w:rsidR="004D5506" w:rsidRDefault="004D5506" w:rsidP="00786B4A">
                  <w:pPr>
                    <w:jc w:val="right"/>
                    <w:rPr>
                      <w:rFonts w:ascii="Arial" w:hAnsi="Arial" w:cs="Arial"/>
                      <w:color w:val="000000"/>
                      <w:sz w:val="20"/>
                      <w:szCs w:val="20"/>
                    </w:rPr>
                  </w:pPr>
                </w:p>
              </w:tc>
            </w:tr>
            <w:tr w:rsidR="004D5506" w:rsidTr="00786B4A">
              <w:trPr>
                <w:tblCellSpacing w:w="0" w:type="dxa"/>
              </w:trPr>
              <w:tc>
                <w:tcPr>
                  <w:tcW w:w="8700" w:type="dxa"/>
                  <w:gridSpan w:val="4"/>
                  <w:hideMark/>
                </w:tcPr>
                <w:p w:rsidR="004D5506" w:rsidRDefault="004D5506" w:rsidP="00786B4A">
                  <w:pPr>
                    <w:rPr>
                      <w:rFonts w:ascii="Arial" w:hAnsi="Arial" w:cs="Arial"/>
                      <w:b/>
                      <w:bCs/>
                      <w:color w:val="00008B"/>
                      <w:sz w:val="28"/>
                      <w:szCs w:val="28"/>
                    </w:rPr>
                  </w:pPr>
                  <w:r>
                    <w:rPr>
                      <w:rFonts w:ascii="Arial" w:hAnsi="Arial" w:cs="Arial"/>
                      <w:b/>
                      <w:bCs/>
                      <w:color w:val="00008B"/>
                      <w:sz w:val="28"/>
                      <w:szCs w:val="28"/>
                    </w:rPr>
                    <w:t xml:space="preserve">MDA/Monitoring tables in ASE </w:t>
                  </w:r>
                </w:p>
              </w:tc>
            </w:tr>
            <w:tr w:rsidR="004D5506" w:rsidTr="00786B4A">
              <w:trPr>
                <w:tblCellSpacing w:w="0" w:type="dxa"/>
              </w:trPr>
              <w:tc>
                <w:tcPr>
                  <w:tcW w:w="0" w:type="auto"/>
                  <w:vAlign w:val="center"/>
                  <w:hideMark/>
                </w:tcPr>
                <w:p w:rsidR="004D5506" w:rsidRDefault="004D5506" w:rsidP="00786B4A">
                  <w:pPr>
                    <w:rPr>
                      <w:rFonts w:ascii="Arial" w:hAnsi="Arial" w:cs="Arial"/>
                      <w:color w:val="000000"/>
                      <w:sz w:val="20"/>
                      <w:szCs w:val="20"/>
                    </w:rPr>
                  </w:pPr>
                  <w:r>
                    <w:rPr>
                      <w:rFonts w:ascii="Arial" w:hAnsi="Arial" w:cs="Arial"/>
                      <w:color w:val="000000"/>
                      <w:sz w:val="20"/>
                      <w:szCs w:val="20"/>
                    </w:rPr>
                    <w:t> </w:t>
                  </w:r>
                </w:p>
              </w:tc>
              <w:tc>
                <w:tcPr>
                  <w:tcW w:w="0" w:type="auto"/>
                  <w:vAlign w:val="center"/>
                  <w:hideMark/>
                </w:tcPr>
                <w:p w:rsidR="004D5506" w:rsidRDefault="004D5506" w:rsidP="00786B4A">
                  <w:pPr>
                    <w:rPr>
                      <w:sz w:val="20"/>
                      <w:szCs w:val="20"/>
                    </w:rPr>
                  </w:pPr>
                </w:p>
              </w:tc>
              <w:tc>
                <w:tcPr>
                  <w:tcW w:w="0" w:type="auto"/>
                  <w:vAlign w:val="center"/>
                  <w:hideMark/>
                </w:tcPr>
                <w:p w:rsidR="004D5506" w:rsidRDefault="004D5506" w:rsidP="00786B4A">
                  <w:pPr>
                    <w:rPr>
                      <w:sz w:val="20"/>
                      <w:szCs w:val="20"/>
                    </w:rPr>
                  </w:pPr>
                </w:p>
              </w:tc>
              <w:tc>
                <w:tcPr>
                  <w:tcW w:w="0" w:type="auto"/>
                  <w:vAlign w:val="center"/>
                  <w:hideMark/>
                </w:tcPr>
                <w:p w:rsidR="004D5506" w:rsidRDefault="004D5506" w:rsidP="00786B4A">
                  <w:pPr>
                    <w:rPr>
                      <w:sz w:val="20"/>
                      <w:szCs w:val="20"/>
                    </w:rPr>
                  </w:pPr>
                </w:p>
              </w:tc>
            </w:tr>
          </w:tbl>
          <w:p w:rsidR="004D5506" w:rsidRDefault="004D5506" w:rsidP="00786B4A">
            <w:pPr>
              <w:rPr>
                <w:rFonts w:ascii="Arial" w:hAnsi="Arial" w:cs="Arial"/>
                <w:color w:val="000000"/>
                <w:sz w:val="20"/>
                <w:szCs w:val="20"/>
              </w:rPr>
            </w:pPr>
          </w:p>
        </w:tc>
      </w:tr>
      <w:tr w:rsidR="004D5506" w:rsidTr="004D5506">
        <w:trPr>
          <w:divId w:val="322851709"/>
          <w:trHeight w:val="15000"/>
          <w:tblCellSpacing w:w="15" w:type="dxa"/>
        </w:trPr>
        <w:tc>
          <w:tcPr>
            <w:tcW w:w="0" w:type="auto"/>
            <w:hideMark/>
          </w:tcPr>
          <w:p w:rsidR="004D5506" w:rsidRDefault="004D5506" w:rsidP="00786B4A">
            <w:pPr>
              <w:rPr>
                <w:rFonts w:ascii="Arial" w:hAnsi="Arial" w:cs="Arial"/>
                <w:color w:val="000000"/>
                <w:sz w:val="20"/>
                <w:szCs w:val="20"/>
              </w:rPr>
            </w:pPr>
            <w:r>
              <w:rPr>
                <w:rStyle w:val="sectiontitle1"/>
              </w:rPr>
              <w:t>Contents</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hyperlink r:id="rId5" w:anchor="intro" w:history="1">
              <w:r>
                <w:rPr>
                  <w:rStyle w:val="Hyperlink"/>
                </w:rPr>
                <w:t>Introduction</w:t>
              </w:r>
            </w:hyperlink>
            <w:r>
              <w:rPr>
                <w:rFonts w:ascii="Arial" w:hAnsi="Arial" w:cs="Arial"/>
                <w:color w:val="000000"/>
                <w:sz w:val="20"/>
                <w:szCs w:val="20"/>
              </w:rPr>
              <w:t xml:space="preserve"> </w:t>
            </w:r>
            <w:r>
              <w:rPr>
                <w:rFonts w:ascii="Arial" w:hAnsi="Arial" w:cs="Arial"/>
                <w:color w:val="000000"/>
                <w:sz w:val="20"/>
                <w:szCs w:val="20"/>
              </w:rPr>
              <w:br/>
            </w:r>
            <w:hyperlink r:id="rId6" w:anchor="downloads" w:history="1">
              <w:r>
                <w:rPr>
                  <w:rStyle w:val="Hyperlink"/>
                </w:rPr>
                <w:t>Presentations</w:t>
              </w:r>
            </w:hyperlink>
            <w:r>
              <w:rPr>
                <w:rFonts w:ascii="Arial" w:hAnsi="Arial" w:cs="Arial"/>
                <w:color w:val="000000"/>
                <w:sz w:val="20"/>
                <w:szCs w:val="20"/>
              </w:rPr>
              <w:br/>
            </w:r>
            <w:hyperlink r:id="rId7" w:anchor="tools" w:history="1">
              <w:r>
                <w:rPr>
                  <w:rStyle w:val="Hyperlink"/>
                </w:rPr>
                <w:t>Tools</w:t>
              </w:r>
            </w:hyperlink>
            <w:r>
              <w:rPr>
                <w:rFonts w:ascii="Arial" w:hAnsi="Arial" w:cs="Arial"/>
                <w:color w:val="000000"/>
                <w:sz w:val="20"/>
                <w:szCs w:val="20"/>
              </w:rPr>
              <w:br/>
            </w:r>
            <w:hyperlink r:id="rId8" w:anchor="install" w:history="1">
              <w:r>
                <w:rPr>
                  <w:rStyle w:val="Hyperlink"/>
                </w:rPr>
                <w:t>Installation steps</w:t>
              </w:r>
            </w:hyperlink>
            <w:r>
              <w:rPr>
                <w:rFonts w:ascii="Arial" w:hAnsi="Arial" w:cs="Arial"/>
                <w:color w:val="000000"/>
                <w:sz w:val="20"/>
                <w:szCs w:val="20"/>
              </w:rPr>
              <w:br/>
            </w:r>
            <w:hyperlink r:id="rId9" w:anchor="enh" w:history="1">
              <w:r>
                <w:rPr>
                  <w:rStyle w:val="Hyperlink"/>
                </w:rPr>
                <w:t>Changes and Enhancements to MDA tables since ASE 12.5.0.3 (updated for 15.0.3 and 15.0.1 CE)</w:t>
              </w:r>
            </w:hyperlink>
            <w:r>
              <w:rPr>
                <w:rFonts w:ascii="Arial" w:hAnsi="Arial" w:cs="Arial"/>
                <w:color w:val="000000"/>
                <w:sz w:val="20"/>
                <w:szCs w:val="20"/>
              </w:rPr>
              <w:br/>
            </w:r>
            <w:hyperlink r:id="rId10" w:anchor="q" w:history="1">
              <w:r>
                <w:rPr>
                  <w:rStyle w:val="Hyperlink"/>
                </w:rPr>
                <w:t>Some MDA query examples</w:t>
              </w:r>
            </w:hyperlink>
          </w:p>
          <w:p w:rsidR="004D5506" w:rsidRDefault="004D5506" w:rsidP="00786B4A">
            <w:pPr>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bookmarkStart w:id="0" w:name="intro"/>
            <w:bookmarkEnd w:id="0"/>
            <w:r>
              <w:rPr>
                <w:rStyle w:val="sectiontitle1"/>
              </w:rPr>
              <w:t>Introduction</w:t>
            </w:r>
            <w:r>
              <w:rPr>
                <w:rFonts w:ascii="Arial" w:hAnsi="Arial" w:cs="Arial"/>
                <w:color w:val="000000"/>
                <w:sz w:val="20"/>
                <w:szCs w:val="20"/>
              </w:rPr>
              <w:br/>
              <w:t xml:space="preserve">Starting in ASE 12.5.0.3, a new feature called 'MDA tables' is available to ASE users. These MDA tables provide access to low-level monitoring information in ASE; since the MDA tables can be accessed with regular SQL </w:t>
            </w:r>
            <w:r>
              <w:rPr>
                <w:rStyle w:val="code1"/>
                <w:color w:val="000000"/>
              </w:rPr>
              <w:t>select</w:t>
            </w:r>
            <w:r>
              <w:rPr>
                <w:rFonts w:ascii="Arial" w:hAnsi="Arial" w:cs="Arial"/>
                <w:color w:val="000000"/>
                <w:sz w:val="20"/>
                <w:szCs w:val="20"/>
              </w:rPr>
              <w:t xml:space="preserve"> statements, they're much easier to use than products like Monitor Server/Historical Server. </w:t>
            </w:r>
            <w:r>
              <w:rPr>
                <w:rFonts w:ascii="Arial" w:hAnsi="Arial" w:cs="Arial"/>
                <w:color w:val="000000"/>
                <w:sz w:val="20"/>
                <w:szCs w:val="20"/>
              </w:rPr>
              <w:br/>
            </w:r>
            <w:r>
              <w:rPr>
                <w:rFonts w:ascii="Arial" w:hAnsi="Arial" w:cs="Arial"/>
                <w:color w:val="000000"/>
                <w:sz w:val="20"/>
                <w:szCs w:val="20"/>
              </w:rPr>
              <w:br/>
              <w:t xml:space="preserve">The MDA tables are proxy tables, located in the </w:t>
            </w:r>
            <w:r>
              <w:rPr>
                <w:rStyle w:val="code1"/>
                <w:color w:val="000000"/>
              </w:rPr>
              <w:t>master</w:t>
            </w:r>
            <w:r>
              <w:rPr>
                <w:rFonts w:ascii="Arial" w:hAnsi="Arial" w:cs="Arial"/>
                <w:color w:val="000000"/>
                <w:sz w:val="20"/>
                <w:szCs w:val="20"/>
              </w:rPr>
              <w:t xml:space="preserve"> database. All MDA tables are named </w:t>
            </w:r>
            <w:r>
              <w:rPr>
                <w:rStyle w:val="code1"/>
                <w:color w:val="000000"/>
              </w:rPr>
              <w:t>master..mon</w:t>
            </w:r>
            <w:r>
              <w:rPr>
                <w:rStyle w:val="code1"/>
                <w:i/>
                <w:iCs/>
                <w:color w:val="000000"/>
              </w:rPr>
              <w:t>XXX</w:t>
            </w:r>
            <w:r>
              <w:rPr>
                <w:rFonts w:ascii="Arial" w:hAnsi="Arial" w:cs="Arial"/>
                <w:color w:val="000000"/>
                <w:sz w:val="20"/>
                <w:szCs w:val="20"/>
              </w:rPr>
              <w:t xml:space="preserve">, where </w:t>
            </w:r>
            <w:r>
              <w:rPr>
                <w:rStyle w:val="code1"/>
                <w:i/>
                <w:iCs/>
                <w:color w:val="000000"/>
              </w:rPr>
              <w:t>XXX</w:t>
            </w:r>
            <w:r>
              <w:rPr>
                <w:rFonts w:ascii="Arial" w:hAnsi="Arial" w:cs="Arial"/>
                <w:color w:val="000000"/>
                <w:sz w:val="20"/>
                <w:szCs w:val="20"/>
              </w:rPr>
              <w:t xml:space="preserve"> indicates the type of information in the table. </w:t>
            </w:r>
            <w:r>
              <w:rPr>
                <w:rFonts w:ascii="Arial" w:hAnsi="Arial" w:cs="Arial"/>
                <w:color w:val="000000"/>
                <w:sz w:val="20"/>
                <w:szCs w:val="20"/>
              </w:rPr>
              <w:br/>
              <w:t xml:space="preserve">One example is </w:t>
            </w:r>
            <w:r>
              <w:rPr>
                <w:rStyle w:val="code1"/>
                <w:color w:val="000000"/>
              </w:rPr>
              <w:t>master..monCachedObject</w:t>
            </w:r>
            <w:r>
              <w:rPr>
                <w:rFonts w:ascii="Arial" w:hAnsi="Arial" w:cs="Arial"/>
                <w:color w:val="000000"/>
                <w:sz w:val="20"/>
                <w:szCs w:val="20"/>
              </w:rPr>
              <w:t xml:space="preserve">, which contains details about the current data cache usage for different tables and indexes. </w:t>
            </w:r>
            <w:r>
              <w:rPr>
                <w:rFonts w:ascii="Arial" w:hAnsi="Arial" w:cs="Arial"/>
                <w:color w:val="000000"/>
                <w:sz w:val="20"/>
                <w:szCs w:val="20"/>
              </w:rPr>
              <w:br/>
            </w:r>
            <w:r>
              <w:rPr>
                <w:rFonts w:ascii="Arial" w:hAnsi="Arial" w:cs="Arial"/>
                <w:color w:val="000000"/>
                <w:sz w:val="20"/>
                <w:szCs w:val="20"/>
              </w:rPr>
              <w:br/>
              <w:t xml:space="preserve">'MDA' is short for 'Monitoring Data Access', 'Monitoring and Diagnostics for ASE', 'Monitoring and Diagnostic Agent' or 'Monitoring and Diagnostic Access', depending on who you ask. As 'monitoring' seems to be a common denominator, the MDA tables are also referred to as 'monitoring tables' (although they're not normal tables, but in fact proxy tables mapped to RPCs). </w:t>
            </w:r>
            <w:r>
              <w:rPr>
                <w:rFonts w:ascii="Arial" w:hAnsi="Arial" w:cs="Arial"/>
                <w:color w:val="000000"/>
                <w:sz w:val="20"/>
                <w:szCs w:val="20"/>
              </w:rPr>
              <w:br/>
            </w:r>
            <w:r>
              <w:rPr>
                <w:rFonts w:ascii="Arial" w:hAnsi="Arial" w:cs="Arial"/>
                <w:color w:val="000000"/>
                <w:sz w:val="20"/>
                <w:szCs w:val="20"/>
              </w:rPr>
              <w:br/>
            </w:r>
            <w:bookmarkStart w:id="1" w:name="downloads"/>
            <w:bookmarkEnd w:id="1"/>
            <w:r>
              <w:rPr>
                <w:rStyle w:val="sectiontitle1"/>
              </w:rPr>
              <w:t>Presentations</w:t>
            </w:r>
            <w:r>
              <w:rPr>
                <w:rFonts w:ascii="Arial" w:hAnsi="Arial" w:cs="Arial"/>
                <w:color w:val="000000"/>
                <w:sz w:val="20"/>
                <w:szCs w:val="20"/>
              </w:rPr>
              <w:t xml:space="preserve"> </w:t>
            </w:r>
            <w:r>
              <w:rPr>
                <w:rFonts w:ascii="Arial" w:hAnsi="Arial" w:cs="Arial"/>
                <w:color w:val="000000"/>
                <w:sz w:val="20"/>
                <w:szCs w:val="20"/>
              </w:rPr>
              <w:br/>
              <w:t xml:space="preserve">Here are some useful presentations related to MDA tables: </w:t>
            </w:r>
          </w:p>
          <w:p w:rsidR="004D5506" w:rsidRDefault="004D5506" w:rsidP="00786B4A">
            <w:pPr>
              <w:numPr>
                <w:ilvl w:val="0"/>
                <w:numId w:val="1"/>
              </w:numPr>
              <w:spacing w:before="100" w:beforeAutospacing="1" w:after="100" w:afterAutospacing="1"/>
              <w:rPr>
                <w:rFonts w:ascii="Arial" w:hAnsi="Arial" w:cs="Arial"/>
                <w:color w:val="000000"/>
                <w:sz w:val="20"/>
                <w:szCs w:val="20"/>
              </w:rPr>
            </w:pPr>
            <w:hyperlink r:id="rId11" w:history="1">
              <w:r>
                <w:rPr>
                  <w:rStyle w:val="Hyperlink"/>
                </w:rPr>
                <w:t>My Techwave 2003 presentation about MDA table basics</w:t>
              </w:r>
            </w:hyperlink>
            <w:r>
              <w:rPr>
                <w:rFonts w:ascii="Arial" w:hAnsi="Arial" w:cs="Arial"/>
                <w:color w:val="000000"/>
                <w:sz w:val="20"/>
                <w:szCs w:val="20"/>
              </w:rPr>
              <w:t xml:space="preserve"> (190Kb). </w:t>
            </w:r>
          </w:p>
          <w:p w:rsidR="004D5506" w:rsidRDefault="004D5506" w:rsidP="00786B4A">
            <w:pPr>
              <w:numPr>
                <w:ilvl w:val="0"/>
                <w:numId w:val="2"/>
              </w:numPr>
              <w:spacing w:before="100" w:beforeAutospacing="1" w:after="100" w:afterAutospacing="1"/>
              <w:rPr>
                <w:rFonts w:ascii="Arial" w:hAnsi="Arial" w:cs="Arial"/>
                <w:color w:val="000000"/>
                <w:sz w:val="20"/>
                <w:szCs w:val="20"/>
              </w:rPr>
            </w:pPr>
            <w:hyperlink r:id="rId12" w:history="1">
              <w:r>
                <w:rPr>
                  <w:rStyle w:val="Hyperlink"/>
                </w:rPr>
                <w:t>The more advanced Techwave 2004 presentation about MDA tables (by Peter Dorfman and Rob Verschoor)</w:t>
              </w:r>
            </w:hyperlink>
            <w:r>
              <w:rPr>
                <w:rFonts w:ascii="Arial" w:hAnsi="Arial" w:cs="Arial"/>
                <w:color w:val="000000"/>
                <w:sz w:val="20"/>
                <w:szCs w:val="20"/>
              </w:rPr>
              <w:t xml:space="preserve"> (428Kb). </w:t>
            </w:r>
          </w:p>
          <w:p w:rsidR="004D5506" w:rsidRDefault="004D5506" w:rsidP="00786B4A">
            <w:pPr>
              <w:numPr>
                <w:ilvl w:val="0"/>
                <w:numId w:val="3"/>
              </w:numPr>
              <w:spacing w:before="100" w:beforeAutospacing="1" w:after="100" w:afterAutospacing="1"/>
              <w:rPr>
                <w:rFonts w:ascii="Arial" w:hAnsi="Arial" w:cs="Arial"/>
                <w:color w:val="000000"/>
                <w:sz w:val="20"/>
                <w:szCs w:val="20"/>
              </w:rPr>
            </w:pPr>
            <w:hyperlink r:id="rId13" w:history="1">
              <w:r>
                <w:rPr>
                  <w:rStyle w:val="Hyperlink"/>
                </w:rPr>
                <w:t>The Techwave 2005 presentation about MDA tables (by Peter Dorfman, Jeff Tallman and Michael Wallace)</w:t>
              </w:r>
            </w:hyperlink>
            <w:r>
              <w:rPr>
                <w:rFonts w:ascii="Arial" w:hAnsi="Arial" w:cs="Arial"/>
                <w:color w:val="000000"/>
                <w:sz w:val="20"/>
                <w:szCs w:val="20"/>
              </w:rPr>
              <w:t xml:space="preserve"> (750Kb). </w:t>
            </w:r>
          </w:p>
          <w:p w:rsidR="004D5506" w:rsidRDefault="004D5506" w:rsidP="00786B4A">
            <w:pPr>
              <w:rPr>
                <w:rFonts w:ascii="Arial" w:hAnsi="Arial" w:cs="Arial"/>
                <w:color w:val="000000"/>
                <w:sz w:val="20"/>
                <w:szCs w:val="20"/>
              </w:rPr>
            </w:pPr>
            <w:bookmarkStart w:id="2" w:name="tools"/>
            <w:bookmarkEnd w:id="2"/>
            <w:r>
              <w:rPr>
                <w:rStyle w:val="sectiontitle1"/>
              </w:rPr>
              <w:t>Tools</w:t>
            </w:r>
            <w:r>
              <w:rPr>
                <w:rFonts w:ascii="Arial" w:hAnsi="Arial" w:cs="Arial"/>
                <w:color w:val="000000"/>
                <w:sz w:val="20"/>
                <w:szCs w:val="20"/>
              </w:rPr>
              <w:t xml:space="preserve"> </w:t>
            </w:r>
            <w:r>
              <w:rPr>
                <w:rFonts w:ascii="Arial" w:hAnsi="Arial" w:cs="Arial"/>
                <w:color w:val="000000"/>
                <w:sz w:val="20"/>
                <w:szCs w:val="20"/>
              </w:rPr>
              <w:br/>
              <w:t xml:space="preserve">These are some useful MDA-related tools: </w:t>
            </w:r>
          </w:p>
          <w:p w:rsidR="004D5506" w:rsidRDefault="004D5506" w:rsidP="00786B4A">
            <w:pPr>
              <w:numPr>
                <w:ilvl w:val="0"/>
                <w:numId w:val="4"/>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I wrote </w:t>
            </w:r>
            <w:hyperlink r:id="rId14" w:history="1">
              <w:r>
                <w:rPr>
                  <w:rStyle w:val="Hyperlink"/>
                </w:rPr>
                <w:t>some handy stored procedures</w:t>
              </w:r>
            </w:hyperlink>
            <w:r>
              <w:rPr>
                <w:rFonts w:ascii="Arial" w:hAnsi="Arial" w:cs="Arial"/>
                <w:color w:val="000000"/>
                <w:sz w:val="20"/>
                <w:szCs w:val="20"/>
              </w:rPr>
              <w:t xml:space="preserve"> for easy access to some of the MDA tables. </w:t>
            </w:r>
            <w:r>
              <w:rPr>
                <w:rFonts w:ascii="Arial" w:hAnsi="Arial" w:cs="Arial"/>
                <w:color w:val="000000"/>
                <w:sz w:val="20"/>
                <w:szCs w:val="20"/>
              </w:rPr>
              <w:br/>
              <w:t xml:space="preserve">Quick usage info: </w:t>
            </w:r>
          </w:p>
          <w:p w:rsidR="004D5506" w:rsidRDefault="004D5506" w:rsidP="00786B4A">
            <w:pPr>
              <w:numPr>
                <w:ilvl w:val="1"/>
                <w:numId w:val="4"/>
              </w:numPr>
              <w:spacing w:before="100" w:beforeAutospacing="1" w:after="100" w:afterAutospacing="1"/>
              <w:rPr>
                <w:rFonts w:ascii="Arial" w:hAnsi="Arial" w:cs="Arial"/>
                <w:color w:val="000000"/>
                <w:sz w:val="20"/>
                <w:szCs w:val="20"/>
              </w:rPr>
            </w:pPr>
            <w:r>
              <w:rPr>
                <w:rStyle w:val="code1"/>
                <w:color w:val="000000"/>
              </w:rPr>
              <w:t>sp_mda_help</w:t>
            </w:r>
            <w:r>
              <w:rPr>
                <w:rFonts w:ascii="Arial" w:hAnsi="Arial" w:cs="Arial"/>
                <w:color w:val="000000"/>
                <w:sz w:val="20"/>
                <w:szCs w:val="20"/>
              </w:rPr>
              <w:t xml:space="preserve"> - provides a quick way of searching for specific MDA tables or columns, based on a substring. Examples: </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List all cache-related MDA tables:</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sp_mda_help cach</w:t>
            </w:r>
          </w:p>
          <w:p w:rsidR="004D5506" w:rsidRDefault="004D5506" w:rsidP="00786B4A">
            <w:pPr>
              <w:pStyle w:val="HTMLPreformatted"/>
              <w:numPr>
                <w:ilvl w:val="1"/>
                <w:numId w:val="4"/>
              </w:numPr>
              <w:tabs>
                <w:tab w:val="clear" w:pos="1440"/>
              </w:tabs>
              <w:rPr>
                <w:rFonts w:eastAsiaTheme="minorEastAsia"/>
                <w:color w:val="000000"/>
              </w:rPr>
            </w:pP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xml:space="preserve">-- List all columns &amp; parameters for a specific table: </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sp_mda_help monObjectActivity</w:t>
            </w:r>
          </w:p>
          <w:p w:rsidR="004D5506" w:rsidRDefault="004D5506" w:rsidP="00786B4A">
            <w:pPr>
              <w:pStyle w:val="HTMLPreformatted"/>
              <w:numPr>
                <w:ilvl w:val="1"/>
                <w:numId w:val="4"/>
              </w:numPr>
              <w:tabs>
                <w:tab w:val="clear" w:pos="1440"/>
              </w:tabs>
              <w:rPr>
                <w:rFonts w:eastAsiaTheme="minorEastAsia"/>
                <w:color w:val="000000"/>
              </w:rPr>
            </w:pP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List all columns having something to do with SQL text:</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sp_mda_help null, sql</w:t>
            </w:r>
          </w:p>
          <w:p w:rsidR="004D5506" w:rsidRDefault="004D5506" w:rsidP="00786B4A">
            <w:pPr>
              <w:numPr>
                <w:ilvl w:val="1"/>
                <w:numId w:val="4"/>
              </w:numPr>
              <w:spacing w:before="100" w:beforeAutospacing="1" w:after="100" w:afterAutospacing="1"/>
              <w:rPr>
                <w:rFonts w:ascii="Arial" w:hAnsi="Arial" w:cs="Arial"/>
                <w:color w:val="000000"/>
                <w:sz w:val="20"/>
                <w:szCs w:val="20"/>
              </w:rPr>
            </w:pPr>
            <w:r>
              <w:rPr>
                <w:rStyle w:val="code1"/>
                <w:color w:val="000000"/>
              </w:rPr>
              <w:t>sp_mda_io</w:t>
            </w:r>
            <w:r>
              <w:rPr>
                <w:rFonts w:ascii="Arial" w:hAnsi="Arial" w:cs="Arial"/>
                <w:color w:val="000000"/>
                <w:sz w:val="20"/>
                <w:szCs w:val="20"/>
              </w:rPr>
              <w:t xml:space="preserve"> - monitors logical (and physical) I/O usage by T-SQL statements. Examples: </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xml:space="preserve">-- Reports I/O usage since previous call </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sp_mda_io</w:t>
            </w:r>
          </w:p>
          <w:p w:rsidR="004D5506" w:rsidRDefault="004D5506" w:rsidP="00786B4A">
            <w:pPr>
              <w:pStyle w:val="HTMLPreformatted"/>
              <w:numPr>
                <w:ilvl w:val="1"/>
                <w:numId w:val="4"/>
              </w:numPr>
              <w:tabs>
                <w:tab w:val="clear" w:pos="1440"/>
              </w:tabs>
              <w:rPr>
                <w:rFonts w:eastAsiaTheme="minorEastAsia"/>
                <w:color w:val="000000"/>
              </w:rPr>
            </w:pP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Reports I/O for a particular T-SQL batch:</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sp_mda_io "...T-SQL statement(s)..."</w:t>
            </w:r>
          </w:p>
          <w:p w:rsidR="004D5506" w:rsidRDefault="004D5506" w:rsidP="00786B4A">
            <w:pPr>
              <w:numPr>
                <w:ilvl w:val="1"/>
                <w:numId w:val="4"/>
              </w:numPr>
              <w:spacing w:before="100" w:beforeAutospacing="1" w:after="100" w:afterAutospacing="1"/>
              <w:rPr>
                <w:rFonts w:ascii="Arial" w:hAnsi="Arial" w:cs="Arial"/>
                <w:color w:val="000000"/>
                <w:sz w:val="20"/>
                <w:szCs w:val="20"/>
              </w:rPr>
            </w:pPr>
            <w:r>
              <w:rPr>
                <w:rStyle w:val="code1"/>
                <w:color w:val="000000"/>
              </w:rPr>
              <w:t>sp_mda_wait</w:t>
            </w:r>
            <w:r>
              <w:rPr>
                <w:rFonts w:ascii="Arial" w:hAnsi="Arial" w:cs="Arial"/>
                <w:color w:val="000000"/>
                <w:sz w:val="20"/>
                <w:szCs w:val="20"/>
              </w:rPr>
              <w:t xml:space="preserve"> - displays detailed information about wait events during a certain interval (default=10 seconds) Examples: </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displays wait information for the entire ASE server</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sp_mda_wait 'server'</w:t>
            </w:r>
          </w:p>
          <w:p w:rsidR="004D5506" w:rsidRDefault="004D5506" w:rsidP="00786B4A">
            <w:pPr>
              <w:pStyle w:val="HTMLPreformatted"/>
              <w:numPr>
                <w:ilvl w:val="1"/>
                <w:numId w:val="4"/>
              </w:numPr>
              <w:tabs>
                <w:tab w:val="clear" w:pos="1440"/>
              </w:tabs>
              <w:rPr>
                <w:rFonts w:eastAsiaTheme="minorEastAsia"/>
                <w:color w:val="000000"/>
              </w:rPr>
            </w:pP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displays wait information for a specific process</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sp_mda_wait '&lt;spid_no&gt;'</w:t>
            </w:r>
          </w:p>
          <w:p w:rsidR="004D5506" w:rsidRDefault="004D5506" w:rsidP="00786B4A">
            <w:pPr>
              <w:pStyle w:val="HTMLPreformatted"/>
              <w:numPr>
                <w:ilvl w:val="1"/>
                <w:numId w:val="4"/>
              </w:numPr>
              <w:tabs>
                <w:tab w:val="clear" w:pos="1440"/>
              </w:tabs>
              <w:rPr>
                <w:rFonts w:eastAsiaTheme="minorEastAsia"/>
                <w:color w:val="000000"/>
              </w:rPr>
            </w:pP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xml:space="preserve">-- displays wait information for all processes along with </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xml:space="preserve">-- additional process details (such as the SQL currently </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 being executed)</w:t>
            </w:r>
          </w:p>
          <w:p w:rsidR="004D5506" w:rsidRDefault="004D5506" w:rsidP="00786B4A">
            <w:pPr>
              <w:pStyle w:val="HTMLPreformatted"/>
              <w:numPr>
                <w:ilvl w:val="1"/>
                <w:numId w:val="4"/>
              </w:numPr>
              <w:tabs>
                <w:tab w:val="clear" w:pos="1440"/>
              </w:tabs>
              <w:rPr>
                <w:rFonts w:eastAsiaTheme="minorEastAsia"/>
                <w:color w:val="000000"/>
              </w:rPr>
            </w:pPr>
            <w:r>
              <w:rPr>
                <w:rFonts w:eastAsiaTheme="minorEastAsia"/>
                <w:color w:val="000000"/>
              </w:rPr>
              <w:t>sp_mda_wait 'all'</w:t>
            </w:r>
          </w:p>
          <w:p w:rsidR="004D5506" w:rsidRDefault="004D5506" w:rsidP="00786B4A">
            <w:pPr>
              <w:spacing w:beforeAutospacing="1" w:afterAutospacing="1"/>
              <w:ind w:left="720"/>
              <w:rPr>
                <w:rFonts w:ascii="Arial" w:hAnsi="Arial" w:cs="Arial"/>
                <w:color w:val="000000"/>
                <w:sz w:val="20"/>
                <w:szCs w:val="20"/>
              </w:rPr>
            </w:pPr>
            <w:r>
              <w:rPr>
                <w:rFonts w:ascii="Arial" w:hAnsi="Arial" w:cs="Arial"/>
                <w:color w:val="000000"/>
                <w:sz w:val="20"/>
                <w:szCs w:val="20"/>
              </w:rPr>
              <w:t xml:space="preserve">For on-line usage information, execute these procedures with </w:t>
            </w:r>
            <w:r>
              <w:rPr>
                <w:rStyle w:val="code1"/>
                <w:color w:val="000000"/>
              </w:rPr>
              <w:t>'?'</w:t>
            </w:r>
            <w:r>
              <w:rPr>
                <w:rFonts w:ascii="Arial" w:hAnsi="Arial" w:cs="Arial"/>
                <w:color w:val="000000"/>
                <w:sz w:val="20"/>
                <w:szCs w:val="20"/>
              </w:rPr>
              <w:t xml:space="preserve"> as the first parameter. </w:t>
            </w:r>
          </w:p>
          <w:p w:rsidR="004D5506" w:rsidRDefault="004D5506" w:rsidP="00786B4A">
            <w:pPr>
              <w:numPr>
                <w:ilvl w:val="0"/>
                <w:numId w:val="5"/>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Here's a simple </w:t>
            </w:r>
            <w:hyperlink r:id="rId15" w:history="1">
              <w:r>
                <w:rPr>
                  <w:rStyle w:val="Hyperlink"/>
                </w:rPr>
                <w:t>'collector' procedure</w:t>
              </w:r>
            </w:hyperlink>
            <w:r>
              <w:rPr>
                <w:rFonts w:ascii="Arial" w:hAnsi="Arial" w:cs="Arial"/>
                <w:color w:val="000000"/>
                <w:sz w:val="20"/>
                <w:szCs w:val="20"/>
              </w:rPr>
              <w:t xml:space="preserve"> to continuously extract data from the MDA history tables and store it in a permanent table. See the header of the script for further instructions (you'll need to create a separate database, for instance). </w:t>
            </w:r>
          </w:p>
          <w:p w:rsidR="004D5506" w:rsidRDefault="004D5506" w:rsidP="00786B4A">
            <w:pPr>
              <w:numPr>
                <w:ilvl w:val="0"/>
                <w:numId w:val="6"/>
              </w:numPr>
              <w:spacing w:before="100" w:beforeAutospacing="1" w:after="100" w:afterAutospacing="1"/>
              <w:rPr>
                <w:rFonts w:ascii="Arial" w:hAnsi="Arial" w:cs="Arial"/>
                <w:color w:val="000000"/>
                <w:sz w:val="20"/>
                <w:szCs w:val="20"/>
              </w:rPr>
            </w:pPr>
            <w:bookmarkStart w:id="3" w:name="reaper"/>
            <w:bookmarkEnd w:id="3"/>
            <w:r>
              <w:rPr>
                <w:rFonts w:ascii="Arial" w:hAnsi="Arial" w:cs="Arial"/>
                <w:color w:val="000000"/>
                <w:sz w:val="20"/>
                <w:szCs w:val="20"/>
              </w:rPr>
              <w:t xml:space="preserve">David Wein wrote a great procedure named </w:t>
            </w:r>
            <w:r>
              <w:rPr>
                <w:rStyle w:val="code1"/>
                <w:color w:val="000000"/>
              </w:rPr>
              <w:t>sp__idleReaper</w:t>
            </w:r>
            <w:r>
              <w:rPr>
                <w:rFonts w:ascii="Arial" w:hAnsi="Arial" w:cs="Arial"/>
                <w:color w:val="000000"/>
                <w:sz w:val="20"/>
                <w:szCs w:val="20"/>
              </w:rPr>
              <w:t xml:space="preserve"> to automatically kill idle user processes in ASE. This procedure can be found on </w:t>
            </w:r>
            <w:hyperlink r:id="rId16" w:tgtFrame="_blank" w:history="1">
              <w:r>
                <w:rPr>
                  <w:rStyle w:val="Hyperlink"/>
                </w:rPr>
                <w:t>CodeXchange</w:t>
              </w:r>
            </w:hyperlink>
            <w:r>
              <w:rPr>
                <w:rFonts w:ascii="Arial" w:hAnsi="Arial" w:cs="Arial"/>
                <w:color w:val="000000"/>
                <w:sz w:val="20"/>
                <w:szCs w:val="20"/>
              </w:rPr>
              <w:t xml:space="preserve"> (a local copy is </w:t>
            </w:r>
            <w:hyperlink r:id="rId17" w:tgtFrame="_blank" w:history="1">
              <w:r>
                <w:rPr>
                  <w:rStyle w:val="Hyperlink"/>
                </w:rPr>
                <w:t>here</w:t>
              </w:r>
            </w:hyperlink>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bookmarkStart w:id="4" w:name="ex"/>
            <w:bookmarkEnd w:id="4"/>
            <w:r>
              <w:rPr>
                <w:rFonts w:ascii="Arial" w:hAnsi="Arial" w:cs="Arial"/>
                <w:color w:val="000000"/>
                <w:sz w:val="20"/>
                <w:szCs w:val="20"/>
              </w:rPr>
              <w:br/>
            </w:r>
            <w:bookmarkStart w:id="5" w:name="install"/>
            <w:bookmarkEnd w:id="5"/>
            <w:r>
              <w:rPr>
                <w:rStyle w:val="sectiontitle1"/>
              </w:rPr>
              <w:t>Installation steps</w:t>
            </w:r>
            <w:r>
              <w:rPr>
                <w:rFonts w:ascii="Arial" w:hAnsi="Arial" w:cs="Arial"/>
                <w:color w:val="000000"/>
                <w:sz w:val="20"/>
                <w:szCs w:val="20"/>
              </w:rPr>
              <w:t xml:space="preserve"> </w:t>
            </w:r>
            <w:r>
              <w:rPr>
                <w:rFonts w:ascii="Arial" w:hAnsi="Arial" w:cs="Arial"/>
                <w:color w:val="000000"/>
                <w:sz w:val="20"/>
                <w:szCs w:val="20"/>
              </w:rPr>
              <w:br/>
              <w:t xml:space="preserve">Before querying the MDA tables, they must have been installed first, and some ASE configuration parameters must have been set. </w:t>
            </w:r>
            <w:r>
              <w:rPr>
                <w:rFonts w:ascii="Arial" w:hAnsi="Arial" w:cs="Arial"/>
                <w:color w:val="000000"/>
                <w:sz w:val="20"/>
                <w:szCs w:val="20"/>
              </w:rPr>
              <w:br/>
              <w:t xml:space="preserve">Follow these installation steps: </w:t>
            </w:r>
          </w:p>
          <w:p w:rsidR="004D5506" w:rsidRDefault="004D5506" w:rsidP="00786B4A">
            <w:pPr>
              <w:pStyle w:val="HTMLPreformatted"/>
              <w:rPr>
                <w:rFonts w:eastAsiaTheme="minorEastAsia"/>
                <w:color w:val="000000"/>
              </w:rPr>
            </w:pPr>
            <w:r>
              <w:rPr>
                <w:rFonts w:eastAsiaTheme="minorEastAsia"/>
                <w:color w:val="000000"/>
              </w:rPr>
              <w:t>-- First, ensure that the configuration parameter</w:t>
            </w:r>
          </w:p>
          <w:p w:rsidR="004D5506" w:rsidRDefault="004D5506" w:rsidP="00786B4A">
            <w:pPr>
              <w:pStyle w:val="HTMLPreformatted"/>
              <w:rPr>
                <w:rFonts w:eastAsiaTheme="minorEastAsia"/>
                <w:color w:val="000000"/>
              </w:rPr>
            </w:pPr>
            <w:r>
              <w:rPr>
                <w:rFonts w:eastAsiaTheme="minorEastAsia"/>
                <w:color w:val="000000"/>
              </w:rPr>
              <w:t xml:space="preserve">-- 'enable cis' is set to 1 (if not, an ASE </w:t>
            </w:r>
          </w:p>
          <w:p w:rsidR="004D5506" w:rsidRDefault="004D5506" w:rsidP="00786B4A">
            <w:pPr>
              <w:pStyle w:val="HTMLPreformatted"/>
              <w:rPr>
                <w:rFonts w:eastAsiaTheme="minorEastAsia"/>
                <w:color w:val="000000"/>
              </w:rPr>
            </w:pPr>
            <w:r>
              <w:rPr>
                <w:rFonts w:eastAsiaTheme="minorEastAsia"/>
                <w:color w:val="000000"/>
              </w:rPr>
              <w:t>-- restart is needed)</w:t>
            </w:r>
          </w:p>
          <w:p w:rsidR="004D5506" w:rsidRDefault="004D5506" w:rsidP="00786B4A">
            <w:pPr>
              <w:pStyle w:val="HTMLPreformatted"/>
              <w:rPr>
                <w:rFonts w:eastAsiaTheme="minorEastAsia"/>
                <w:color w:val="000000"/>
              </w:rPr>
            </w:pPr>
            <w:r>
              <w:rPr>
                <w:rFonts w:eastAsiaTheme="minorEastAsia"/>
                <w:color w:val="000000"/>
              </w:rPr>
              <w:t>sp_configure 'enable cis',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Add 'loopback' server name alias (assuming @@servername </w:t>
            </w:r>
          </w:p>
          <w:p w:rsidR="004D5506" w:rsidRDefault="004D5506" w:rsidP="00786B4A">
            <w:pPr>
              <w:pStyle w:val="HTMLPreformatted"/>
              <w:rPr>
                <w:rFonts w:eastAsiaTheme="minorEastAsia"/>
                <w:color w:val="000000"/>
              </w:rPr>
            </w:pPr>
            <w:r>
              <w:rPr>
                <w:rFonts w:eastAsiaTheme="minorEastAsia"/>
                <w:color w:val="000000"/>
              </w:rPr>
              <w:t>-- is also defined in the interfaces file)</w:t>
            </w:r>
          </w:p>
          <w:p w:rsidR="004D5506" w:rsidRDefault="004D5506" w:rsidP="00786B4A">
            <w:pPr>
              <w:pStyle w:val="HTMLPreformatted"/>
              <w:rPr>
                <w:rFonts w:eastAsiaTheme="minorEastAsia"/>
                <w:color w:val="000000"/>
              </w:rPr>
            </w:pPr>
            <w:r>
              <w:rPr>
                <w:rFonts w:eastAsiaTheme="minorEastAsia"/>
                <w:color w:val="000000"/>
              </w:rPr>
              <w:t>-- (NB: this step is no longer required in 15.0 ESD#2 or later)</w:t>
            </w:r>
          </w:p>
          <w:p w:rsidR="004D5506" w:rsidRDefault="004D5506" w:rsidP="00786B4A">
            <w:pPr>
              <w:pStyle w:val="HTMLPreformatted"/>
              <w:rPr>
                <w:rFonts w:eastAsiaTheme="minorEastAsia"/>
                <w:color w:val="000000"/>
              </w:rPr>
            </w:pPr>
            <w:r>
              <w:rPr>
                <w:rFonts w:eastAsiaTheme="minorEastAsia"/>
                <w:color w:val="000000"/>
              </w:rPr>
              <w:t>use master</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sp_addserver loopback, null, @@servername</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Test this configuration: </w:t>
            </w:r>
          </w:p>
          <w:p w:rsidR="004D5506" w:rsidRDefault="004D5506" w:rsidP="00786B4A">
            <w:pPr>
              <w:pStyle w:val="HTMLPreformatted"/>
              <w:rPr>
                <w:rFonts w:eastAsiaTheme="minorEastAsia"/>
                <w:color w:val="000000"/>
              </w:rPr>
            </w:pPr>
            <w:r>
              <w:rPr>
                <w:rFonts w:eastAsiaTheme="minorEastAsia"/>
                <w:color w:val="000000"/>
              </w:rPr>
              <w:t>-- (NB: this step is no longer required in 15.0 ESD#2 or later)</w:t>
            </w:r>
          </w:p>
          <w:p w:rsidR="004D5506" w:rsidRDefault="004D5506" w:rsidP="00786B4A">
            <w:pPr>
              <w:pStyle w:val="HTMLPreformatted"/>
              <w:rPr>
                <w:rFonts w:eastAsiaTheme="minorEastAsia"/>
                <w:color w:val="000000"/>
              </w:rPr>
            </w:pPr>
            <w:r>
              <w:rPr>
                <w:rFonts w:eastAsiaTheme="minorEastAsia"/>
                <w:color w:val="000000"/>
              </w:rPr>
              <w:t>set cis_rpc_handling on</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r>
              <w:rPr>
                <w:rFonts w:eastAsiaTheme="minorEastAsia"/>
                <w:color w:val="000000"/>
              </w:rPr>
              <w:t xml:space="preserve">-- Alternatively, run: </w:t>
            </w:r>
          </w:p>
          <w:p w:rsidR="004D5506" w:rsidRDefault="004D5506" w:rsidP="00786B4A">
            <w:pPr>
              <w:pStyle w:val="HTMLPreformatted"/>
              <w:rPr>
                <w:rFonts w:eastAsiaTheme="minorEastAsia"/>
                <w:color w:val="000000"/>
              </w:rPr>
            </w:pPr>
            <w:r>
              <w:rPr>
                <w:rFonts w:eastAsiaTheme="minorEastAsia"/>
                <w:color w:val="000000"/>
              </w:rPr>
              <w:t xml:space="preserve">--     sp_configure 'cis rpc handling', 1 </w:t>
            </w:r>
          </w:p>
          <w:p w:rsidR="004D5506" w:rsidRDefault="004D5506" w:rsidP="00786B4A">
            <w:pPr>
              <w:pStyle w:val="HTMLPreformatted"/>
              <w:rPr>
                <w:rFonts w:eastAsiaTheme="minorEastAsia"/>
                <w:color w:val="000000"/>
              </w:rPr>
            </w:pPr>
            <w:r>
              <w:rPr>
                <w:rFonts w:eastAsiaTheme="minorEastAsia"/>
                <w:color w:val="000000"/>
              </w:rPr>
              <w:t>-- ...and disconnect/reconnect your session</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exec loopback...sp_who  -- note: 3 dots!</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Install the MDA tables. Important: do NOT run this</w:t>
            </w:r>
          </w:p>
          <w:p w:rsidR="004D5506" w:rsidRDefault="004D5506" w:rsidP="00786B4A">
            <w:pPr>
              <w:pStyle w:val="HTMLPreformatted"/>
              <w:rPr>
                <w:rFonts w:eastAsiaTheme="minorEastAsia"/>
                <w:color w:val="000000"/>
              </w:rPr>
            </w:pPr>
            <w:r>
              <w:rPr>
                <w:rFonts w:eastAsiaTheme="minorEastAsia"/>
                <w:color w:val="000000"/>
              </w:rPr>
              <w:t xml:space="preserve">-- script with 'sqsh' as it'll give errors: 'sqsh' sees </w:t>
            </w:r>
          </w:p>
          <w:p w:rsidR="004D5506" w:rsidRDefault="004D5506" w:rsidP="00786B4A">
            <w:pPr>
              <w:pStyle w:val="HTMLPreformatted"/>
              <w:rPr>
                <w:rFonts w:eastAsiaTheme="minorEastAsia"/>
                <w:color w:val="000000"/>
              </w:rPr>
            </w:pPr>
            <w:r>
              <w:rPr>
                <w:rFonts w:eastAsiaTheme="minorEastAsia"/>
                <w:color w:val="000000"/>
              </w:rPr>
              <w:t>-- a '$' as the start of a sqsh variable, and this messes</w:t>
            </w:r>
          </w:p>
          <w:p w:rsidR="004D5506" w:rsidRDefault="004D5506" w:rsidP="00786B4A">
            <w:pPr>
              <w:pStyle w:val="HTMLPreformatted"/>
              <w:rPr>
                <w:rFonts w:eastAsiaTheme="minorEastAsia"/>
                <w:color w:val="000000"/>
              </w:rPr>
            </w:pPr>
            <w:r>
              <w:rPr>
                <w:rFonts w:eastAsiaTheme="minorEastAsia"/>
                <w:color w:val="000000"/>
              </w:rPr>
              <w:t xml:space="preserve">-- up the native RPC names, since these start with a </w:t>
            </w:r>
          </w:p>
          <w:p w:rsidR="004D5506" w:rsidRDefault="004D5506" w:rsidP="00786B4A">
            <w:pPr>
              <w:pStyle w:val="HTMLPreformatted"/>
              <w:rPr>
                <w:rFonts w:eastAsiaTheme="minorEastAsia"/>
                <w:color w:val="000000"/>
              </w:rPr>
            </w:pPr>
            <w:r>
              <w:rPr>
                <w:rFonts w:eastAsiaTheme="minorEastAsia"/>
                <w:color w:val="000000"/>
              </w:rPr>
              <w:t>-- '$' as well.</w:t>
            </w:r>
          </w:p>
          <w:p w:rsidR="004D5506" w:rsidRDefault="004D5506" w:rsidP="00786B4A">
            <w:pPr>
              <w:pStyle w:val="HTMLPreformatted"/>
              <w:rPr>
                <w:rFonts w:eastAsiaTheme="minorEastAsia"/>
                <w:color w:val="000000"/>
              </w:rPr>
            </w:pPr>
            <w:r>
              <w:rPr>
                <w:rFonts w:eastAsiaTheme="minorEastAsia"/>
                <w:color w:val="000000"/>
              </w:rPr>
              <w:t>-- Solution: either usq 'isql' as below, or run 'sqsh'</w:t>
            </w:r>
          </w:p>
          <w:p w:rsidR="004D5506" w:rsidRDefault="004D5506" w:rsidP="00786B4A">
            <w:pPr>
              <w:pStyle w:val="HTMLPreformatted"/>
              <w:rPr>
                <w:rFonts w:eastAsiaTheme="minorEastAsia"/>
                <w:color w:val="000000"/>
              </w:rPr>
            </w:pPr>
            <w:r>
              <w:rPr>
                <w:rFonts w:eastAsiaTheme="minorEastAsia"/>
                <w:color w:val="000000"/>
              </w:rPr>
              <w:t xml:space="preserve">-- with the '-Lexpand=0' option to disable sqsh's </w:t>
            </w:r>
          </w:p>
          <w:p w:rsidR="004D5506" w:rsidRDefault="004D5506" w:rsidP="00786B4A">
            <w:pPr>
              <w:pStyle w:val="HTMLPreformatted"/>
              <w:rPr>
                <w:rFonts w:eastAsiaTheme="minorEastAsia"/>
                <w:color w:val="000000"/>
              </w:rPr>
            </w:pPr>
            <w:r>
              <w:rPr>
                <w:rFonts w:eastAsiaTheme="minorEastAsia"/>
                <w:color w:val="000000"/>
              </w:rPr>
              <w:t>-- variable expansion feature (thanks to Paul Harrington</w:t>
            </w:r>
          </w:p>
          <w:p w:rsidR="004D5506" w:rsidRDefault="004D5506" w:rsidP="00786B4A">
            <w:pPr>
              <w:pStyle w:val="HTMLPreformatted"/>
              <w:rPr>
                <w:rFonts w:eastAsiaTheme="minorEastAsia"/>
                <w:color w:val="000000"/>
              </w:rPr>
            </w:pPr>
            <w:r>
              <w:rPr>
                <w:rFonts w:eastAsiaTheme="minorEastAsia"/>
                <w:color w:val="000000"/>
              </w:rPr>
              <w:t>-- for this tip).</w:t>
            </w:r>
          </w:p>
          <w:p w:rsidR="004D5506" w:rsidRDefault="004D5506" w:rsidP="00786B4A">
            <w:pPr>
              <w:pStyle w:val="HTMLPreformatted"/>
              <w:rPr>
                <w:rFonts w:eastAsiaTheme="minorEastAsia"/>
                <w:color w:val="000000"/>
              </w:rPr>
            </w:pPr>
            <w:r>
              <w:rPr>
                <w:rFonts w:eastAsiaTheme="minorEastAsia"/>
                <w:color w:val="000000"/>
              </w:rPr>
              <w:t>-- (NB: as of ASE 15.0.2, this script is part of 'installmaster')</w:t>
            </w:r>
          </w:p>
          <w:p w:rsidR="004D5506" w:rsidRDefault="004D5506" w:rsidP="00786B4A">
            <w:pPr>
              <w:pStyle w:val="HTMLPreformatted"/>
              <w:rPr>
                <w:rFonts w:eastAsiaTheme="minorEastAsia"/>
                <w:color w:val="000000"/>
              </w:rPr>
            </w:pPr>
            <w:r>
              <w:rPr>
                <w:rFonts w:eastAsiaTheme="minorEastAsia"/>
                <w:color w:val="000000"/>
              </w:rPr>
              <w:t>isql -U sa -P yourpassword -S YOURSERVER \</w:t>
            </w:r>
          </w:p>
          <w:p w:rsidR="004D5506" w:rsidRDefault="004D5506" w:rsidP="00786B4A">
            <w:pPr>
              <w:pStyle w:val="HTMLPreformatted"/>
              <w:rPr>
                <w:rFonts w:eastAsiaTheme="minorEastAsia"/>
                <w:color w:val="000000"/>
              </w:rPr>
            </w:pPr>
            <w:r>
              <w:rPr>
                <w:rFonts w:eastAsiaTheme="minorEastAsia"/>
                <w:color w:val="000000"/>
              </w:rPr>
              <w:t xml:space="preserve">     -i $SYBASE/$SYBASE_ASE/scripts/installmontables</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Assign 'mon_role' to logins allowed MDA access </w:t>
            </w:r>
          </w:p>
          <w:p w:rsidR="004D5506" w:rsidRDefault="004D5506" w:rsidP="00786B4A">
            <w:pPr>
              <w:pStyle w:val="HTMLPreformatted"/>
              <w:rPr>
                <w:rFonts w:eastAsiaTheme="minorEastAsia"/>
                <w:color w:val="000000"/>
              </w:rPr>
            </w:pPr>
            <w:r>
              <w:rPr>
                <w:rFonts w:eastAsiaTheme="minorEastAsia"/>
                <w:color w:val="000000"/>
              </w:rPr>
              <w:t>-- (this also applies to the 'sa' login!)</w:t>
            </w:r>
          </w:p>
          <w:p w:rsidR="004D5506" w:rsidRDefault="004D5506" w:rsidP="00786B4A">
            <w:pPr>
              <w:pStyle w:val="HTMLPreformatted"/>
              <w:rPr>
                <w:rFonts w:eastAsiaTheme="minorEastAsia"/>
                <w:color w:val="000000"/>
              </w:rPr>
            </w:pPr>
            <w:r>
              <w:rPr>
                <w:rFonts w:eastAsiaTheme="minorEastAsia"/>
                <w:color w:val="000000"/>
              </w:rPr>
              <w:t>use master</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grant role mon_role to sa</w:t>
            </w:r>
          </w:p>
          <w:p w:rsidR="004D5506" w:rsidRDefault="004D5506" w:rsidP="00786B4A">
            <w:pPr>
              <w:pStyle w:val="HTMLPreformatted"/>
              <w:rPr>
                <w:rFonts w:eastAsiaTheme="minorEastAsia"/>
                <w:color w:val="000000"/>
              </w:rPr>
            </w:pPr>
            <w:r>
              <w:rPr>
                <w:rFonts w:eastAsiaTheme="minorEastAsia"/>
                <w:color w:val="000000"/>
              </w:rPr>
              <w:t>-- grant to other logins or roles here, as needed</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Test basic MDA configuration: </w:t>
            </w:r>
          </w:p>
          <w:p w:rsidR="004D5506" w:rsidRDefault="004D5506" w:rsidP="00786B4A">
            <w:pPr>
              <w:pStyle w:val="HTMLPreformatted"/>
              <w:rPr>
                <w:rFonts w:eastAsiaTheme="minorEastAsia"/>
                <w:color w:val="000000"/>
              </w:rPr>
            </w:pPr>
            <w:r>
              <w:rPr>
                <w:rFonts w:eastAsiaTheme="minorEastAsia"/>
                <w:color w:val="000000"/>
              </w:rPr>
              <w:t>-- (note: you may need to disconnect/reconnect first</w:t>
            </w:r>
          </w:p>
          <w:p w:rsidR="004D5506" w:rsidRDefault="004D5506" w:rsidP="00786B4A">
            <w:pPr>
              <w:pStyle w:val="HTMLPreformatted"/>
              <w:rPr>
                <w:rFonts w:eastAsiaTheme="minorEastAsia"/>
                <w:color w:val="000000"/>
              </w:rPr>
            </w:pPr>
            <w:r>
              <w:rPr>
                <w:rFonts w:eastAsiaTheme="minorEastAsia"/>
                <w:color w:val="000000"/>
              </w:rPr>
              <w:t>-- to activate 'mon_role' when you just granted this</w:t>
            </w:r>
          </w:p>
          <w:p w:rsidR="004D5506" w:rsidRDefault="004D5506" w:rsidP="00786B4A">
            <w:pPr>
              <w:pStyle w:val="HTMLPreformatted"/>
              <w:rPr>
                <w:rFonts w:eastAsiaTheme="minorEastAsia"/>
                <w:color w:val="000000"/>
              </w:rPr>
            </w:pPr>
            <w:r>
              <w:rPr>
                <w:rFonts w:eastAsiaTheme="minorEastAsia"/>
                <w:color w:val="000000"/>
              </w:rPr>
              <w:t>-- role to the login you're currently using)</w:t>
            </w:r>
          </w:p>
          <w:p w:rsidR="004D5506" w:rsidRDefault="004D5506" w:rsidP="00786B4A">
            <w:pPr>
              <w:pStyle w:val="HTMLPreformatted"/>
              <w:rPr>
                <w:rFonts w:eastAsiaTheme="minorEastAsia"/>
                <w:color w:val="000000"/>
              </w:rPr>
            </w:pPr>
            <w:r>
              <w:rPr>
                <w:rFonts w:eastAsiaTheme="minorEastAsia"/>
                <w:color w:val="000000"/>
              </w:rPr>
              <w:t>select * from master..monState</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Now enable all configuration parameters; </w:t>
            </w:r>
          </w:p>
          <w:p w:rsidR="004D5506" w:rsidRDefault="004D5506" w:rsidP="00786B4A">
            <w:pPr>
              <w:pStyle w:val="HTMLPreformatted"/>
              <w:rPr>
                <w:rFonts w:eastAsiaTheme="minorEastAsia"/>
                <w:color w:val="000000"/>
              </w:rPr>
            </w:pPr>
            <w:r>
              <w:rPr>
                <w:rFonts w:eastAsiaTheme="minorEastAsia"/>
                <w:color w:val="000000"/>
              </w:rPr>
              <w:t>-- these are all dynamic (except the last one)</w:t>
            </w:r>
          </w:p>
          <w:p w:rsidR="004D5506" w:rsidRDefault="004D5506" w:rsidP="00786B4A">
            <w:pPr>
              <w:pStyle w:val="HTMLPreformatted"/>
              <w:rPr>
                <w:rFonts w:eastAsiaTheme="minorEastAsia"/>
                <w:color w:val="000000"/>
              </w:rPr>
            </w:pPr>
            <w:r>
              <w:rPr>
                <w:rFonts w:eastAsiaTheme="minorEastAsia"/>
                <w:color w:val="000000"/>
              </w:rPr>
              <w:t>-- For all 'pipe' tables, the number of</w:t>
            </w:r>
          </w:p>
          <w:p w:rsidR="004D5506" w:rsidRDefault="004D5506" w:rsidP="00786B4A">
            <w:pPr>
              <w:pStyle w:val="HTMLPreformatted"/>
              <w:rPr>
                <w:rFonts w:eastAsiaTheme="minorEastAsia"/>
                <w:color w:val="000000"/>
              </w:rPr>
            </w:pPr>
            <w:r>
              <w:rPr>
                <w:rFonts w:eastAsiaTheme="minorEastAsia"/>
                <w:color w:val="000000"/>
              </w:rPr>
              <w:t xml:space="preserve">-- messages is set to 100 here, but you may want </w:t>
            </w:r>
          </w:p>
          <w:p w:rsidR="004D5506" w:rsidRDefault="004D5506" w:rsidP="00786B4A">
            <w:pPr>
              <w:pStyle w:val="HTMLPreformatted"/>
              <w:rPr>
                <w:rFonts w:eastAsiaTheme="minorEastAsia"/>
                <w:color w:val="000000"/>
              </w:rPr>
            </w:pPr>
            <w:r>
              <w:rPr>
                <w:rFonts w:eastAsiaTheme="minorEastAsia"/>
                <w:color w:val="000000"/>
              </w:rPr>
              <w:t>-- to choose a large size.</w:t>
            </w: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r>
              <w:rPr>
                <w:rFonts w:eastAsiaTheme="minorEastAsia"/>
                <w:color w:val="000000"/>
              </w:rPr>
              <w:t>sp_configure "enable monitoring",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"sql text pipe active",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"sql text pipe max messages", 100</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 keep this disabled if you don't need query plan info</w:t>
            </w:r>
          </w:p>
          <w:p w:rsidR="004D5506" w:rsidRDefault="004D5506" w:rsidP="00786B4A">
            <w:pPr>
              <w:pStyle w:val="HTMLPreformatted"/>
              <w:rPr>
                <w:rFonts w:eastAsiaTheme="minorEastAsia"/>
                <w:color w:val="000000"/>
              </w:rPr>
            </w:pPr>
            <w:r>
              <w:rPr>
                <w:rFonts w:eastAsiaTheme="minorEastAsia"/>
                <w:color w:val="000000"/>
              </w:rPr>
              <w:t>-- and you want to limit performance impact</w:t>
            </w:r>
          </w:p>
          <w:p w:rsidR="004D5506" w:rsidRDefault="004D5506" w:rsidP="00786B4A">
            <w:pPr>
              <w:pStyle w:val="HTMLPreformatted"/>
              <w:rPr>
                <w:rFonts w:eastAsiaTheme="minorEastAsia"/>
                <w:color w:val="000000"/>
              </w:rPr>
            </w:pPr>
            <w:r>
              <w:rPr>
                <w:rFonts w:eastAsiaTheme="minorEastAsia"/>
                <w:color w:val="000000"/>
              </w:rPr>
              <w:t>--sp_configure "plan text pipe active",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"plan text pipe max messages", 100</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"statement pipe active",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"statement pipe max messages", 100</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"errorlog pipe active",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"errorlog pipe max messages", 100</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"deadlock pipe active",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"deadlock pipe max messages", 100</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"wait event timing",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"process wait events",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"object lockwait timing",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"SQL batch capture",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"statement statistics active",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sp_configure "per object statistics active",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w:t>
            </w:r>
          </w:p>
          <w:p w:rsidR="004D5506" w:rsidRDefault="004D5506" w:rsidP="00786B4A">
            <w:pPr>
              <w:pStyle w:val="HTMLPreformatted"/>
              <w:rPr>
                <w:rFonts w:eastAsiaTheme="minorEastAsia"/>
                <w:color w:val="000000"/>
              </w:rPr>
            </w:pPr>
            <w:r>
              <w:rPr>
                <w:rFonts w:eastAsiaTheme="minorEastAsia"/>
                <w:color w:val="000000"/>
              </w:rPr>
              <w:t>-- As of ASE 15.0.2, also run the following one:</w:t>
            </w: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r>
              <w:rPr>
                <w:rFonts w:eastAsiaTheme="minorEastAsia"/>
                <w:color w:val="000000"/>
              </w:rPr>
              <w:t>sp_configure "enable stmt cache monitoring",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This is the only static parameter. Set to</w:t>
            </w:r>
          </w:p>
          <w:p w:rsidR="004D5506" w:rsidRDefault="004D5506" w:rsidP="00786B4A">
            <w:pPr>
              <w:pStyle w:val="HTMLPreformatted"/>
              <w:rPr>
                <w:rFonts w:eastAsiaTheme="minorEastAsia"/>
                <w:color w:val="000000"/>
              </w:rPr>
            </w:pPr>
            <w:r>
              <w:rPr>
                <w:rFonts w:eastAsiaTheme="minorEastAsia"/>
                <w:color w:val="000000"/>
              </w:rPr>
              <w:t>-- a higher value (the setting is in bytes</w:t>
            </w:r>
          </w:p>
          <w:p w:rsidR="004D5506" w:rsidRDefault="004D5506" w:rsidP="00786B4A">
            <w:pPr>
              <w:pStyle w:val="HTMLPreformatted"/>
              <w:rPr>
                <w:rFonts w:eastAsiaTheme="minorEastAsia"/>
                <w:color w:val="000000"/>
              </w:rPr>
            </w:pPr>
            <w:r>
              <w:rPr>
                <w:rFonts w:eastAsiaTheme="minorEastAsia"/>
                <w:color w:val="000000"/>
              </w:rPr>
              <w:t>-- per user connection) if you're expecting</w:t>
            </w:r>
          </w:p>
          <w:p w:rsidR="004D5506" w:rsidRDefault="004D5506" w:rsidP="00786B4A">
            <w:pPr>
              <w:pStyle w:val="HTMLPreformatted"/>
              <w:rPr>
                <w:rFonts w:eastAsiaTheme="minorEastAsia"/>
                <w:color w:val="000000"/>
              </w:rPr>
            </w:pPr>
            <w:r>
              <w:rPr>
                <w:rFonts w:eastAsiaTheme="minorEastAsia"/>
                <w:color w:val="000000"/>
              </w:rPr>
              <w:t>-- a lot of (or long) SQL batches</w:t>
            </w:r>
          </w:p>
          <w:p w:rsidR="004D5506" w:rsidRDefault="004D5506" w:rsidP="00786B4A">
            <w:pPr>
              <w:pStyle w:val="HTMLPreformatted"/>
              <w:rPr>
                <w:rFonts w:eastAsiaTheme="minorEastAsia"/>
                <w:color w:val="000000"/>
              </w:rPr>
            </w:pPr>
            <w:r>
              <w:rPr>
                <w:rFonts w:eastAsiaTheme="minorEastAsia"/>
                <w:color w:val="000000"/>
              </w:rPr>
              <w:t>sp_configure "max SQL text monitored", 2048</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The following option must be enabled only when </w:t>
            </w:r>
          </w:p>
          <w:p w:rsidR="004D5506" w:rsidRDefault="004D5506" w:rsidP="00786B4A">
            <w:pPr>
              <w:pStyle w:val="HTMLPreformatted"/>
              <w:rPr>
                <w:rFonts w:eastAsiaTheme="minorEastAsia"/>
                <w:color w:val="000000"/>
              </w:rPr>
            </w:pPr>
            <w:r>
              <w:rPr>
                <w:rFonts w:eastAsiaTheme="minorEastAsia"/>
                <w:color w:val="000000"/>
              </w:rPr>
              <w:t xml:space="preserve">-- using DBXRay, so it is not relevant when only </w:t>
            </w:r>
          </w:p>
          <w:p w:rsidR="004D5506" w:rsidRDefault="004D5506" w:rsidP="00786B4A">
            <w:pPr>
              <w:pStyle w:val="HTMLPreformatted"/>
              <w:rPr>
                <w:rFonts w:eastAsiaTheme="minorEastAsia"/>
                <w:color w:val="000000"/>
              </w:rPr>
            </w:pPr>
            <w:r>
              <w:rPr>
                <w:rFonts w:eastAsiaTheme="minorEastAsia"/>
                <w:color w:val="000000"/>
              </w:rPr>
              <w:t>-- using the MDA tables directly. It is mainly</w:t>
            </w:r>
          </w:p>
          <w:p w:rsidR="004D5506" w:rsidRDefault="004D5506" w:rsidP="00786B4A">
            <w:pPr>
              <w:pStyle w:val="HTMLPreformatted"/>
              <w:rPr>
                <w:rFonts w:eastAsiaTheme="minorEastAsia"/>
                <w:color w:val="000000"/>
              </w:rPr>
            </w:pPr>
            <w:r>
              <w:rPr>
                <w:rFonts w:eastAsiaTheme="minorEastAsia"/>
                <w:color w:val="000000"/>
              </w:rPr>
              <w:t>-- included here for completeness and to pre-empt</w:t>
            </w:r>
          </w:p>
          <w:p w:rsidR="004D5506" w:rsidRDefault="004D5506" w:rsidP="00786B4A">
            <w:pPr>
              <w:pStyle w:val="HTMLPreformatted"/>
              <w:rPr>
                <w:rFonts w:eastAsiaTheme="minorEastAsia"/>
                <w:color w:val="000000"/>
              </w:rPr>
            </w:pPr>
            <w:r>
              <w:rPr>
                <w:rFonts w:eastAsiaTheme="minorEastAsia"/>
                <w:color w:val="000000"/>
              </w:rPr>
              <w:t>-- your questions...</w:t>
            </w:r>
          </w:p>
          <w:p w:rsidR="004D5506" w:rsidRDefault="004D5506" w:rsidP="00786B4A">
            <w:pPr>
              <w:pStyle w:val="HTMLPreformatted"/>
              <w:rPr>
                <w:rFonts w:eastAsiaTheme="minorEastAsia"/>
                <w:color w:val="000000"/>
              </w:rPr>
            </w:pPr>
            <w:r>
              <w:rPr>
                <w:rFonts w:eastAsiaTheme="minorEastAsia"/>
                <w:color w:val="000000"/>
              </w:rPr>
              <w:t>sp_configure "performance monitoring option", 1</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Now you're ready to use the MDA tables. Have fun!</w:t>
            </w:r>
          </w:p>
          <w:p w:rsidR="004D5506" w:rsidRDefault="004D5506" w:rsidP="00786B4A">
            <w:pPr>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bookmarkStart w:id="6" w:name="enh"/>
            <w:bookmarkEnd w:id="6"/>
            <w:r>
              <w:rPr>
                <w:rStyle w:val="sectiontitle1"/>
              </w:rPr>
              <w:t>Changes and Enhancements to MDA tables since ASE 12.5.0.3</w:t>
            </w:r>
            <w:r>
              <w:rPr>
                <w:rFonts w:ascii="Arial" w:hAnsi="Arial" w:cs="Arial"/>
                <w:color w:val="000000"/>
                <w:sz w:val="20"/>
                <w:szCs w:val="20"/>
              </w:rPr>
              <w:t xml:space="preserve"> </w:t>
            </w:r>
            <w:r>
              <w:rPr>
                <w:rFonts w:ascii="Arial" w:hAnsi="Arial" w:cs="Arial"/>
                <w:color w:val="000000"/>
                <w:sz w:val="20"/>
                <w:szCs w:val="20"/>
              </w:rPr>
              <w:br/>
              <w:t xml:space="preserve">The MDA tables were first introduced in ASE 12.5.0.3. This section lists the enhancements to the MDA tables in subsequent versions of ASE. I'll try to keep this list up-to-date. </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ASE 12.5.1 IR</w:t>
            </w:r>
            <w:r>
              <w:rPr>
                <w:rFonts w:ascii="Arial" w:hAnsi="Arial" w:cs="Arial"/>
                <w:color w:val="000000"/>
                <w:sz w:val="20"/>
                <w:szCs w:val="20"/>
              </w:rPr>
              <w:t xml:space="preserve"> -- 5 new columns: </w:t>
            </w:r>
          </w:p>
          <w:p w:rsidR="004D5506" w:rsidRDefault="004D5506" w:rsidP="00786B4A">
            <w:pPr>
              <w:numPr>
                <w:ilvl w:val="0"/>
                <w:numId w:val="7"/>
              </w:numPr>
              <w:spacing w:before="100" w:beforeAutospacing="1" w:after="100" w:afterAutospacing="1"/>
              <w:rPr>
                <w:rFonts w:ascii="Arial" w:hAnsi="Arial" w:cs="Arial"/>
                <w:color w:val="000000"/>
                <w:sz w:val="20"/>
                <w:szCs w:val="20"/>
              </w:rPr>
            </w:pPr>
            <w:r>
              <w:rPr>
                <w:rStyle w:val="code1"/>
                <w:color w:val="000000"/>
              </w:rPr>
              <w:t>monErrorLog.State</w:t>
            </w:r>
            <w:r>
              <w:rPr>
                <w:rFonts w:ascii="Arial" w:hAnsi="Arial" w:cs="Arial"/>
                <w:color w:val="000000"/>
                <w:sz w:val="20"/>
                <w:szCs w:val="20"/>
              </w:rPr>
              <w:t xml:space="preserve"> - 'state' of an error </w:t>
            </w:r>
          </w:p>
          <w:p w:rsidR="004D5506" w:rsidRDefault="004D5506" w:rsidP="00786B4A">
            <w:pPr>
              <w:numPr>
                <w:ilvl w:val="0"/>
                <w:numId w:val="7"/>
              </w:numPr>
              <w:spacing w:before="100" w:beforeAutospacing="1" w:after="100" w:afterAutospacing="1"/>
              <w:rPr>
                <w:rFonts w:ascii="Arial" w:hAnsi="Arial" w:cs="Arial"/>
                <w:color w:val="000000"/>
                <w:sz w:val="20"/>
                <w:szCs w:val="20"/>
              </w:rPr>
            </w:pPr>
            <w:r>
              <w:rPr>
                <w:rStyle w:val="code1"/>
                <w:color w:val="000000"/>
              </w:rPr>
              <w:t>monOpenDatabases.QuiesceTag</w:t>
            </w:r>
            <w:r>
              <w:rPr>
                <w:rFonts w:ascii="Arial" w:hAnsi="Arial" w:cs="Arial"/>
                <w:color w:val="000000"/>
                <w:sz w:val="20"/>
                <w:szCs w:val="20"/>
              </w:rPr>
              <w:t xml:space="preserve"> - the tag specified with 'quiesce database' (if any) </w:t>
            </w:r>
          </w:p>
          <w:p w:rsidR="004D5506" w:rsidRDefault="004D5506" w:rsidP="00786B4A">
            <w:pPr>
              <w:numPr>
                <w:ilvl w:val="0"/>
                <w:numId w:val="7"/>
              </w:numPr>
              <w:spacing w:before="100" w:beforeAutospacing="1" w:after="100" w:afterAutospacing="1"/>
              <w:rPr>
                <w:rFonts w:ascii="Arial" w:hAnsi="Arial" w:cs="Arial"/>
                <w:color w:val="000000"/>
                <w:sz w:val="20"/>
                <w:szCs w:val="20"/>
              </w:rPr>
            </w:pPr>
            <w:r>
              <w:rPr>
                <w:rStyle w:val="code1"/>
                <w:color w:val="000000"/>
              </w:rPr>
              <w:t>monOpenDatabases.SuspendedProcesses</w:t>
            </w:r>
            <w:r>
              <w:rPr>
                <w:rFonts w:ascii="Arial" w:hAnsi="Arial" w:cs="Arial"/>
                <w:color w:val="000000"/>
                <w:sz w:val="20"/>
                <w:szCs w:val="20"/>
              </w:rPr>
              <w:t xml:space="preserve"> - number of currently suspended processes due to log-full condition in this database </w:t>
            </w:r>
          </w:p>
          <w:p w:rsidR="004D5506" w:rsidRDefault="004D5506" w:rsidP="00786B4A">
            <w:pPr>
              <w:numPr>
                <w:ilvl w:val="0"/>
                <w:numId w:val="7"/>
              </w:numPr>
              <w:spacing w:before="100" w:beforeAutospacing="1" w:after="100" w:afterAutospacing="1"/>
              <w:rPr>
                <w:rFonts w:ascii="Arial" w:hAnsi="Arial" w:cs="Arial"/>
                <w:color w:val="000000"/>
                <w:sz w:val="20"/>
                <w:szCs w:val="20"/>
              </w:rPr>
            </w:pPr>
            <w:r>
              <w:rPr>
                <w:rStyle w:val="code1"/>
                <w:color w:val="000000"/>
              </w:rPr>
              <w:t>monProcessWorkerThread.FamilyID</w:t>
            </w:r>
            <w:r>
              <w:rPr>
                <w:rFonts w:ascii="Arial" w:hAnsi="Arial" w:cs="Arial"/>
                <w:color w:val="000000"/>
                <w:sz w:val="20"/>
                <w:szCs w:val="20"/>
              </w:rPr>
              <w:t xml:space="preserve"> - for parallel queries, the spid of parent process </w:t>
            </w:r>
          </w:p>
          <w:p w:rsidR="004D5506" w:rsidRDefault="004D5506" w:rsidP="00786B4A">
            <w:pPr>
              <w:numPr>
                <w:ilvl w:val="0"/>
                <w:numId w:val="7"/>
              </w:numPr>
              <w:spacing w:before="100" w:beforeAutospacing="1" w:after="100" w:afterAutospacing="1"/>
              <w:rPr>
                <w:rFonts w:ascii="Arial" w:hAnsi="Arial" w:cs="Arial"/>
                <w:color w:val="000000"/>
                <w:sz w:val="20"/>
                <w:szCs w:val="20"/>
              </w:rPr>
            </w:pPr>
            <w:r>
              <w:rPr>
                <w:rStyle w:val="code1"/>
                <w:color w:val="000000"/>
              </w:rPr>
              <w:t>monProcessWorkerThread.ParallelQueries</w:t>
            </w:r>
            <w:r>
              <w:rPr>
                <w:rFonts w:ascii="Arial" w:hAnsi="Arial" w:cs="Arial"/>
                <w:color w:val="000000"/>
                <w:sz w:val="20"/>
                <w:szCs w:val="20"/>
              </w:rPr>
              <w:t xml:space="preserve"> - total # parallel queries attempted </w:t>
            </w:r>
          </w:p>
          <w:p w:rsidR="004D5506" w:rsidRDefault="004D5506" w:rsidP="00786B4A">
            <w:pPr>
              <w:rPr>
                <w:rFonts w:ascii="Arial" w:hAnsi="Arial" w:cs="Arial"/>
                <w:color w:val="000000"/>
                <w:sz w:val="20"/>
                <w:szCs w:val="20"/>
              </w:rPr>
            </w:pP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37"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12.5.2 IR</w:t>
            </w:r>
            <w:r>
              <w:rPr>
                <w:rFonts w:ascii="Arial" w:hAnsi="Arial" w:cs="Arial"/>
                <w:color w:val="000000"/>
                <w:sz w:val="20"/>
                <w:szCs w:val="20"/>
              </w:rPr>
              <w:t xml:space="preserve"> -- 2 new columns: </w:t>
            </w:r>
          </w:p>
          <w:p w:rsidR="004D5506" w:rsidRDefault="004D5506" w:rsidP="00786B4A">
            <w:pPr>
              <w:numPr>
                <w:ilvl w:val="0"/>
                <w:numId w:val="8"/>
              </w:numPr>
              <w:spacing w:before="100" w:beforeAutospacing="1" w:after="100" w:afterAutospacing="1"/>
              <w:rPr>
                <w:rFonts w:ascii="Arial" w:hAnsi="Arial" w:cs="Arial"/>
                <w:color w:val="000000"/>
                <w:sz w:val="20"/>
                <w:szCs w:val="20"/>
              </w:rPr>
            </w:pPr>
            <w:r>
              <w:rPr>
                <w:rStyle w:val="code1"/>
                <w:color w:val="000000"/>
              </w:rPr>
              <w:t>monProcessObject.TableSize</w:t>
            </w:r>
            <w:r>
              <w:rPr>
                <w:rFonts w:ascii="Arial" w:hAnsi="Arial" w:cs="Arial"/>
                <w:color w:val="000000"/>
                <w:sz w:val="20"/>
                <w:szCs w:val="20"/>
              </w:rPr>
              <w:t xml:space="preserve"> - table size in Kbyte </w:t>
            </w:r>
          </w:p>
          <w:p w:rsidR="004D5506" w:rsidRDefault="004D5506" w:rsidP="00786B4A">
            <w:pPr>
              <w:numPr>
                <w:ilvl w:val="0"/>
                <w:numId w:val="8"/>
              </w:numPr>
              <w:spacing w:before="100" w:beforeAutospacing="1" w:after="100" w:afterAutospacing="1"/>
              <w:rPr>
                <w:rFonts w:ascii="Arial" w:hAnsi="Arial" w:cs="Arial"/>
                <w:color w:val="000000"/>
                <w:sz w:val="20"/>
                <w:szCs w:val="20"/>
              </w:rPr>
            </w:pPr>
            <w:r>
              <w:rPr>
                <w:rStyle w:val="code1"/>
                <w:color w:val="000000"/>
              </w:rPr>
              <w:t>monProcessActivity.WorkTables</w:t>
            </w:r>
            <w:r>
              <w:rPr>
                <w:rFonts w:ascii="Arial" w:hAnsi="Arial" w:cs="Arial"/>
                <w:color w:val="000000"/>
                <w:sz w:val="20"/>
                <w:szCs w:val="20"/>
              </w:rPr>
              <w:t xml:space="preserve"> - total number of work tables created by the process </w:t>
            </w:r>
          </w:p>
          <w:p w:rsidR="004D5506" w:rsidRDefault="004D5506" w:rsidP="00786B4A">
            <w:pPr>
              <w:numPr>
                <w:ilvl w:val="0"/>
                <w:numId w:val="8"/>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Note: the uninitialized milliseconds in </w:t>
            </w:r>
            <w:r>
              <w:rPr>
                <w:rStyle w:val="code1"/>
                <w:color w:val="000000"/>
              </w:rPr>
              <w:t>monSysStatement.StartTime / EndTime</w:t>
            </w:r>
            <w:r>
              <w:rPr>
                <w:rFonts w:ascii="Arial" w:hAnsi="Arial" w:cs="Arial"/>
                <w:color w:val="000000"/>
                <w:sz w:val="20"/>
                <w:szCs w:val="20"/>
              </w:rPr>
              <w:t xml:space="preserve"> have been fixed in 12.5.2 </w:t>
            </w:r>
          </w:p>
          <w:p w:rsidR="004D5506" w:rsidRDefault="004D5506" w:rsidP="00786B4A">
            <w:pPr>
              <w:rPr>
                <w:rFonts w:ascii="Arial" w:hAnsi="Arial" w:cs="Arial"/>
                <w:color w:val="000000"/>
                <w:sz w:val="20"/>
                <w:szCs w:val="20"/>
              </w:rPr>
            </w:pP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38"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12.5.3 IR</w:t>
            </w:r>
            <w:r>
              <w:rPr>
                <w:rFonts w:ascii="Arial" w:hAnsi="Arial" w:cs="Arial"/>
                <w:color w:val="000000"/>
                <w:sz w:val="20"/>
                <w:szCs w:val="20"/>
              </w:rPr>
              <w:t xml:space="preserve"> -- 4 new columns: </w:t>
            </w:r>
          </w:p>
          <w:p w:rsidR="004D5506" w:rsidRDefault="004D5506" w:rsidP="00786B4A">
            <w:pPr>
              <w:numPr>
                <w:ilvl w:val="0"/>
                <w:numId w:val="9"/>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A column </w:t>
            </w:r>
            <w:r>
              <w:rPr>
                <w:rStyle w:val="code1"/>
                <w:color w:val="000000"/>
              </w:rPr>
              <w:t>ServerUserID</w:t>
            </w:r>
            <w:r>
              <w:rPr>
                <w:rFonts w:ascii="Arial" w:hAnsi="Arial" w:cs="Arial"/>
                <w:color w:val="000000"/>
                <w:sz w:val="20"/>
                <w:szCs w:val="20"/>
              </w:rPr>
              <w:t xml:space="preserve"> has been added to </w:t>
            </w:r>
            <w:r>
              <w:rPr>
                <w:rStyle w:val="code1"/>
                <w:color w:val="000000"/>
              </w:rPr>
              <w:t>monProcessActivity</w:t>
            </w:r>
            <w:r>
              <w:rPr>
                <w:rFonts w:ascii="Arial" w:hAnsi="Arial" w:cs="Arial"/>
                <w:color w:val="000000"/>
                <w:sz w:val="20"/>
                <w:szCs w:val="20"/>
              </w:rPr>
              <w:t xml:space="preserve">, </w:t>
            </w:r>
            <w:r>
              <w:rPr>
                <w:rStyle w:val="code1"/>
                <w:color w:val="000000"/>
              </w:rPr>
              <w:t>monProcessSQLText</w:t>
            </w:r>
            <w:r>
              <w:rPr>
                <w:rFonts w:ascii="Arial" w:hAnsi="Arial" w:cs="Arial"/>
                <w:color w:val="000000"/>
                <w:sz w:val="20"/>
                <w:szCs w:val="20"/>
              </w:rPr>
              <w:t xml:space="preserve"> and </w:t>
            </w:r>
            <w:r>
              <w:rPr>
                <w:rStyle w:val="code1"/>
                <w:color w:val="000000"/>
              </w:rPr>
              <w:t>monSysSQLText</w:t>
            </w:r>
            <w:r>
              <w:rPr>
                <w:rFonts w:ascii="Arial" w:hAnsi="Arial" w:cs="Arial"/>
                <w:color w:val="000000"/>
                <w:sz w:val="20"/>
                <w:szCs w:val="20"/>
              </w:rPr>
              <w:t xml:space="preserve">; this column is the login's 'suid'. </w:t>
            </w:r>
          </w:p>
          <w:p w:rsidR="004D5506" w:rsidRDefault="004D5506" w:rsidP="00786B4A">
            <w:pPr>
              <w:numPr>
                <w:ilvl w:val="0"/>
                <w:numId w:val="9"/>
              </w:numPr>
              <w:spacing w:before="100" w:beforeAutospacing="1" w:after="100" w:afterAutospacing="1"/>
              <w:rPr>
                <w:rFonts w:ascii="Arial" w:hAnsi="Arial" w:cs="Arial"/>
                <w:color w:val="000000"/>
                <w:sz w:val="20"/>
                <w:szCs w:val="20"/>
              </w:rPr>
            </w:pPr>
            <w:r>
              <w:rPr>
                <w:rStyle w:val="code1"/>
                <w:color w:val="000000"/>
              </w:rPr>
              <w:t>monProcessProcedures.LineNumber</w:t>
            </w:r>
            <w:r>
              <w:rPr>
                <w:rFonts w:ascii="Arial" w:hAnsi="Arial" w:cs="Arial"/>
                <w:color w:val="000000"/>
                <w:sz w:val="20"/>
                <w:szCs w:val="20"/>
              </w:rPr>
              <w:t xml:space="preserve"> - the line in the procedure currently being executed </w:t>
            </w:r>
          </w:p>
          <w:p w:rsidR="004D5506" w:rsidRDefault="004D5506" w:rsidP="00786B4A">
            <w:pPr>
              <w:spacing w:after="240"/>
              <w:rPr>
                <w:rFonts w:ascii="Arial" w:hAnsi="Arial" w:cs="Arial"/>
                <w:color w:val="000000"/>
                <w:sz w:val="20"/>
                <w:szCs w:val="20"/>
              </w:rPr>
            </w:pPr>
            <w:r>
              <w:rPr>
                <w:rFonts w:ascii="Arial" w:hAnsi="Arial" w:cs="Arial"/>
                <w:color w:val="000000"/>
                <w:sz w:val="20"/>
                <w:szCs w:val="20"/>
              </w:rPr>
              <w:t xml:space="preserve">In addition, as of 12.5.3, </w:t>
            </w:r>
            <w:r>
              <w:rPr>
                <w:rStyle w:val="code1"/>
                <w:color w:val="000000"/>
              </w:rPr>
              <w:t>monOpenObjectActivity</w:t>
            </w:r>
            <w:r>
              <w:rPr>
                <w:rFonts w:ascii="Arial" w:hAnsi="Arial" w:cs="Arial"/>
                <w:color w:val="000000"/>
                <w:sz w:val="20"/>
                <w:szCs w:val="20"/>
              </w:rPr>
              <w:t xml:space="preserve"> contains details about tables and indexes only. Prior to 12.5.3, this table could contain rowsa row for an executed stored procedure, but these details (like the </w:t>
            </w:r>
            <w:r>
              <w:rPr>
                <w:rStyle w:val="code1"/>
                <w:color w:val="000000"/>
              </w:rPr>
              <w:t>Operations</w:t>
            </w:r>
            <w:r>
              <w:rPr>
                <w:rFonts w:ascii="Arial" w:hAnsi="Arial" w:cs="Arial"/>
                <w:color w:val="000000"/>
                <w:sz w:val="20"/>
                <w:szCs w:val="20"/>
              </w:rPr>
              <w:t xml:space="preserve"> column) were not reliable.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39"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12.5.3 ESD#2</w:t>
            </w:r>
            <w:r>
              <w:rPr>
                <w:rFonts w:ascii="Arial" w:hAnsi="Arial" w:cs="Arial"/>
                <w:color w:val="000000"/>
                <w:sz w:val="20"/>
                <w:szCs w:val="20"/>
              </w:rPr>
              <w:t xml:space="preserve"> -- 4 new columns: </w:t>
            </w:r>
          </w:p>
          <w:p w:rsidR="004D5506" w:rsidRDefault="004D5506" w:rsidP="00786B4A">
            <w:pPr>
              <w:numPr>
                <w:ilvl w:val="0"/>
                <w:numId w:val="10"/>
              </w:numPr>
              <w:spacing w:before="100" w:beforeAutospacing="1" w:after="100" w:afterAutospacing="1"/>
              <w:rPr>
                <w:rFonts w:ascii="Arial" w:hAnsi="Arial" w:cs="Arial"/>
                <w:color w:val="000000"/>
                <w:sz w:val="20"/>
                <w:szCs w:val="20"/>
              </w:rPr>
            </w:pPr>
            <w:r>
              <w:rPr>
                <w:rStyle w:val="code1"/>
                <w:color w:val="000000"/>
              </w:rPr>
              <w:t>monEngine.Yields</w:t>
            </w:r>
            <w:r>
              <w:rPr>
                <w:rFonts w:ascii="Arial" w:hAnsi="Arial" w:cs="Arial"/>
                <w:color w:val="000000"/>
                <w:sz w:val="20"/>
                <w:szCs w:val="20"/>
              </w:rPr>
              <w:t xml:space="preserve"> - #times this engine yielded to the Operating System </w:t>
            </w:r>
          </w:p>
          <w:p w:rsidR="004D5506" w:rsidRDefault="004D5506" w:rsidP="00786B4A">
            <w:pPr>
              <w:numPr>
                <w:ilvl w:val="0"/>
                <w:numId w:val="10"/>
              </w:numPr>
              <w:spacing w:before="100" w:beforeAutospacing="1" w:after="100" w:afterAutospacing="1"/>
              <w:rPr>
                <w:rFonts w:ascii="Arial" w:hAnsi="Arial" w:cs="Arial"/>
                <w:color w:val="000000"/>
                <w:sz w:val="20"/>
                <w:szCs w:val="20"/>
              </w:rPr>
            </w:pPr>
            <w:r>
              <w:rPr>
                <w:rStyle w:val="code1"/>
                <w:color w:val="000000"/>
              </w:rPr>
              <w:t>monEngine.DiskIOChecks</w:t>
            </w:r>
            <w:r>
              <w:rPr>
                <w:rFonts w:ascii="Arial" w:hAnsi="Arial" w:cs="Arial"/>
                <w:color w:val="000000"/>
                <w:sz w:val="20"/>
                <w:szCs w:val="20"/>
              </w:rPr>
              <w:t xml:space="preserve"> - #times this engine checked for asynchronous disk I/O </w:t>
            </w:r>
          </w:p>
          <w:p w:rsidR="004D5506" w:rsidRDefault="004D5506" w:rsidP="00786B4A">
            <w:pPr>
              <w:numPr>
                <w:ilvl w:val="0"/>
                <w:numId w:val="10"/>
              </w:numPr>
              <w:spacing w:before="100" w:beforeAutospacing="1" w:after="100" w:afterAutospacing="1"/>
              <w:rPr>
                <w:rFonts w:ascii="Arial" w:hAnsi="Arial" w:cs="Arial"/>
                <w:color w:val="000000"/>
                <w:sz w:val="20"/>
                <w:szCs w:val="20"/>
              </w:rPr>
            </w:pPr>
            <w:r>
              <w:rPr>
                <w:rStyle w:val="code1"/>
                <w:color w:val="000000"/>
              </w:rPr>
              <w:t>monEngine.DiskIOPolled</w:t>
            </w:r>
            <w:r>
              <w:rPr>
                <w:rFonts w:ascii="Arial" w:hAnsi="Arial" w:cs="Arial"/>
                <w:color w:val="000000"/>
                <w:sz w:val="20"/>
                <w:szCs w:val="20"/>
              </w:rPr>
              <w:t xml:space="preserve"> - #times this engine polled for completion of outstanding asynchronous disk I/O. </w:t>
            </w:r>
          </w:p>
          <w:p w:rsidR="004D5506" w:rsidRDefault="004D5506" w:rsidP="00786B4A">
            <w:pPr>
              <w:numPr>
                <w:ilvl w:val="0"/>
                <w:numId w:val="10"/>
              </w:numPr>
              <w:spacing w:before="100" w:beforeAutospacing="1" w:after="100" w:afterAutospacing="1"/>
              <w:rPr>
                <w:rFonts w:ascii="Arial" w:hAnsi="Arial" w:cs="Arial"/>
                <w:color w:val="000000"/>
                <w:sz w:val="20"/>
                <w:szCs w:val="20"/>
              </w:rPr>
            </w:pPr>
            <w:r>
              <w:rPr>
                <w:rStyle w:val="code1"/>
                <w:color w:val="000000"/>
              </w:rPr>
              <w:t>monEngine.DiskIOCompleted</w:t>
            </w:r>
            <w:r>
              <w:rPr>
                <w:rFonts w:ascii="Arial" w:hAnsi="Arial" w:cs="Arial"/>
                <w:color w:val="000000"/>
                <w:sz w:val="20"/>
                <w:szCs w:val="20"/>
              </w:rPr>
              <w:t xml:space="preserve"> - #asynchronous disk I/Os that were completed when this engine polled </w:t>
            </w:r>
          </w:p>
          <w:p w:rsidR="004D5506" w:rsidRDefault="004D5506" w:rsidP="00786B4A">
            <w:pPr>
              <w:rPr>
                <w:rFonts w:ascii="Arial" w:hAnsi="Arial" w:cs="Arial"/>
                <w:color w:val="000000"/>
                <w:sz w:val="20"/>
                <w:szCs w:val="20"/>
              </w:rPr>
            </w:pP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0"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w:t>
            </w:r>
            <w:r>
              <w:rPr>
                <w:rFonts w:ascii="Arial" w:hAnsi="Arial" w:cs="Arial"/>
                <w:color w:val="000000"/>
                <w:sz w:val="20"/>
                <w:szCs w:val="20"/>
              </w:rPr>
              <w:t xml:space="preserve"> -- 2 new tables and various new/changed columns: </w:t>
            </w:r>
          </w:p>
          <w:p w:rsidR="004D5506" w:rsidRDefault="004D5506" w:rsidP="00786B4A">
            <w:pPr>
              <w:numPr>
                <w:ilvl w:val="0"/>
                <w:numId w:val="11"/>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The new table </w:t>
            </w:r>
            <w:r>
              <w:rPr>
                <w:rStyle w:val="code1"/>
                <w:color w:val="000000"/>
              </w:rPr>
              <w:t>monOpenPartitionActivity</w:t>
            </w:r>
            <w:r>
              <w:rPr>
                <w:rFonts w:ascii="Arial" w:hAnsi="Arial" w:cs="Arial"/>
                <w:color w:val="000000"/>
                <w:sz w:val="20"/>
                <w:szCs w:val="20"/>
              </w:rPr>
              <w:t xml:space="preserve"> reports monitoring statistics at partitition level </w:t>
            </w:r>
          </w:p>
          <w:p w:rsidR="004D5506" w:rsidRDefault="004D5506" w:rsidP="00786B4A">
            <w:pPr>
              <w:numPr>
                <w:ilvl w:val="0"/>
                <w:numId w:val="11"/>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The new table </w:t>
            </w:r>
            <w:r>
              <w:rPr>
                <w:rStyle w:val="code1"/>
                <w:color w:val="000000"/>
              </w:rPr>
              <w:t>monLicense</w:t>
            </w:r>
            <w:r>
              <w:rPr>
                <w:rFonts w:ascii="Arial" w:hAnsi="Arial" w:cs="Arial"/>
                <w:color w:val="000000"/>
                <w:sz w:val="20"/>
                <w:szCs w:val="20"/>
              </w:rPr>
              <w:t xml:space="preserve"> shows the details for the license keys that are active in this server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monEngine</w:t>
            </w:r>
            <w:r>
              <w:rPr>
                <w:rFonts w:ascii="Arial" w:hAnsi="Arial" w:cs="Arial"/>
                <w:color w:val="000000"/>
                <w:sz w:val="20"/>
                <w:szCs w:val="20"/>
              </w:rPr>
              <w:t xml:space="preserve">: </w:t>
            </w:r>
          </w:p>
          <w:p w:rsidR="004D5506" w:rsidRDefault="004D5506" w:rsidP="00786B4A">
            <w:pPr>
              <w:numPr>
                <w:ilvl w:val="0"/>
                <w:numId w:val="12"/>
              </w:numPr>
              <w:spacing w:before="100" w:beforeAutospacing="1" w:after="100" w:afterAutospacing="1"/>
              <w:rPr>
                <w:rFonts w:ascii="Arial" w:hAnsi="Arial" w:cs="Arial"/>
                <w:color w:val="000000"/>
                <w:sz w:val="20"/>
                <w:szCs w:val="20"/>
              </w:rPr>
            </w:pPr>
            <w:r>
              <w:rPr>
                <w:rStyle w:val="code1"/>
                <w:color w:val="000000"/>
              </w:rPr>
              <w:t>HkgcMaxQSize</w:t>
            </w:r>
            <w:r>
              <w:rPr>
                <w:rFonts w:ascii="Arial" w:hAnsi="Arial" w:cs="Arial"/>
                <w:color w:val="000000"/>
                <w:sz w:val="20"/>
                <w:szCs w:val="20"/>
              </w:rPr>
              <w:t xml:space="preserve"> - maximum #items that can be queued for HK garbage collection in this engine </w:t>
            </w:r>
          </w:p>
          <w:p w:rsidR="004D5506" w:rsidRDefault="004D5506" w:rsidP="00786B4A">
            <w:pPr>
              <w:numPr>
                <w:ilvl w:val="0"/>
                <w:numId w:val="12"/>
              </w:numPr>
              <w:spacing w:before="100" w:beforeAutospacing="1" w:after="100" w:afterAutospacing="1"/>
              <w:rPr>
                <w:rFonts w:ascii="Arial" w:hAnsi="Arial" w:cs="Arial"/>
                <w:color w:val="000000"/>
                <w:sz w:val="20"/>
                <w:szCs w:val="20"/>
              </w:rPr>
            </w:pPr>
            <w:r>
              <w:rPr>
                <w:rStyle w:val="code1"/>
                <w:color w:val="000000"/>
              </w:rPr>
              <w:t>HkgcPendingItems</w:t>
            </w:r>
            <w:r>
              <w:rPr>
                <w:rFonts w:ascii="Arial" w:hAnsi="Arial" w:cs="Arial"/>
                <w:color w:val="000000"/>
                <w:sz w:val="20"/>
                <w:szCs w:val="20"/>
              </w:rPr>
              <w:t xml:space="preserve"> - #items yet to be garbage-collected by the HK in this engine </w:t>
            </w:r>
          </w:p>
          <w:p w:rsidR="004D5506" w:rsidRDefault="004D5506" w:rsidP="00786B4A">
            <w:pPr>
              <w:numPr>
                <w:ilvl w:val="0"/>
                <w:numId w:val="12"/>
              </w:numPr>
              <w:spacing w:before="100" w:beforeAutospacing="1" w:after="100" w:afterAutospacing="1"/>
              <w:rPr>
                <w:rFonts w:ascii="Arial" w:hAnsi="Arial" w:cs="Arial"/>
                <w:color w:val="000000"/>
                <w:sz w:val="20"/>
                <w:szCs w:val="20"/>
              </w:rPr>
            </w:pPr>
            <w:r>
              <w:rPr>
                <w:rStyle w:val="code1"/>
                <w:color w:val="000000"/>
              </w:rPr>
              <w:t>HkgcHWMItems</w:t>
            </w:r>
            <w:r>
              <w:rPr>
                <w:rFonts w:ascii="Arial" w:hAnsi="Arial" w:cs="Arial"/>
                <w:color w:val="000000"/>
                <w:sz w:val="20"/>
                <w:szCs w:val="20"/>
              </w:rPr>
              <w:t xml:space="preserve"> - maximum #pending items queued for HK garbage collection at any instance of time since server restarted </w:t>
            </w:r>
          </w:p>
          <w:p w:rsidR="004D5506" w:rsidRDefault="004D5506" w:rsidP="00786B4A">
            <w:pPr>
              <w:numPr>
                <w:ilvl w:val="0"/>
                <w:numId w:val="12"/>
              </w:numPr>
              <w:spacing w:before="100" w:beforeAutospacing="1" w:after="100" w:afterAutospacing="1"/>
              <w:rPr>
                <w:rFonts w:ascii="Arial" w:hAnsi="Arial" w:cs="Arial"/>
                <w:color w:val="000000"/>
                <w:sz w:val="20"/>
                <w:szCs w:val="20"/>
              </w:rPr>
            </w:pPr>
            <w:r>
              <w:rPr>
                <w:rStyle w:val="code1"/>
                <w:color w:val="000000"/>
              </w:rPr>
              <w:t>HkgcOverflows</w:t>
            </w:r>
            <w:r>
              <w:rPr>
                <w:rFonts w:ascii="Arial" w:hAnsi="Arial" w:cs="Arial"/>
                <w:color w:val="000000"/>
                <w:sz w:val="20"/>
                <w:szCs w:val="20"/>
              </w:rPr>
              <w:t xml:space="preserve"> - #items that could not be queued for HK garbage collection due to queue overflows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monCachedObject</w:t>
            </w:r>
            <w:r>
              <w:rPr>
                <w:rFonts w:ascii="Arial" w:hAnsi="Arial" w:cs="Arial"/>
                <w:color w:val="000000"/>
                <w:sz w:val="20"/>
                <w:szCs w:val="20"/>
              </w:rPr>
              <w:t xml:space="preserve">: </w:t>
            </w:r>
          </w:p>
          <w:p w:rsidR="004D5506" w:rsidRDefault="004D5506" w:rsidP="00786B4A">
            <w:pPr>
              <w:numPr>
                <w:ilvl w:val="0"/>
                <w:numId w:val="13"/>
              </w:numPr>
              <w:spacing w:before="100" w:beforeAutospacing="1" w:after="100" w:afterAutospacing="1"/>
              <w:rPr>
                <w:rFonts w:ascii="Arial" w:hAnsi="Arial" w:cs="Arial"/>
                <w:color w:val="000000"/>
                <w:sz w:val="20"/>
                <w:szCs w:val="20"/>
              </w:rPr>
            </w:pPr>
            <w:r>
              <w:rPr>
                <w:rStyle w:val="code1"/>
                <w:color w:val="000000"/>
              </w:rPr>
              <w:t>PartitionID</w:t>
            </w:r>
            <w:r>
              <w:rPr>
                <w:rFonts w:ascii="Arial" w:hAnsi="Arial" w:cs="Arial"/>
                <w:color w:val="000000"/>
                <w:sz w:val="20"/>
                <w:szCs w:val="20"/>
              </w:rPr>
              <w:t xml:space="preserve">, </w:t>
            </w:r>
            <w:r>
              <w:rPr>
                <w:rStyle w:val="code1"/>
                <w:color w:val="000000"/>
              </w:rPr>
              <w:t>PartitionName</w:t>
            </w:r>
            <w:r>
              <w:rPr>
                <w:rFonts w:ascii="Arial" w:hAnsi="Arial" w:cs="Arial"/>
                <w:color w:val="000000"/>
                <w:sz w:val="20"/>
                <w:szCs w:val="20"/>
              </w:rPr>
              <w:t xml:space="preserve"> - partition name and ID </w:t>
            </w:r>
          </w:p>
          <w:p w:rsidR="004D5506" w:rsidRDefault="004D5506" w:rsidP="00786B4A">
            <w:pPr>
              <w:numPr>
                <w:ilvl w:val="0"/>
                <w:numId w:val="13"/>
              </w:numPr>
              <w:spacing w:before="100" w:beforeAutospacing="1" w:after="100" w:afterAutospacing="1"/>
              <w:rPr>
                <w:rFonts w:ascii="Arial" w:hAnsi="Arial" w:cs="Arial"/>
                <w:color w:val="000000"/>
                <w:sz w:val="20"/>
                <w:szCs w:val="20"/>
              </w:rPr>
            </w:pPr>
            <w:r>
              <w:rPr>
                <w:rStyle w:val="code1"/>
                <w:color w:val="000000"/>
              </w:rPr>
              <w:t>TotalSizeKB</w:t>
            </w:r>
            <w:r>
              <w:rPr>
                <w:rFonts w:ascii="Arial" w:hAnsi="Arial" w:cs="Arial"/>
                <w:color w:val="000000"/>
                <w:sz w:val="20"/>
                <w:szCs w:val="20"/>
              </w:rPr>
              <w:t xml:space="preserve"> - the total size of the object (table or index)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monOpenObjectActivity</w:t>
            </w:r>
            <w:r>
              <w:rPr>
                <w:rFonts w:ascii="Arial" w:hAnsi="Arial" w:cs="Arial"/>
                <w:color w:val="000000"/>
                <w:sz w:val="20"/>
                <w:szCs w:val="20"/>
              </w:rPr>
              <w:t xml:space="preserve">: </w:t>
            </w:r>
          </w:p>
          <w:p w:rsidR="004D5506" w:rsidRDefault="004D5506" w:rsidP="00786B4A">
            <w:pPr>
              <w:numPr>
                <w:ilvl w:val="0"/>
                <w:numId w:val="14"/>
              </w:numPr>
              <w:spacing w:before="100" w:beforeAutospacing="1" w:after="100" w:afterAutospacing="1"/>
              <w:rPr>
                <w:rFonts w:ascii="Arial" w:hAnsi="Arial" w:cs="Arial"/>
                <w:color w:val="000000"/>
                <w:sz w:val="20"/>
                <w:szCs w:val="20"/>
              </w:rPr>
            </w:pPr>
            <w:r>
              <w:rPr>
                <w:rStyle w:val="code1"/>
                <w:color w:val="000000"/>
              </w:rPr>
              <w:t>DBName</w:t>
            </w:r>
            <w:r>
              <w:rPr>
                <w:rFonts w:ascii="Arial" w:hAnsi="Arial" w:cs="Arial"/>
                <w:color w:val="000000"/>
                <w:sz w:val="20"/>
                <w:szCs w:val="20"/>
              </w:rPr>
              <w:t xml:space="preserve"> - the databasename corresponding to DBID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New/changed columns in </w:t>
            </w:r>
            <w:r>
              <w:rPr>
                <w:rStyle w:val="code1"/>
                <w:color w:val="000000"/>
              </w:rPr>
              <w:t>monProcessObject</w:t>
            </w:r>
            <w:r>
              <w:rPr>
                <w:rFonts w:ascii="Arial" w:hAnsi="Arial" w:cs="Arial"/>
                <w:color w:val="000000"/>
                <w:sz w:val="20"/>
                <w:szCs w:val="20"/>
              </w:rPr>
              <w:t xml:space="preserve">: </w:t>
            </w:r>
          </w:p>
          <w:p w:rsidR="004D5506" w:rsidRDefault="004D5506" w:rsidP="00786B4A">
            <w:pPr>
              <w:numPr>
                <w:ilvl w:val="0"/>
                <w:numId w:val="15"/>
              </w:numPr>
              <w:spacing w:before="100" w:beforeAutospacing="1" w:after="100" w:afterAutospacing="1"/>
              <w:rPr>
                <w:rFonts w:ascii="Arial" w:hAnsi="Arial" w:cs="Arial"/>
                <w:color w:val="000000"/>
                <w:sz w:val="20"/>
                <w:szCs w:val="20"/>
              </w:rPr>
            </w:pPr>
            <w:r>
              <w:rPr>
                <w:rStyle w:val="code1"/>
                <w:color w:val="000000"/>
              </w:rPr>
              <w:t>PartitionID</w:t>
            </w:r>
            <w:r>
              <w:rPr>
                <w:rFonts w:ascii="Arial" w:hAnsi="Arial" w:cs="Arial"/>
                <w:color w:val="000000"/>
                <w:sz w:val="20"/>
                <w:szCs w:val="20"/>
              </w:rPr>
              <w:t xml:space="preserve">, </w:t>
            </w:r>
            <w:r>
              <w:rPr>
                <w:rStyle w:val="code1"/>
                <w:color w:val="000000"/>
              </w:rPr>
              <w:t>PartitionName</w:t>
            </w:r>
            <w:r>
              <w:rPr>
                <w:rFonts w:ascii="Arial" w:hAnsi="Arial" w:cs="Arial"/>
                <w:color w:val="000000"/>
                <w:sz w:val="20"/>
                <w:szCs w:val="20"/>
              </w:rPr>
              <w:t xml:space="preserve"> - partition name and ID </w:t>
            </w:r>
          </w:p>
          <w:p w:rsidR="004D5506" w:rsidRDefault="004D5506" w:rsidP="00786B4A">
            <w:pPr>
              <w:numPr>
                <w:ilvl w:val="0"/>
                <w:numId w:val="15"/>
              </w:numPr>
              <w:spacing w:before="100" w:beforeAutospacing="1" w:after="100" w:afterAutospacing="1"/>
              <w:rPr>
                <w:rFonts w:ascii="Arial" w:hAnsi="Arial" w:cs="Arial"/>
                <w:color w:val="000000"/>
                <w:sz w:val="20"/>
                <w:szCs w:val="20"/>
              </w:rPr>
            </w:pPr>
            <w:r>
              <w:rPr>
                <w:rStyle w:val="code1"/>
                <w:color w:val="000000"/>
              </w:rPr>
              <w:t>TableSize</w:t>
            </w:r>
            <w:r>
              <w:rPr>
                <w:rFonts w:ascii="Arial" w:hAnsi="Arial" w:cs="Arial"/>
                <w:color w:val="000000"/>
                <w:sz w:val="20"/>
                <w:szCs w:val="20"/>
              </w:rPr>
              <w:t xml:space="preserve"> has been changed to </w:t>
            </w:r>
            <w:r>
              <w:rPr>
                <w:rStyle w:val="code1"/>
                <w:color w:val="000000"/>
              </w:rPr>
              <w:t>PartitionSize</w:t>
            </w:r>
            <w:r>
              <w:rPr>
                <w:rFonts w:ascii="Arial" w:hAnsi="Arial" w:cs="Arial"/>
                <w:color w:val="000000"/>
                <w:sz w:val="20"/>
                <w:szCs w:val="20"/>
              </w:rPr>
              <w:t xml:space="preserve"> - this reflects the size of the partition for the object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1"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 ESD#2</w:t>
            </w:r>
            <w:r>
              <w:rPr>
                <w:rFonts w:ascii="Arial" w:hAnsi="Arial" w:cs="Arial"/>
                <w:color w:val="000000"/>
                <w:sz w:val="20"/>
                <w:szCs w:val="20"/>
              </w:rPr>
              <w:t xml:space="preserve"> -- 5 new columns </w:t>
            </w:r>
            <w:r>
              <w:rPr>
                <w:rFonts w:ascii="Arial" w:hAnsi="Arial" w:cs="Arial"/>
                <w:color w:val="000000"/>
                <w:sz w:val="20"/>
                <w:szCs w:val="20"/>
              </w:rPr>
              <w:br/>
            </w:r>
            <w:r>
              <w:rPr>
                <w:rFonts w:ascii="Arial" w:hAnsi="Arial" w:cs="Arial"/>
                <w:color w:val="000000"/>
                <w:sz w:val="20"/>
                <w:szCs w:val="20"/>
              </w:rPr>
              <w:br/>
              <w:t xml:space="preserve">Perhaps the most important enhancement in ASE 15.0 ESD#2 is the new 'materialized' option with which the MDA proxy tables are created. In 15.0 ESD#2, the MDA tables no longer use the 'backdoor' connection back into to the server itself and consequently, the 'loopback' server name alias is no longer needed either. This new feature reduces some of the overhead of querying the MDA tables. There's nothing you have to do to benefit from this new feature other than running the 'installmontables' script that comes with 15.0 ESD#2. </w:t>
            </w:r>
            <w:r>
              <w:rPr>
                <w:rFonts w:ascii="Arial" w:hAnsi="Arial" w:cs="Arial"/>
                <w:color w:val="000000"/>
                <w:sz w:val="20"/>
                <w:szCs w:val="20"/>
              </w:rPr>
              <w:br/>
            </w:r>
            <w:r>
              <w:rPr>
                <w:rFonts w:ascii="Arial" w:hAnsi="Arial" w:cs="Arial"/>
                <w:color w:val="000000"/>
                <w:sz w:val="20"/>
                <w:szCs w:val="20"/>
              </w:rPr>
              <w:br/>
              <w:t xml:space="preserve">New columns in </w:t>
            </w:r>
            <w:r>
              <w:rPr>
                <w:rStyle w:val="code1"/>
                <w:color w:val="000000"/>
              </w:rPr>
              <w:t>monLocks</w:t>
            </w:r>
            <w:r>
              <w:rPr>
                <w:rFonts w:ascii="Arial" w:hAnsi="Arial" w:cs="Arial"/>
                <w:color w:val="000000"/>
                <w:sz w:val="20"/>
                <w:szCs w:val="20"/>
              </w:rPr>
              <w:t xml:space="preserve">: </w:t>
            </w:r>
          </w:p>
          <w:p w:rsidR="004D5506" w:rsidRDefault="004D5506" w:rsidP="00786B4A">
            <w:pPr>
              <w:numPr>
                <w:ilvl w:val="0"/>
                <w:numId w:val="16"/>
              </w:numPr>
              <w:spacing w:before="100" w:beforeAutospacing="1" w:after="100" w:afterAutospacing="1"/>
              <w:rPr>
                <w:rFonts w:ascii="Arial" w:hAnsi="Arial" w:cs="Arial"/>
                <w:color w:val="000000"/>
                <w:sz w:val="20"/>
                <w:szCs w:val="20"/>
              </w:rPr>
            </w:pPr>
            <w:r>
              <w:rPr>
                <w:rStyle w:val="code1"/>
                <w:color w:val="000000"/>
              </w:rPr>
              <w:t>BlockedState</w:t>
            </w:r>
            <w:r>
              <w:rPr>
                <w:rFonts w:ascii="Arial" w:hAnsi="Arial" w:cs="Arial"/>
                <w:color w:val="000000"/>
                <w:sz w:val="20"/>
                <w:szCs w:val="20"/>
              </w:rPr>
              <w:t xml:space="preserve"> - identifies whether a lock is being blocked or is blocking others </w:t>
            </w:r>
          </w:p>
          <w:p w:rsidR="004D5506" w:rsidRDefault="004D5506" w:rsidP="00786B4A">
            <w:pPr>
              <w:numPr>
                <w:ilvl w:val="0"/>
                <w:numId w:val="16"/>
              </w:numPr>
              <w:spacing w:before="100" w:beforeAutospacing="1" w:after="100" w:afterAutospacing="1"/>
              <w:rPr>
                <w:rFonts w:ascii="Arial" w:hAnsi="Arial" w:cs="Arial"/>
                <w:color w:val="000000"/>
                <w:sz w:val="20"/>
                <w:szCs w:val="20"/>
              </w:rPr>
            </w:pPr>
            <w:r>
              <w:rPr>
                <w:rStyle w:val="code1"/>
                <w:color w:val="000000"/>
              </w:rPr>
              <w:t>BlockedBy</w:t>
            </w:r>
            <w:r>
              <w:rPr>
                <w:rFonts w:ascii="Arial" w:hAnsi="Arial" w:cs="Arial"/>
                <w:color w:val="000000"/>
                <w:sz w:val="20"/>
                <w:szCs w:val="20"/>
              </w:rPr>
              <w:t xml:space="preserve"> - for blocked locks, identifies the session this lock is being blocked by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monSysStatement</w:t>
            </w:r>
            <w:r>
              <w:rPr>
                <w:rFonts w:ascii="Arial" w:hAnsi="Arial" w:cs="Arial"/>
                <w:color w:val="000000"/>
                <w:sz w:val="20"/>
                <w:szCs w:val="20"/>
              </w:rPr>
              <w:t xml:space="preserve">: </w:t>
            </w:r>
          </w:p>
          <w:p w:rsidR="004D5506" w:rsidRDefault="004D5506" w:rsidP="00786B4A">
            <w:pPr>
              <w:numPr>
                <w:ilvl w:val="0"/>
                <w:numId w:val="17"/>
              </w:numPr>
              <w:spacing w:before="100" w:beforeAutospacing="1" w:after="100" w:afterAutospacing="1"/>
              <w:rPr>
                <w:rFonts w:ascii="Arial" w:hAnsi="Arial" w:cs="Arial"/>
                <w:color w:val="000000"/>
                <w:sz w:val="20"/>
                <w:szCs w:val="20"/>
              </w:rPr>
            </w:pPr>
            <w:r>
              <w:rPr>
                <w:rStyle w:val="code1"/>
                <w:color w:val="000000"/>
              </w:rPr>
              <w:t>RowsAffected</w:t>
            </w:r>
            <w:r>
              <w:rPr>
                <w:rFonts w:ascii="Arial" w:hAnsi="Arial" w:cs="Arial"/>
                <w:color w:val="000000"/>
                <w:sz w:val="20"/>
                <w:szCs w:val="20"/>
              </w:rPr>
              <w:t xml:space="preserve"> - the number of rows affected by the statement, similar to </w:t>
            </w:r>
            <w:r>
              <w:rPr>
                <w:rStyle w:val="code1"/>
                <w:color w:val="000000"/>
              </w:rPr>
              <w:t>@@rowcount</w:t>
            </w:r>
            <w:r>
              <w:rPr>
                <w:rFonts w:ascii="Arial" w:hAnsi="Arial" w:cs="Arial"/>
                <w:color w:val="000000"/>
                <w:sz w:val="20"/>
                <w:szCs w:val="20"/>
              </w:rPr>
              <w:t xml:space="preserve"> </w:t>
            </w:r>
          </w:p>
          <w:p w:rsidR="004D5506" w:rsidRDefault="004D5506" w:rsidP="00786B4A">
            <w:pPr>
              <w:numPr>
                <w:ilvl w:val="0"/>
                <w:numId w:val="17"/>
              </w:numPr>
              <w:spacing w:before="100" w:beforeAutospacing="1" w:after="100" w:afterAutospacing="1"/>
              <w:rPr>
                <w:rFonts w:ascii="Arial" w:hAnsi="Arial" w:cs="Arial"/>
                <w:color w:val="000000"/>
                <w:sz w:val="20"/>
                <w:szCs w:val="20"/>
              </w:rPr>
            </w:pPr>
            <w:r>
              <w:rPr>
                <w:rStyle w:val="code1"/>
                <w:color w:val="000000"/>
              </w:rPr>
              <w:t>ErrorStatus</w:t>
            </w:r>
            <w:r>
              <w:rPr>
                <w:rFonts w:ascii="Arial" w:hAnsi="Arial" w:cs="Arial"/>
                <w:color w:val="000000"/>
                <w:sz w:val="20"/>
                <w:szCs w:val="20"/>
              </w:rPr>
              <w:t xml:space="preserve"> - the SQL return status of the statement, similar to </w:t>
            </w:r>
            <w:r>
              <w:rPr>
                <w:rStyle w:val="code1"/>
                <w:color w:val="000000"/>
              </w:rPr>
              <w:t>@@error</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 in </w:t>
            </w:r>
            <w:r>
              <w:rPr>
                <w:rStyle w:val="code1"/>
                <w:color w:val="000000"/>
              </w:rPr>
              <w:t>monProcessStatement</w:t>
            </w:r>
            <w:r>
              <w:rPr>
                <w:rFonts w:ascii="Arial" w:hAnsi="Arial" w:cs="Arial"/>
                <w:color w:val="000000"/>
                <w:sz w:val="20"/>
                <w:szCs w:val="20"/>
              </w:rPr>
              <w:t xml:space="preserve">: </w:t>
            </w:r>
          </w:p>
          <w:p w:rsidR="004D5506" w:rsidRDefault="004D5506" w:rsidP="00786B4A">
            <w:pPr>
              <w:numPr>
                <w:ilvl w:val="0"/>
                <w:numId w:val="18"/>
              </w:numPr>
              <w:spacing w:before="100" w:beforeAutospacing="1" w:after="100" w:afterAutospacing="1"/>
              <w:rPr>
                <w:rFonts w:ascii="Arial" w:hAnsi="Arial" w:cs="Arial"/>
                <w:color w:val="000000"/>
                <w:sz w:val="20"/>
                <w:szCs w:val="20"/>
              </w:rPr>
            </w:pPr>
            <w:r>
              <w:rPr>
                <w:rStyle w:val="code1"/>
                <w:color w:val="000000"/>
              </w:rPr>
              <w:t>RowsAffected</w:t>
            </w:r>
            <w:r>
              <w:rPr>
                <w:rFonts w:ascii="Arial" w:hAnsi="Arial" w:cs="Arial"/>
                <w:color w:val="000000"/>
                <w:sz w:val="20"/>
                <w:szCs w:val="20"/>
              </w:rPr>
              <w:t xml:space="preserve"> - the number of rows affected by the statement, similar to </w:t>
            </w:r>
            <w:r>
              <w:rPr>
                <w:rStyle w:val="code1"/>
                <w:color w:val="000000"/>
              </w:rPr>
              <w:t>@@rowcount</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2"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15.0.1, esd#1, #esd2, esd#3</w:t>
            </w:r>
            <w:r>
              <w:rPr>
                <w:rFonts w:ascii="Arial" w:hAnsi="Arial" w:cs="Arial"/>
                <w:color w:val="000000"/>
                <w:sz w:val="20"/>
                <w:szCs w:val="20"/>
              </w:rPr>
              <w:t xml:space="preserve"> -- no changes were made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3"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15.0.1 Cluster Edition</w:t>
            </w:r>
            <w:r>
              <w:rPr>
                <w:rFonts w:ascii="Arial" w:hAnsi="Arial" w:cs="Arial"/>
                <w:color w:val="000000"/>
                <w:sz w:val="20"/>
                <w:szCs w:val="20"/>
              </w:rPr>
              <w:t xml:space="preserve"> -- various changes, 15 new tables (updated: 28 December 2008) </w:t>
            </w:r>
            <w:r>
              <w:rPr>
                <w:rFonts w:ascii="Arial" w:hAnsi="Arial" w:cs="Arial"/>
                <w:color w:val="000000"/>
                <w:sz w:val="20"/>
                <w:szCs w:val="20"/>
              </w:rPr>
              <w:br/>
              <w:t xml:space="preserve">The following changes are for ASE Cluster Edition only -- up to ASE 15.0.3 (the classic, non-cluster-edition flavour of ASE, that is), none of the following applies. </w:t>
            </w:r>
          </w:p>
          <w:p w:rsidR="004D5506" w:rsidRDefault="004D5506" w:rsidP="00786B4A">
            <w:pPr>
              <w:numPr>
                <w:ilvl w:val="0"/>
                <w:numId w:val="19"/>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A new column </w:t>
            </w:r>
            <w:r>
              <w:rPr>
                <w:rStyle w:val="code1"/>
                <w:color w:val="000000"/>
              </w:rPr>
              <w:t>InstanceId</w:t>
            </w:r>
            <w:r>
              <w:rPr>
                <w:rFonts w:ascii="Arial" w:hAnsi="Arial" w:cs="Arial"/>
                <w:color w:val="000000"/>
                <w:sz w:val="20"/>
                <w:szCs w:val="20"/>
              </w:rPr>
              <w:t xml:space="preserve"> has been added to various MDA tables.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15 new MDA tables were added in ASE CE: </w:t>
            </w:r>
          </w:p>
          <w:p w:rsidR="004D5506" w:rsidRDefault="004D5506" w:rsidP="00786B4A">
            <w:pPr>
              <w:numPr>
                <w:ilvl w:val="0"/>
                <w:numId w:val="20"/>
              </w:numPr>
              <w:spacing w:before="100" w:beforeAutospacing="1" w:after="100" w:afterAutospacing="1"/>
              <w:rPr>
                <w:rFonts w:ascii="Arial" w:hAnsi="Arial" w:cs="Arial"/>
                <w:color w:val="000000"/>
                <w:sz w:val="20"/>
                <w:szCs w:val="20"/>
              </w:rPr>
            </w:pPr>
            <w:r>
              <w:rPr>
                <w:rStyle w:val="code1"/>
                <w:color w:val="000000"/>
              </w:rPr>
              <w:t>monCIPC, monCIPCEndpoints, monCIPCMesh, monCIPCLinks</w:t>
            </w:r>
            <w:r>
              <w:rPr>
                <w:rFonts w:ascii="Arial" w:hAnsi="Arial" w:cs="Arial"/>
                <w:color w:val="000000"/>
                <w:sz w:val="20"/>
                <w:szCs w:val="20"/>
              </w:rPr>
              <w:t xml:space="preserve"> contain statistics about communication over the cluster interconnect (CIPC) </w:t>
            </w:r>
          </w:p>
          <w:p w:rsidR="004D5506" w:rsidRDefault="004D5506" w:rsidP="00786B4A">
            <w:pPr>
              <w:numPr>
                <w:ilvl w:val="0"/>
                <w:numId w:val="20"/>
              </w:numPr>
              <w:spacing w:before="100" w:beforeAutospacing="1" w:after="100" w:afterAutospacing="1"/>
              <w:rPr>
                <w:rFonts w:ascii="Arial" w:hAnsi="Arial" w:cs="Arial"/>
                <w:color w:val="000000"/>
                <w:sz w:val="20"/>
                <w:szCs w:val="20"/>
              </w:rPr>
            </w:pPr>
            <w:r>
              <w:rPr>
                <w:rStyle w:val="code1"/>
                <w:color w:val="000000"/>
              </w:rPr>
              <w:t>monLogicalCluster, monLogicalClusterAction, monLogicalClusterInstance, monLogicalClusterRoute, monSysLoad, monWorkload, monWorkloadPreview, monWorkloadProfile, monWorkloadRaw</w:t>
            </w:r>
            <w:r>
              <w:rPr>
                <w:rFonts w:ascii="Arial" w:hAnsi="Arial" w:cs="Arial"/>
                <w:color w:val="000000"/>
                <w:sz w:val="20"/>
                <w:szCs w:val="20"/>
              </w:rPr>
              <w:t xml:space="preserve"> contain information about the logical cluster configuration and the workload manager features. </w:t>
            </w:r>
          </w:p>
          <w:p w:rsidR="004D5506" w:rsidRDefault="004D5506" w:rsidP="00786B4A">
            <w:pPr>
              <w:numPr>
                <w:ilvl w:val="0"/>
                <w:numId w:val="20"/>
              </w:numPr>
              <w:spacing w:before="100" w:beforeAutospacing="1" w:after="100" w:afterAutospacing="1"/>
              <w:rPr>
                <w:rFonts w:ascii="Arial" w:hAnsi="Arial" w:cs="Arial"/>
                <w:color w:val="000000"/>
                <w:sz w:val="20"/>
                <w:szCs w:val="20"/>
              </w:rPr>
            </w:pPr>
            <w:r>
              <w:rPr>
                <w:rStyle w:val="code1"/>
                <w:color w:val="000000"/>
              </w:rPr>
              <w:t>monTempdbActivity</w:t>
            </w:r>
            <w:r>
              <w:rPr>
                <w:rFonts w:ascii="Arial" w:hAnsi="Arial" w:cs="Arial"/>
                <w:color w:val="000000"/>
                <w:sz w:val="20"/>
                <w:szCs w:val="20"/>
              </w:rPr>
              <w:t xml:space="preserve"> contains information about activity in instance-specific local temporary databases (i.e. not in global temporary databases like </w:t>
            </w:r>
            <w:r>
              <w:rPr>
                <w:rStyle w:val="code1"/>
                <w:color w:val="000000"/>
              </w:rPr>
              <w:t>tempdb</w:t>
            </w:r>
            <w:r>
              <w:rPr>
                <w:rFonts w:ascii="Arial" w:hAnsi="Arial" w:cs="Arial"/>
                <w:color w:val="000000"/>
                <w:sz w:val="20"/>
                <w:szCs w:val="20"/>
              </w:rPr>
              <w:t xml:space="preserve">). </w:t>
            </w:r>
          </w:p>
          <w:p w:rsidR="004D5506" w:rsidRDefault="004D5506" w:rsidP="00786B4A">
            <w:pPr>
              <w:numPr>
                <w:ilvl w:val="0"/>
                <w:numId w:val="20"/>
              </w:numPr>
              <w:spacing w:before="100" w:beforeAutospacing="1" w:after="100" w:afterAutospacing="1"/>
              <w:rPr>
                <w:rFonts w:ascii="Arial" w:hAnsi="Arial" w:cs="Arial"/>
                <w:color w:val="000000"/>
                <w:sz w:val="20"/>
                <w:szCs w:val="20"/>
              </w:rPr>
            </w:pPr>
            <w:r>
              <w:rPr>
                <w:rStyle w:val="code1"/>
                <w:color w:val="000000"/>
              </w:rPr>
              <w:t>monClusterCacheManager</w:t>
            </w:r>
            <w:r>
              <w:rPr>
                <w:rFonts w:ascii="Arial" w:hAnsi="Arial" w:cs="Arial"/>
                <w:color w:val="000000"/>
                <w:sz w:val="20"/>
                <w:szCs w:val="20"/>
              </w:rPr>
              <w:t xml:space="preserve"> is for internal diagnostics only. </w:t>
            </w:r>
          </w:p>
          <w:p w:rsidR="004D5506" w:rsidRDefault="004D5506" w:rsidP="00786B4A">
            <w:pPr>
              <w:rPr>
                <w:rFonts w:ascii="Arial" w:hAnsi="Arial" w:cs="Arial"/>
                <w:color w:val="000000"/>
                <w:sz w:val="20"/>
                <w:szCs w:val="20"/>
              </w:rPr>
            </w:pP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4"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15.0.2</w:t>
            </w:r>
            <w:r>
              <w:rPr>
                <w:rFonts w:ascii="Arial" w:hAnsi="Arial" w:cs="Arial"/>
                <w:color w:val="000000"/>
                <w:sz w:val="20"/>
                <w:szCs w:val="20"/>
              </w:rPr>
              <w:t xml:space="preserve"> -- 2 new tables, 11 new columns </w:t>
            </w:r>
            <w:r>
              <w:rPr>
                <w:rFonts w:ascii="Arial" w:hAnsi="Arial" w:cs="Arial"/>
                <w:color w:val="000000"/>
                <w:sz w:val="20"/>
                <w:szCs w:val="20"/>
              </w:rPr>
              <w:br/>
            </w:r>
            <w:r>
              <w:rPr>
                <w:rFonts w:ascii="Arial" w:hAnsi="Arial" w:cs="Arial"/>
                <w:color w:val="000000"/>
                <w:sz w:val="20"/>
                <w:szCs w:val="20"/>
              </w:rPr>
              <w:br/>
              <w:t xml:space="preserve">First, the definition of the MDA tables is moved into the </w:t>
            </w:r>
            <w:r>
              <w:rPr>
                <w:rStyle w:val="code1"/>
                <w:color w:val="000000"/>
              </w:rPr>
              <w:t>installmaster</w:t>
            </w:r>
            <w:r>
              <w:rPr>
                <w:rFonts w:ascii="Arial" w:hAnsi="Arial" w:cs="Arial"/>
                <w:color w:val="000000"/>
                <w:sz w:val="20"/>
                <w:szCs w:val="20"/>
              </w:rPr>
              <w:t xml:space="preserve"> script, so that they're automatically installed/updated when </w:t>
            </w:r>
            <w:r>
              <w:rPr>
                <w:rStyle w:val="code1"/>
                <w:color w:val="000000"/>
              </w:rPr>
              <w:t>installmaster</w:t>
            </w:r>
            <w:r>
              <w:rPr>
                <w:rFonts w:ascii="Arial" w:hAnsi="Arial" w:cs="Arial"/>
                <w:color w:val="000000"/>
                <w:sz w:val="20"/>
                <w:szCs w:val="20"/>
              </w:rPr>
              <w:t xml:space="preserve"> is run (you *do* run this after installing an EBF , right?). Note that </w:t>
            </w:r>
            <w:r>
              <w:rPr>
                <w:rStyle w:val="code1"/>
                <w:color w:val="000000"/>
              </w:rPr>
              <w:t>installmontables</w:t>
            </w:r>
            <w:r>
              <w:rPr>
                <w:rFonts w:ascii="Arial" w:hAnsi="Arial" w:cs="Arial"/>
                <w:color w:val="000000"/>
                <w:sz w:val="20"/>
                <w:szCs w:val="20"/>
              </w:rPr>
              <w:t xml:space="preserve"> is still available as a separate script, but this is intended as a template for special cases like setting up the MDA tables in a different server or database. </w:t>
            </w:r>
            <w:r>
              <w:rPr>
                <w:rFonts w:ascii="Arial" w:hAnsi="Arial" w:cs="Arial"/>
                <w:color w:val="000000"/>
                <w:sz w:val="20"/>
                <w:szCs w:val="20"/>
              </w:rPr>
              <w:br/>
            </w:r>
            <w:r>
              <w:rPr>
                <w:rFonts w:ascii="Arial" w:hAnsi="Arial" w:cs="Arial"/>
                <w:color w:val="000000"/>
                <w:sz w:val="20"/>
                <w:szCs w:val="20"/>
              </w:rPr>
              <w:br/>
              <w:t xml:space="preserve">New tables: </w:t>
            </w:r>
          </w:p>
          <w:p w:rsidR="004D5506" w:rsidRDefault="004D5506" w:rsidP="00786B4A">
            <w:pPr>
              <w:numPr>
                <w:ilvl w:val="0"/>
                <w:numId w:val="21"/>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The new tables </w:t>
            </w:r>
            <w:r>
              <w:rPr>
                <w:rStyle w:val="code1"/>
                <w:color w:val="000000"/>
              </w:rPr>
              <w:t>monCachedStatement</w:t>
            </w:r>
            <w:r>
              <w:rPr>
                <w:rFonts w:ascii="Arial" w:hAnsi="Arial" w:cs="Arial"/>
                <w:color w:val="000000"/>
                <w:sz w:val="20"/>
                <w:szCs w:val="20"/>
              </w:rPr>
              <w:t xml:space="preserve"> and </w:t>
            </w:r>
            <w:r>
              <w:rPr>
                <w:rStyle w:val="code1"/>
                <w:color w:val="000000"/>
              </w:rPr>
              <w:t>monStatementCache</w:t>
            </w:r>
            <w:r>
              <w:rPr>
                <w:rFonts w:ascii="Arial" w:hAnsi="Arial" w:cs="Arial"/>
                <w:color w:val="000000"/>
                <w:sz w:val="20"/>
                <w:szCs w:val="20"/>
              </w:rPr>
              <w:t xml:space="preserve"> report monitoring statistics about the statement cache. These tables are controlled by the new configuration parameter </w:t>
            </w:r>
            <w:r>
              <w:rPr>
                <w:rStyle w:val="code1"/>
                <w:color w:val="000000"/>
              </w:rPr>
              <w:t>'enable stmt cache monitoring'</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monSysStatement</w:t>
            </w:r>
            <w:r>
              <w:rPr>
                <w:rFonts w:ascii="Arial" w:hAnsi="Arial" w:cs="Arial"/>
                <w:color w:val="000000"/>
                <w:sz w:val="20"/>
                <w:szCs w:val="20"/>
              </w:rPr>
              <w:t xml:space="preserve">: </w:t>
            </w:r>
          </w:p>
          <w:p w:rsidR="004D5506" w:rsidRDefault="004D5506" w:rsidP="00786B4A">
            <w:pPr>
              <w:numPr>
                <w:ilvl w:val="0"/>
                <w:numId w:val="22"/>
              </w:numPr>
              <w:spacing w:before="100" w:beforeAutospacing="1" w:after="100" w:afterAutospacing="1"/>
              <w:rPr>
                <w:rFonts w:ascii="Arial" w:hAnsi="Arial" w:cs="Arial"/>
                <w:color w:val="000000"/>
                <w:sz w:val="20"/>
                <w:szCs w:val="20"/>
              </w:rPr>
            </w:pPr>
            <w:r>
              <w:rPr>
                <w:rStyle w:val="code1"/>
                <w:color w:val="000000"/>
              </w:rPr>
              <w:t>Ssqlid</w:t>
            </w:r>
            <w:r>
              <w:rPr>
                <w:rFonts w:ascii="Arial" w:hAnsi="Arial" w:cs="Arial"/>
                <w:color w:val="000000"/>
                <w:sz w:val="20"/>
                <w:szCs w:val="20"/>
              </w:rPr>
              <w:t xml:space="preserve"> - a unique identifier of a SQL statement, maps to </w:t>
            </w:r>
            <w:r>
              <w:rPr>
                <w:rStyle w:val="code1"/>
                <w:color w:val="000000"/>
              </w:rPr>
              <w:t>monCachedStatement.SSQLID</w:t>
            </w:r>
            <w:r>
              <w:rPr>
                <w:rFonts w:ascii="Arial" w:hAnsi="Arial" w:cs="Arial"/>
                <w:color w:val="000000"/>
                <w:sz w:val="20"/>
                <w:szCs w:val="20"/>
              </w:rPr>
              <w:t xml:space="preserve"> </w:t>
            </w:r>
          </w:p>
          <w:p w:rsidR="004D5506" w:rsidRDefault="004D5506" w:rsidP="00786B4A">
            <w:pPr>
              <w:numPr>
                <w:ilvl w:val="0"/>
                <w:numId w:val="22"/>
              </w:numPr>
              <w:spacing w:before="100" w:beforeAutospacing="1" w:after="100" w:afterAutospacing="1"/>
              <w:rPr>
                <w:rFonts w:ascii="Arial" w:hAnsi="Arial" w:cs="Arial"/>
                <w:color w:val="000000"/>
                <w:sz w:val="20"/>
                <w:szCs w:val="20"/>
              </w:rPr>
            </w:pPr>
            <w:r>
              <w:rPr>
                <w:rStyle w:val="code1"/>
                <w:color w:val="000000"/>
              </w:rPr>
              <w:t>HashKey</w:t>
            </w:r>
            <w:r>
              <w:rPr>
                <w:rFonts w:ascii="Arial" w:hAnsi="Arial" w:cs="Arial"/>
                <w:color w:val="000000"/>
                <w:sz w:val="20"/>
                <w:szCs w:val="20"/>
              </w:rPr>
              <w:t xml:space="preserve"> - the hash key value for the SQL text of a SQL statement, maps to </w:t>
            </w:r>
            <w:r>
              <w:rPr>
                <w:rStyle w:val="code1"/>
                <w:color w:val="000000"/>
              </w:rPr>
              <w:t>monCachedStatement.HashKey</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monOpenObjectActivity</w:t>
            </w:r>
            <w:r>
              <w:rPr>
                <w:rFonts w:ascii="Arial" w:hAnsi="Arial" w:cs="Arial"/>
                <w:color w:val="000000"/>
                <w:sz w:val="20"/>
                <w:szCs w:val="20"/>
              </w:rPr>
              <w:t xml:space="preserve"> and </w:t>
            </w:r>
            <w:r>
              <w:rPr>
                <w:rStyle w:val="code1"/>
                <w:color w:val="000000"/>
              </w:rPr>
              <w:t>monOpenPartitionActivity</w:t>
            </w:r>
            <w:r>
              <w:rPr>
                <w:rFonts w:ascii="Arial" w:hAnsi="Arial" w:cs="Arial"/>
                <w:color w:val="000000"/>
                <w:sz w:val="20"/>
                <w:szCs w:val="20"/>
              </w:rPr>
              <w:t xml:space="preserve">: </w:t>
            </w:r>
          </w:p>
          <w:p w:rsidR="004D5506" w:rsidRDefault="004D5506" w:rsidP="00786B4A">
            <w:pPr>
              <w:numPr>
                <w:ilvl w:val="0"/>
                <w:numId w:val="23"/>
              </w:numPr>
              <w:spacing w:before="100" w:beforeAutospacing="1" w:after="100" w:afterAutospacing="1"/>
              <w:rPr>
                <w:rFonts w:ascii="Arial" w:hAnsi="Arial" w:cs="Arial"/>
                <w:color w:val="000000"/>
                <w:sz w:val="20"/>
                <w:szCs w:val="20"/>
              </w:rPr>
            </w:pPr>
            <w:r>
              <w:rPr>
                <w:rStyle w:val="code1"/>
                <w:color w:val="000000"/>
              </w:rPr>
              <w:t>HkgcRequests</w:t>
            </w:r>
            <w:r>
              <w:rPr>
                <w:rFonts w:ascii="Arial" w:hAnsi="Arial" w:cs="Arial"/>
                <w:color w:val="000000"/>
                <w:sz w:val="20"/>
                <w:szCs w:val="20"/>
              </w:rPr>
              <w:t xml:space="preserve">, </w:t>
            </w:r>
            <w:r>
              <w:rPr>
                <w:rStyle w:val="code1"/>
                <w:color w:val="000000"/>
              </w:rPr>
              <w:t>HkgcPending</w:t>
            </w:r>
            <w:r>
              <w:rPr>
                <w:rFonts w:ascii="Arial" w:hAnsi="Arial" w:cs="Arial"/>
                <w:color w:val="000000"/>
                <w:sz w:val="20"/>
                <w:szCs w:val="20"/>
              </w:rPr>
              <w:t xml:space="preserve">, </w:t>
            </w:r>
            <w:r>
              <w:rPr>
                <w:rStyle w:val="code1"/>
                <w:color w:val="000000"/>
              </w:rPr>
              <w:t>HkgcOverflows</w:t>
            </w:r>
            <w:r>
              <w:rPr>
                <w:rFonts w:ascii="Arial" w:hAnsi="Arial" w:cs="Arial"/>
                <w:color w:val="000000"/>
                <w:sz w:val="20"/>
                <w:szCs w:val="20"/>
              </w:rPr>
              <w:t xml:space="preserve"> - information about the Housekeeper's garbage collection activity for an object or partition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monLocks</w:t>
            </w:r>
            <w:r>
              <w:rPr>
                <w:rFonts w:ascii="Arial" w:hAnsi="Arial" w:cs="Arial"/>
                <w:color w:val="000000"/>
                <w:sz w:val="20"/>
                <w:szCs w:val="20"/>
              </w:rPr>
              <w:t xml:space="preserve"> and </w:t>
            </w:r>
            <w:r>
              <w:rPr>
                <w:rStyle w:val="code1"/>
                <w:color w:val="000000"/>
              </w:rPr>
              <w:t>monDeadLock</w:t>
            </w:r>
            <w:r>
              <w:rPr>
                <w:rFonts w:ascii="Arial" w:hAnsi="Arial" w:cs="Arial"/>
                <w:color w:val="000000"/>
                <w:sz w:val="20"/>
                <w:szCs w:val="20"/>
              </w:rPr>
              <w:t xml:space="preserve"> (these columns contain diagnostic information about a lock, for support purposes only): </w:t>
            </w:r>
          </w:p>
          <w:p w:rsidR="004D5506" w:rsidRDefault="004D5506" w:rsidP="00786B4A">
            <w:pPr>
              <w:numPr>
                <w:ilvl w:val="0"/>
                <w:numId w:val="24"/>
              </w:numPr>
              <w:spacing w:before="100" w:beforeAutospacing="1" w:after="100" w:afterAutospacing="1"/>
              <w:rPr>
                <w:rFonts w:ascii="Arial" w:hAnsi="Arial" w:cs="Arial"/>
                <w:color w:val="000000"/>
                <w:sz w:val="20"/>
                <w:szCs w:val="20"/>
              </w:rPr>
            </w:pPr>
            <w:r>
              <w:rPr>
                <w:rStyle w:val="code1"/>
                <w:color w:val="000000"/>
              </w:rPr>
              <w:t>SourceCodeID</w:t>
            </w:r>
            <w:r>
              <w:rPr>
                <w:rFonts w:ascii="Arial" w:hAnsi="Arial" w:cs="Arial"/>
                <w:color w:val="000000"/>
                <w:sz w:val="20"/>
                <w:szCs w:val="20"/>
              </w:rPr>
              <w:t xml:space="preserve"> was added to </w:t>
            </w:r>
            <w:r>
              <w:rPr>
                <w:rStyle w:val="code1"/>
                <w:color w:val="000000"/>
              </w:rPr>
              <w:t>monLocks</w:t>
            </w:r>
            <w:r>
              <w:rPr>
                <w:rFonts w:ascii="Arial" w:hAnsi="Arial" w:cs="Arial"/>
                <w:color w:val="000000"/>
                <w:sz w:val="20"/>
                <w:szCs w:val="20"/>
              </w:rPr>
              <w:t xml:space="preserve"> </w:t>
            </w:r>
          </w:p>
          <w:p w:rsidR="004D5506" w:rsidRDefault="004D5506" w:rsidP="00786B4A">
            <w:pPr>
              <w:numPr>
                <w:ilvl w:val="0"/>
                <w:numId w:val="24"/>
              </w:numPr>
              <w:spacing w:before="100" w:beforeAutospacing="1" w:after="100" w:afterAutospacing="1"/>
              <w:rPr>
                <w:rFonts w:ascii="Arial" w:hAnsi="Arial" w:cs="Arial"/>
                <w:color w:val="000000"/>
                <w:sz w:val="20"/>
                <w:szCs w:val="20"/>
              </w:rPr>
            </w:pPr>
            <w:r>
              <w:rPr>
                <w:rStyle w:val="code1"/>
                <w:color w:val="000000"/>
              </w:rPr>
              <w:t>HeldSourceCodeID</w:t>
            </w:r>
            <w:r>
              <w:rPr>
                <w:rFonts w:ascii="Arial" w:hAnsi="Arial" w:cs="Arial"/>
                <w:color w:val="000000"/>
                <w:sz w:val="20"/>
                <w:szCs w:val="20"/>
              </w:rPr>
              <w:t xml:space="preserve"> and </w:t>
            </w:r>
            <w:r>
              <w:rPr>
                <w:rStyle w:val="code1"/>
                <w:color w:val="000000"/>
              </w:rPr>
              <w:t>WaitSourceCodeID</w:t>
            </w:r>
            <w:r>
              <w:rPr>
                <w:rFonts w:ascii="Arial" w:hAnsi="Arial" w:cs="Arial"/>
                <w:color w:val="000000"/>
                <w:sz w:val="20"/>
                <w:szCs w:val="20"/>
              </w:rPr>
              <w:t xml:space="preserve"> were added to </w:t>
            </w:r>
            <w:r>
              <w:rPr>
                <w:rStyle w:val="code1"/>
                <w:color w:val="000000"/>
              </w:rPr>
              <w:t>monDeadLock</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Among various bugfixes in 15.0.2, one that is worth mentioning is the number of table scans or index scans on a table can now be reliably derived from </w:t>
            </w:r>
            <w:r>
              <w:rPr>
                <w:rStyle w:val="code1"/>
                <w:color w:val="000000"/>
              </w:rPr>
              <w:t>monOpenObjectActivity.UsedCount</w:t>
            </w:r>
            <w:r>
              <w:rPr>
                <w:rFonts w:ascii="Arial" w:hAnsi="Arial" w:cs="Arial"/>
                <w:color w:val="000000"/>
                <w:sz w:val="20"/>
                <w:szCs w:val="20"/>
              </w:rPr>
              <w:t xml:space="preserve"> for rows with IndexID = 0. Previously, this value was not correct as it included accesses via a clustered index as well.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5"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15.0.2 #esd2, 15.0.2 esd#4</w:t>
            </w:r>
            <w:r>
              <w:rPr>
                <w:rFonts w:ascii="Arial" w:hAnsi="Arial" w:cs="Arial"/>
                <w:color w:val="000000"/>
                <w:sz w:val="20"/>
                <w:szCs w:val="20"/>
              </w:rPr>
              <w:t xml:space="preserve"> -- no changes (NB: 15.0.2 esd#3 was not released)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6"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15.0.2 #esd5</w:t>
            </w:r>
            <w:r>
              <w:rPr>
                <w:rFonts w:ascii="Arial" w:hAnsi="Arial" w:cs="Arial"/>
                <w:color w:val="000000"/>
                <w:sz w:val="20"/>
                <w:szCs w:val="20"/>
              </w:rPr>
              <w:t xml:space="preserve"> -- 12 new columns </w:t>
            </w:r>
            <w:r>
              <w:rPr>
                <w:rFonts w:ascii="Arial" w:hAnsi="Arial" w:cs="Arial"/>
                <w:color w:val="000000"/>
                <w:sz w:val="20"/>
                <w:szCs w:val="20"/>
              </w:rPr>
              <w:br/>
            </w:r>
            <w:r>
              <w:rPr>
                <w:rFonts w:ascii="Arial" w:hAnsi="Arial" w:cs="Arial"/>
                <w:color w:val="000000"/>
                <w:sz w:val="20"/>
                <w:szCs w:val="20"/>
              </w:rPr>
              <w:br/>
              <w:t xml:space="preserve">New column in </w:t>
            </w:r>
            <w:r>
              <w:rPr>
                <w:rStyle w:val="code1"/>
                <w:color w:val="000000"/>
              </w:rPr>
              <w:t>monEngine</w:t>
            </w:r>
            <w:r>
              <w:rPr>
                <w:rFonts w:ascii="Arial" w:hAnsi="Arial" w:cs="Arial"/>
                <w:color w:val="000000"/>
                <w:sz w:val="20"/>
                <w:szCs w:val="20"/>
              </w:rPr>
              <w:t xml:space="preserve">: </w:t>
            </w:r>
          </w:p>
          <w:p w:rsidR="004D5506" w:rsidRDefault="004D5506" w:rsidP="00786B4A">
            <w:pPr>
              <w:numPr>
                <w:ilvl w:val="0"/>
                <w:numId w:val="25"/>
              </w:numPr>
              <w:spacing w:before="100" w:beforeAutospacing="1" w:after="100" w:afterAutospacing="1"/>
              <w:rPr>
                <w:rFonts w:ascii="Arial" w:hAnsi="Arial" w:cs="Arial"/>
                <w:color w:val="000000"/>
                <w:sz w:val="20"/>
                <w:szCs w:val="20"/>
              </w:rPr>
            </w:pPr>
            <w:r>
              <w:rPr>
                <w:rStyle w:val="code1"/>
                <w:color w:val="000000"/>
              </w:rPr>
              <w:t>MaxOutstandingIOs</w:t>
            </w:r>
            <w:r>
              <w:rPr>
                <w:rFonts w:ascii="Arial" w:hAnsi="Arial" w:cs="Arial"/>
                <w:color w:val="000000"/>
                <w:sz w:val="20"/>
                <w:szCs w:val="20"/>
              </w:rPr>
              <w:t xml:space="preserve"> - the max.# of I/Os pending for each engine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 in </w:t>
            </w:r>
            <w:r>
              <w:rPr>
                <w:rStyle w:val="code1"/>
                <w:color w:val="000000"/>
              </w:rPr>
              <w:t>monProcessNetIO</w:t>
            </w:r>
            <w:r>
              <w:rPr>
                <w:rFonts w:ascii="Arial" w:hAnsi="Arial" w:cs="Arial"/>
                <w:color w:val="000000"/>
                <w:sz w:val="20"/>
                <w:szCs w:val="20"/>
              </w:rPr>
              <w:t xml:space="preserve">: </w:t>
            </w:r>
          </w:p>
          <w:p w:rsidR="004D5506" w:rsidRDefault="004D5506" w:rsidP="00786B4A">
            <w:pPr>
              <w:numPr>
                <w:ilvl w:val="0"/>
                <w:numId w:val="26"/>
              </w:numPr>
              <w:spacing w:before="100" w:beforeAutospacing="1" w:after="100" w:afterAutospacing="1"/>
              <w:rPr>
                <w:rFonts w:ascii="Arial" w:hAnsi="Arial" w:cs="Arial"/>
                <w:color w:val="000000"/>
                <w:sz w:val="20"/>
                <w:szCs w:val="20"/>
              </w:rPr>
            </w:pPr>
            <w:r>
              <w:rPr>
                <w:rStyle w:val="code1"/>
                <w:color w:val="000000"/>
              </w:rPr>
              <w:t>NetworkEngineNumber</w:t>
            </w:r>
            <w:r>
              <w:rPr>
                <w:rFonts w:ascii="Arial" w:hAnsi="Arial" w:cs="Arial"/>
                <w:color w:val="000000"/>
                <w:sz w:val="20"/>
                <w:szCs w:val="20"/>
              </w:rPr>
              <w:t xml:space="preserve"> - engine handling the network IO for this SPID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 in </w:t>
            </w:r>
            <w:r>
              <w:rPr>
                <w:rStyle w:val="code1"/>
                <w:color w:val="000000"/>
              </w:rPr>
              <w:t>monProcessProcedures</w:t>
            </w:r>
            <w:r>
              <w:rPr>
                <w:rFonts w:ascii="Arial" w:hAnsi="Arial" w:cs="Arial"/>
                <w:color w:val="000000"/>
                <w:sz w:val="20"/>
                <w:szCs w:val="20"/>
              </w:rPr>
              <w:t xml:space="preserve">: </w:t>
            </w:r>
          </w:p>
          <w:p w:rsidR="004D5506" w:rsidRDefault="004D5506" w:rsidP="00786B4A">
            <w:pPr>
              <w:numPr>
                <w:ilvl w:val="0"/>
                <w:numId w:val="27"/>
              </w:numPr>
              <w:spacing w:before="100" w:beforeAutospacing="1" w:after="100" w:afterAutospacing="1"/>
              <w:rPr>
                <w:rFonts w:ascii="Arial" w:hAnsi="Arial" w:cs="Arial"/>
                <w:color w:val="000000"/>
                <w:sz w:val="20"/>
                <w:szCs w:val="20"/>
              </w:rPr>
            </w:pPr>
            <w:r>
              <w:rPr>
                <w:rStyle w:val="code1"/>
                <w:color w:val="000000"/>
              </w:rPr>
              <w:t>StatementNumber</w:t>
            </w:r>
            <w:r>
              <w:rPr>
                <w:rFonts w:ascii="Arial" w:hAnsi="Arial" w:cs="Arial"/>
                <w:color w:val="000000"/>
                <w:sz w:val="20"/>
                <w:szCs w:val="20"/>
              </w:rPr>
              <w:t xml:space="preserve"> - the statement in the stored procedure currently being executed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monOpenDatabases</w:t>
            </w:r>
            <w:r>
              <w:rPr>
                <w:rFonts w:ascii="Arial" w:hAnsi="Arial" w:cs="Arial"/>
                <w:color w:val="000000"/>
                <w:sz w:val="20"/>
                <w:szCs w:val="20"/>
              </w:rPr>
              <w:t xml:space="preserve">: </w:t>
            </w:r>
          </w:p>
          <w:p w:rsidR="004D5506" w:rsidRDefault="004D5506" w:rsidP="00786B4A">
            <w:pPr>
              <w:numPr>
                <w:ilvl w:val="0"/>
                <w:numId w:val="28"/>
              </w:numPr>
              <w:spacing w:before="100" w:beforeAutospacing="1" w:after="100" w:afterAutospacing="1"/>
              <w:rPr>
                <w:rFonts w:ascii="Arial" w:hAnsi="Arial" w:cs="Arial"/>
                <w:color w:val="000000"/>
                <w:sz w:val="20"/>
                <w:szCs w:val="20"/>
              </w:rPr>
            </w:pPr>
            <w:r>
              <w:rPr>
                <w:rStyle w:val="code1"/>
                <w:color w:val="000000"/>
              </w:rPr>
              <w:t>LastCheckpointTime</w:t>
            </w:r>
            <w:r>
              <w:rPr>
                <w:rFonts w:ascii="Arial" w:hAnsi="Arial" w:cs="Arial"/>
                <w:color w:val="000000"/>
                <w:sz w:val="20"/>
                <w:szCs w:val="20"/>
              </w:rPr>
              <w:t xml:space="preserve"> - date/time of the start of the last checkpoint for this database </w:t>
            </w:r>
          </w:p>
          <w:p w:rsidR="004D5506" w:rsidRDefault="004D5506" w:rsidP="00786B4A">
            <w:pPr>
              <w:numPr>
                <w:ilvl w:val="0"/>
                <w:numId w:val="28"/>
              </w:numPr>
              <w:spacing w:before="100" w:beforeAutospacing="1" w:after="100" w:afterAutospacing="1"/>
              <w:rPr>
                <w:rFonts w:ascii="Arial" w:hAnsi="Arial" w:cs="Arial"/>
                <w:color w:val="000000"/>
                <w:sz w:val="20"/>
                <w:szCs w:val="20"/>
              </w:rPr>
            </w:pPr>
            <w:r>
              <w:rPr>
                <w:rStyle w:val="code1"/>
                <w:color w:val="000000"/>
              </w:rPr>
              <w:t>LastTranLogDumpTime</w:t>
            </w:r>
            <w:r>
              <w:rPr>
                <w:rFonts w:ascii="Arial" w:hAnsi="Arial" w:cs="Arial"/>
                <w:color w:val="000000"/>
                <w:sz w:val="20"/>
                <w:szCs w:val="20"/>
              </w:rPr>
              <w:t xml:space="preserve"> - date/time of the start of the last log dump for this database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 </w:t>
            </w:r>
            <w:r>
              <w:rPr>
                <w:rStyle w:val="code1"/>
                <w:color w:val="000000"/>
              </w:rPr>
              <w:t>DBName</w:t>
            </w:r>
            <w:r>
              <w:rPr>
                <w:rFonts w:ascii="Arial" w:hAnsi="Arial" w:cs="Arial"/>
                <w:color w:val="000000"/>
                <w:sz w:val="20"/>
                <w:szCs w:val="20"/>
              </w:rPr>
              <w:t xml:space="preserve"> was added to the following tables: </w:t>
            </w:r>
          </w:p>
          <w:p w:rsidR="004D5506" w:rsidRDefault="004D5506" w:rsidP="00786B4A">
            <w:pPr>
              <w:numPr>
                <w:ilvl w:val="0"/>
                <w:numId w:val="29"/>
              </w:numPr>
              <w:spacing w:before="100" w:beforeAutospacing="1" w:after="100" w:afterAutospacing="1"/>
              <w:rPr>
                <w:rFonts w:ascii="Arial" w:hAnsi="Arial" w:cs="Arial"/>
                <w:color w:val="000000"/>
                <w:sz w:val="20"/>
                <w:szCs w:val="20"/>
              </w:rPr>
            </w:pPr>
            <w:r>
              <w:rPr>
                <w:rStyle w:val="code1"/>
                <w:color w:val="000000"/>
              </w:rPr>
              <w:t>monLocks</w:t>
            </w:r>
            <w:r>
              <w:rPr>
                <w:rFonts w:ascii="Arial" w:hAnsi="Arial" w:cs="Arial"/>
                <w:color w:val="000000"/>
                <w:sz w:val="20"/>
                <w:szCs w:val="20"/>
              </w:rPr>
              <w:t xml:space="preserve"> </w:t>
            </w:r>
          </w:p>
          <w:p w:rsidR="004D5506" w:rsidRDefault="004D5506" w:rsidP="00786B4A">
            <w:pPr>
              <w:numPr>
                <w:ilvl w:val="0"/>
                <w:numId w:val="29"/>
              </w:numPr>
              <w:spacing w:before="100" w:beforeAutospacing="1" w:after="100" w:afterAutospacing="1"/>
              <w:rPr>
                <w:rFonts w:ascii="Arial" w:hAnsi="Arial" w:cs="Arial"/>
                <w:color w:val="000000"/>
                <w:sz w:val="20"/>
                <w:szCs w:val="20"/>
              </w:rPr>
            </w:pPr>
            <w:r>
              <w:rPr>
                <w:rStyle w:val="code1"/>
                <w:color w:val="000000"/>
              </w:rPr>
              <w:t>monProcessStatement</w:t>
            </w:r>
            <w:r>
              <w:rPr>
                <w:rFonts w:ascii="Arial" w:hAnsi="Arial" w:cs="Arial"/>
                <w:color w:val="000000"/>
                <w:sz w:val="20"/>
                <w:szCs w:val="20"/>
              </w:rPr>
              <w:t xml:space="preserve"> </w:t>
            </w:r>
          </w:p>
          <w:p w:rsidR="004D5506" w:rsidRDefault="004D5506" w:rsidP="00786B4A">
            <w:pPr>
              <w:numPr>
                <w:ilvl w:val="0"/>
                <w:numId w:val="29"/>
              </w:numPr>
              <w:spacing w:before="100" w:beforeAutospacing="1" w:after="100" w:afterAutospacing="1"/>
              <w:rPr>
                <w:rFonts w:ascii="Arial" w:hAnsi="Arial" w:cs="Arial"/>
                <w:color w:val="000000"/>
                <w:sz w:val="20"/>
                <w:szCs w:val="20"/>
              </w:rPr>
            </w:pPr>
            <w:r>
              <w:rPr>
                <w:rStyle w:val="code1"/>
                <w:color w:val="000000"/>
              </w:rPr>
              <w:t>monSysStatement</w:t>
            </w:r>
            <w:r>
              <w:rPr>
                <w:rFonts w:ascii="Arial" w:hAnsi="Arial" w:cs="Arial"/>
                <w:color w:val="000000"/>
                <w:sz w:val="20"/>
                <w:szCs w:val="20"/>
              </w:rPr>
              <w:t xml:space="preserve"> </w:t>
            </w:r>
          </w:p>
          <w:p w:rsidR="004D5506" w:rsidRDefault="004D5506" w:rsidP="00786B4A">
            <w:pPr>
              <w:numPr>
                <w:ilvl w:val="0"/>
                <w:numId w:val="29"/>
              </w:numPr>
              <w:spacing w:before="100" w:beforeAutospacing="1" w:after="100" w:afterAutospacing="1"/>
              <w:rPr>
                <w:rFonts w:ascii="Arial" w:hAnsi="Arial" w:cs="Arial"/>
                <w:color w:val="000000"/>
                <w:sz w:val="20"/>
                <w:szCs w:val="20"/>
              </w:rPr>
            </w:pPr>
            <w:r>
              <w:rPr>
                <w:rStyle w:val="code1"/>
                <w:color w:val="000000"/>
              </w:rPr>
              <w:t>monSysPlanText</w:t>
            </w:r>
            <w:r>
              <w:rPr>
                <w:rFonts w:ascii="Arial" w:hAnsi="Arial" w:cs="Arial"/>
                <w:color w:val="000000"/>
                <w:sz w:val="20"/>
                <w:szCs w:val="20"/>
              </w:rPr>
              <w:t xml:space="preserve"> </w:t>
            </w:r>
          </w:p>
          <w:p w:rsidR="004D5506" w:rsidRDefault="004D5506" w:rsidP="00786B4A">
            <w:pPr>
              <w:numPr>
                <w:ilvl w:val="0"/>
                <w:numId w:val="29"/>
              </w:numPr>
              <w:spacing w:before="100" w:beforeAutospacing="1" w:after="100" w:afterAutospacing="1"/>
              <w:rPr>
                <w:rFonts w:ascii="Arial" w:hAnsi="Arial" w:cs="Arial"/>
                <w:color w:val="000000"/>
                <w:sz w:val="20"/>
                <w:szCs w:val="20"/>
              </w:rPr>
            </w:pPr>
            <w:r>
              <w:rPr>
                <w:rStyle w:val="code1"/>
                <w:color w:val="000000"/>
              </w:rPr>
              <w:t>monCachedStatement</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 </w:t>
            </w:r>
            <w:r>
              <w:rPr>
                <w:rStyle w:val="code1"/>
                <w:color w:val="000000"/>
              </w:rPr>
              <w:t>ServerUserID</w:t>
            </w:r>
            <w:r>
              <w:rPr>
                <w:rFonts w:ascii="Arial" w:hAnsi="Arial" w:cs="Arial"/>
                <w:color w:val="000000"/>
                <w:sz w:val="20"/>
                <w:szCs w:val="20"/>
              </w:rPr>
              <w:t xml:space="preserve"> was added to the following tables: </w:t>
            </w:r>
          </w:p>
          <w:p w:rsidR="004D5506" w:rsidRDefault="004D5506" w:rsidP="00786B4A">
            <w:pPr>
              <w:numPr>
                <w:ilvl w:val="0"/>
                <w:numId w:val="30"/>
              </w:numPr>
              <w:spacing w:before="100" w:beforeAutospacing="1" w:after="100" w:afterAutospacing="1"/>
              <w:rPr>
                <w:rFonts w:ascii="Arial" w:hAnsi="Arial" w:cs="Arial"/>
                <w:color w:val="000000"/>
                <w:sz w:val="20"/>
                <w:szCs w:val="20"/>
              </w:rPr>
            </w:pPr>
            <w:r>
              <w:rPr>
                <w:rStyle w:val="code1"/>
                <w:color w:val="000000"/>
              </w:rPr>
              <w:t>monProcess</w:t>
            </w:r>
            <w:r>
              <w:rPr>
                <w:rFonts w:ascii="Arial" w:hAnsi="Arial" w:cs="Arial"/>
                <w:color w:val="000000"/>
                <w:sz w:val="20"/>
                <w:szCs w:val="20"/>
              </w:rPr>
              <w:t xml:space="preserve"> </w:t>
            </w:r>
          </w:p>
          <w:p w:rsidR="004D5506" w:rsidRDefault="004D5506" w:rsidP="00786B4A">
            <w:pPr>
              <w:numPr>
                <w:ilvl w:val="0"/>
                <w:numId w:val="30"/>
              </w:numPr>
              <w:spacing w:before="100" w:beforeAutospacing="1" w:after="100" w:afterAutospacing="1"/>
              <w:rPr>
                <w:rFonts w:ascii="Arial" w:hAnsi="Arial" w:cs="Arial"/>
                <w:color w:val="000000"/>
                <w:sz w:val="20"/>
                <w:szCs w:val="20"/>
              </w:rPr>
            </w:pPr>
            <w:r>
              <w:rPr>
                <w:rStyle w:val="code1"/>
                <w:color w:val="000000"/>
              </w:rPr>
              <w:t>monProcessWaits</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7"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15.0.2 esd#6</w:t>
            </w:r>
            <w:r>
              <w:rPr>
                <w:rFonts w:ascii="Arial" w:hAnsi="Arial" w:cs="Arial"/>
                <w:color w:val="000000"/>
                <w:sz w:val="20"/>
                <w:szCs w:val="20"/>
              </w:rPr>
              <w:t xml:space="preserve"> -- no changes were made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8"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b/>
                <w:bCs/>
                <w:color w:val="000000"/>
                <w:sz w:val="20"/>
                <w:szCs w:val="20"/>
              </w:rPr>
              <w:t>ASE 15.0.3</w:t>
            </w:r>
            <w:r>
              <w:rPr>
                <w:rFonts w:ascii="Arial" w:hAnsi="Arial" w:cs="Arial"/>
                <w:color w:val="000000"/>
                <w:sz w:val="20"/>
                <w:szCs w:val="20"/>
              </w:rPr>
              <w:t xml:space="preserve"> -- 5 new tables, 2 new columns, 1 column removed (updated: 28 December 2008) </w:t>
            </w:r>
            <w:r>
              <w:rPr>
                <w:rFonts w:ascii="Arial" w:hAnsi="Arial" w:cs="Arial"/>
                <w:color w:val="000000"/>
                <w:sz w:val="20"/>
                <w:szCs w:val="20"/>
              </w:rPr>
              <w:br/>
            </w:r>
            <w:r>
              <w:rPr>
                <w:rFonts w:ascii="Arial" w:hAnsi="Arial" w:cs="Arial"/>
                <w:color w:val="000000"/>
                <w:sz w:val="20"/>
                <w:szCs w:val="20"/>
              </w:rPr>
              <w:br/>
              <w:t xml:space="preserve">New tables: </w:t>
            </w:r>
          </w:p>
          <w:p w:rsidR="004D5506" w:rsidRDefault="004D5506" w:rsidP="00786B4A">
            <w:pPr>
              <w:numPr>
                <w:ilvl w:val="0"/>
                <w:numId w:val="31"/>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The new tables </w:t>
            </w:r>
            <w:r>
              <w:rPr>
                <w:rStyle w:val="code1"/>
                <w:color w:val="000000"/>
              </w:rPr>
              <w:t>monSQLRepActivity</w:t>
            </w:r>
            <w:r>
              <w:rPr>
                <w:rFonts w:ascii="Arial" w:hAnsi="Arial" w:cs="Arial"/>
                <w:color w:val="000000"/>
                <w:sz w:val="20"/>
                <w:szCs w:val="20"/>
              </w:rPr>
              <w:t xml:space="preserve"> and </w:t>
            </w:r>
            <w:r>
              <w:rPr>
                <w:rStyle w:val="code1"/>
                <w:color w:val="000000"/>
              </w:rPr>
              <w:t>monSQLRepMisses</w:t>
            </w:r>
            <w:r>
              <w:rPr>
                <w:rFonts w:ascii="Arial" w:hAnsi="Arial" w:cs="Arial"/>
                <w:color w:val="000000"/>
                <w:sz w:val="20"/>
                <w:szCs w:val="20"/>
              </w:rPr>
              <w:t xml:space="preserve"> report statistics about SQL Statement replication (note that this new feature requires Replication Server 15.2 as well). </w:t>
            </w:r>
          </w:p>
          <w:p w:rsidR="004D5506" w:rsidRDefault="004D5506" w:rsidP="00786B4A">
            <w:pPr>
              <w:numPr>
                <w:ilvl w:val="0"/>
                <w:numId w:val="31"/>
              </w:numPr>
              <w:spacing w:before="100" w:beforeAutospacing="1" w:after="100" w:afterAutospacing="1"/>
              <w:rPr>
                <w:rFonts w:ascii="Arial" w:hAnsi="Arial" w:cs="Arial"/>
                <w:color w:val="000000"/>
                <w:sz w:val="20"/>
                <w:szCs w:val="20"/>
              </w:rPr>
            </w:pPr>
            <w:r>
              <w:rPr>
                <w:rFonts w:ascii="Arial" w:hAnsi="Arial" w:cs="Arial"/>
                <w:color w:val="000000"/>
                <w:sz w:val="20"/>
                <w:szCs w:val="20"/>
              </w:rPr>
              <w:t xml:space="preserve">Three new (and so far, undocumented) tables </w:t>
            </w:r>
            <w:r>
              <w:rPr>
                <w:rStyle w:val="code1"/>
                <w:color w:val="000000"/>
              </w:rPr>
              <w:t>monPCIBridge, monPCISlots, monPCIEngine</w:t>
            </w:r>
            <w:r>
              <w:rPr>
                <w:rFonts w:ascii="Arial" w:hAnsi="Arial" w:cs="Arial"/>
                <w:color w:val="000000"/>
                <w:sz w:val="20"/>
                <w:szCs w:val="20"/>
              </w:rPr>
              <w:t xml:space="preserve"> have been added. These tables are related to new internals in 15.0.3, and for the time being, these are likely meaningful for TechSupport only.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New columns in </w:t>
            </w:r>
            <w:r>
              <w:rPr>
                <w:rStyle w:val="code1"/>
                <w:color w:val="000000"/>
              </w:rPr>
              <w:t>monSysStatement</w:t>
            </w:r>
            <w:r>
              <w:rPr>
                <w:rFonts w:ascii="Arial" w:hAnsi="Arial" w:cs="Arial"/>
                <w:color w:val="000000"/>
                <w:sz w:val="20"/>
                <w:szCs w:val="20"/>
              </w:rPr>
              <w:t xml:space="preserve">: </w:t>
            </w:r>
          </w:p>
          <w:p w:rsidR="004D5506" w:rsidRDefault="004D5506" w:rsidP="00786B4A">
            <w:pPr>
              <w:numPr>
                <w:ilvl w:val="0"/>
                <w:numId w:val="32"/>
              </w:numPr>
              <w:spacing w:before="100" w:beforeAutospacing="1" w:after="100" w:afterAutospacing="1"/>
              <w:rPr>
                <w:rFonts w:ascii="Arial" w:hAnsi="Arial" w:cs="Arial"/>
                <w:color w:val="000000"/>
                <w:sz w:val="20"/>
                <w:szCs w:val="20"/>
              </w:rPr>
            </w:pPr>
            <w:r>
              <w:rPr>
                <w:rStyle w:val="code1"/>
                <w:color w:val="000000"/>
              </w:rPr>
              <w:t>ProcNestLevel</w:t>
            </w:r>
            <w:r>
              <w:rPr>
                <w:rFonts w:ascii="Arial" w:hAnsi="Arial" w:cs="Arial"/>
                <w:color w:val="000000"/>
                <w:sz w:val="20"/>
                <w:szCs w:val="20"/>
              </w:rPr>
              <w:t xml:space="preserve"> - the nesting level on which the statement executed </w:t>
            </w:r>
          </w:p>
          <w:p w:rsidR="004D5506" w:rsidRDefault="004D5506" w:rsidP="00786B4A">
            <w:pPr>
              <w:numPr>
                <w:ilvl w:val="0"/>
                <w:numId w:val="32"/>
              </w:numPr>
              <w:spacing w:before="100" w:beforeAutospacing="1" w:after="100" w:afterAutospacing="1"/>
              <w:rPr>
                <w:rFonts w:ascii="Arial" w:hAnsi="Arial" w:cs="Arial"/>
                <w:color w:val="000000"/>
                <w:sz w:val="20"/>
                <w:szCs w:val="20"/>
              </w:rPr>
            </w:pPr>
            <w:r>
              <w:rPr>
                <w:rStyle w:val="code1"/>
                <w:color w:val="000000"/>
              </w:rPr>
              <w:t>StatementNumber</w:t>
            </w:r>
            <w:r>
              <w:rPr>
                <w:rFonts w:ascii="Arial" w:hAnsi="Arial" w:cs="Arial"/>
                <w:color w:val="000000"/>
                <w:sz w:val="20"/>
                <w:szCs w:val="20"/>
              </w:rPr>
              <w:t xml:space="preserve"> - a sequence number, starting at 0, for each statement in a batch or stored procedure, in the order of their actual execution. </w:t>
            </w:r>
          </w:p>
          <w:p w:rsidR="004D5506" w:rsidRDefault="004D5506" w:rsidP="00786B4A">
            <w:pPr>
              <w:rPr>
                <w:rFonts w:ascii="Arial" w:hAnsi="Arial" w:cs="Arial"/>
                <w:color w:val="000000"/>
                <w:sz w:val="20"/>
                <w:szCs w:val="20"/>
              </w:rPr>
            </w:pPr>
            <w:r>
              <w:rPr>
                <w:rFonts w:ascii="Arial" w:hAnsi="Arial" w:cs="Arial"/>
                <w:color w:val="000000"/>
                <w:sz w:val="20"/>
                <w:szCs w:val="20"/>
              </w:rPr>
              <w:t xml:space="preserve">One column, </w:t>
            </w:r>
            <w:r>
              <w:rPr>
                <w:rStyle w:val="code1"/>
                <w:color w:val="000000"/>
              </w:rPr>
              <w:t>TableCount</w:t>
            </w:r>
            <w:r>
              <w:rPr>
                <w:rFonts w:ascii="Arial" w:hAnsi="Arial" w:cs="Arial"/>
                <w:color w:val="000000"/>
                <w:sz w:val="20"/>
                <w:szCs w:val="20"/>
              </w:rPr>
              <w:t xml:space="preserve">, was removed from </w:t>
            </w:r>
            <w:r>
              <w:rPr>
                <w:rStyle w:val="code1"/>
                <w:color w:val="000000"/>
              </w:rPr>
              <w:t>monCachedStatement</w:t>
            </w:r>
            <w:r>
              <w:rPr>
                <w:rFonts w:ascii="Arial" w:hAnsi="Arial" w:cs="Arial"/>
                <w:color w:val="000000"/>
                <w:sz w:val="20"/>
                <w:szCs w:val="20"/>
              </w:rPr>
              <w:t xml:space="preserve">.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49" style="width:0;height:1.5pt" o:hralign="center" o:hrstd="t" o:hrnoshade="t" o:hr="t" fillcolor="teal" stroked="f"/>
              </w:pict>
            </w:r>
          </w:p>
          <w:p w:rsidR="004D5506" w:rsidRDefault="004D5506" w:rsidP="00786B4A">
            <w:pPr>
              <w:rPr>
                <w:rFonts w:ascii="Arial" w:hAnsi="Arial" w:cs="Arial"/>
                <w:color w:val="000000"/>
                <w:sz w:val="20"/>
                <w:szCs w:val="20"/>
              </w:rPr>
            </w:pPr>
            <w:r>
              <w:rPr>
                <w:rFonts w:ascii="Arial" w:hAnsi="Arial" w:cs="Arial"/>
                <w:color w:val="000000"/>
                <w:sz w:val="20"/>
                <w:szCs w:val="20"/>
              </w:rPr>
              <w:br/>
            </w:r>
            <w:bookmarkStart w:id="7" w:name="q"/>
            <w:bookmarkEnd w:id="7"/>
            <w:r>
              <w:rPr>
                <w:rStyle w:val="sectiontitle1"/>
              </w:rPr>
              <w:t>Some MDA query examples</w:t>
            </w:r>
            <w:r>
              <w:rPr>
                <w:rFonts w:ascii="Arial" w:hAnsi="Arial" w:cs="Arial"/>
                <w:color w:val="000000"/>
                <w:sz w:val="20"/>
                <w:szCs w:val="20"/>
              </w:rPr>
              <w:t xml:space="preserve"> </w:t>
            </w:r>
            <w:r>
              <w:rPr>
                <w:rFonts w:ascii="Arial" w:hAnsi="Arial" w:cs="Arial"/>
                <w:color w:val="000000"/>
                <w:sz w:val="20"/>
                <w:szCs w:val="20"/>
              </w:rPr>
              <w:br/>
              <w:t xml:space="preserve">Below are some examples of queries against the MDA tables -- adjust as needed. </w:t>
            </w:r>
            <w:r>
              <w:rPr>
                <w:rFonts w:ascii="Arial" w:hAnsi="Arial" w:cs="Arial"/>
                <w:color w:val="000000"/>
                <w:sz w:val="20"/>
                <w:szCs w:val="20"/>
              </w:rPr>
              <w:br/>
              <w:t xml:space="preserve">Please note that this is not aiming for completeness, but merely an attempt to get you started. For more examples, see the various </w:t>
            </w:r>
            <w:hyperlink r:id="rId18" w:anchor="downloads" w:history="1">
              <w:r>
                <w:rPr>
                  <w:rStyle w:val="Hyperlink"/>
                </w:rPr>
                <w:t>presentations</w:t>
              </w:r>
            </w:hyperlink>
            <w:r>
              <w:rPr>
                <w:rFonts w:ascii="Arial" w:hAnsi="Arial" w:cs="Arial"/>
                <w:color w:val="000000"/>
                <w:sz w:val="20"/>
                <w:szCs w:val="20"/>
              </w:rPr>
              <w:t xml:space="preserve"> available above. </w:t>
            </w: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find out what queries are running right now </w:t>
            </w:r>
          </w:p>
          <w:p w:rsidR="004D5506" w:rsidRDefault="004D5506" w:rsidP="00786B4A">
            <w:pPr>
              <w:pStyle w:val="HTMLPreformatted"/>
              <w:rPr>
                <w:rFonts w:eastAsiaTheme="minorEastAsia"/>
                <w:color w:val="000000"/>
              </w:rPr>
            </w:pPr>
            <w:r>
              <w:rPr>
                <w:rFonts w:eastAsiaTheme="minorEastAsia"/>
                <w:color w:val="000000"/>
              </w:rPr>
              <w:t>select * from master..monProcessSQLText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 and the corresponding resource usage </w:t>
            </w:r>
          </w:p>
          <w:p w:rsidR="004D5506" w:rsidRDefault="004D5506" w:rsidP="00786B4A">
            <w:pPr>
              <w:pStyle w:val="HTMLPreformatted"/>
              <w:rPr>
                <w:rFonts w:eastAsiaTheme="minorEastAsia"/>
                <w:color w:val="000000"/>
              </w:rPr>
            </w:pPr>
            <w:r>
              <w:rPr>
                <w:rFonts w:eastAsiaTheme="minorEastAsia"/>
                <w:color w:val="000000"/>
              </w:rPr>
              <w:t>select * from master..monProcessStatement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keep in mind that the information in these tables changes </w:t>
            </w:r>
          </w:p>
          <w:p w:rsidR="004D5506" w:rsidRDefault="004D5506" w:rsidP="00786B4A">
            <w:pPr>
              <w:pStyle w:val="HTMLPreformatted"/>
              <w:rPr>
                <w:rFonts w:eastAsiaTheme="minorEastAsia"/>
                <w:color w:val="000000"/>
              </w:rPr>
            </w:pPr>
            <w:r>
              <w:rPr>
                <w:rFonts w:eastAsiaTheme="minorEastAsia"/>
                <w:color w:val="000000"/>
              </w:rPr>
              <w:t>-- very rapidly, so the tables may not always match!</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when tempdb is full and you cannot select from sysprocesses, syslocks </w:t>
            </w:r>
          </w:p>
          <w:p w:rsidR="004D5506" w:rsidRDefault="004D5506" w:rsidP="00786B4A">
            <w:pPr>
              <w:pStyle w:val="HTMLPreformatted"/>
              <w:rPr>
                <w:rFonts w:eastAsiaTheme="minorEastAsia"/>
                <w:color w:val="000000"/>
              </w:rPr>
            </w:pPr>
            <w:r>
              <w:rPr>
                <w:rFonts w:eastAsiaTheme="minorEastAsia"/>
                <w:color w:val="000000"/>
              </w:rPr>
              <w:t>-- etc. anymore, still find out what's running :</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select * from master..monProcess</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show recent queries  that ran longer than 100 millisec </w:t>
            </w:r>
          </w:p>
          <w:p w:rsidR="004D5506" w:rsidRDefault="004D5506" w:rsidP="00786B4A">
            <w:pPr>
              <w:pStyle w:val="HTMLPreformatted"/>
              <w:rPr>
                <w:rFonts w:eastAsiaTheme="minorEastAsia"/>
                <w:color w:val="000000"/>
              </w:rPr>
            </w:pPr>
            <w:r>
              <w:rPr>
                <w:rFonts w:eastAsiaTheme="minorEastAsia"/>
                <w:color w:val="000000"/>
              </w:rPr>
              <w:t>-- or took more than 1000 I/Os</w:t>
            </w:r>
          </w:p>
          <w:p w:rsidR="004D5506" w:rsidRDefault="004D5506" w:rsidP="00786B4A">
            <w:pPr>
              <w:pStyle w:val="HTMLPreformatted"/>
              <w:rPr>
                <w:rFonts w:eastAsiaTheme="minorEastAsia"/>
                <w:color w:val="000000"/>
              </w:rPr>
            </w:pPr>
            <w:r>
              <w:rPr>
                <w:rFonts w:eastAsiaTheme="minorEastAsia"/>
                <w:color w:val="000000"/>
              </w:rPr>
              <w:t>drop table #tsql, #ts</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declare @kpid int</w:t>
            </w:r>
          </w:p>
          <w:p w:rsidR="004D5506" w:rsidRDefault="004D5506" w:rsidP="00786B4A">
            <w:pPr>
              <w:pStyle w:val="HTMLPreformatted"/>
              <w:rPr>
                <w:rFonts w:eastAsiaTheme="minorEastAsia"/>
                <w:color w:val="000000"/>
              </w:rPr>
            </w:pPr>
            <w:r>
              <w:rPr>
                <w:rFonts w:eastAsiaTheme="minorEastAsia"/>
                <w:color w:val="000000"/>
              </w:rPr>
              <w:t>select @kpid = kpid from master..sysprocesses where spid = @@spid</w:t>
            </w:r>
          </w:p>
          <w:p w:rsidR="004D5506" w:rsidRDefault="004D5506" w:rsidP="00786B4A">
            <w:pPr>
              <w:pStyle w:val="HTMLPreformatted"/>
              <w:rPr>
                <w:rFonts w:eastAsiaTheme="minorEastAsia"/>
                <w:color w:val="000000"/>
              </w:rPr>
            </w:pPr>
            <w:r>
              <w:rPr>
                <w:rFonts w:eastAsiaTheme="minorEastAsia"/>
                <w:color w:val="000000"/>
              </w:rPr>
              <w:t>select * into #tsql from master..monSysSQLText where KPID != @kpid</w:t>
            </w:r>
          </w:p>
          <w:p w:rsidR="004D5506" w:rsidRDefault="004D5506" w:rsidP="00786B4A">
            <w:pPr>
              <w:pStyle w:val="HTMLPreformatted"/>
              <w:rPr>
                <w:rFonts w:eastAsiaTheme="minorEastAsia"/>
                <w:color w:val="000000"/>
              </w:rPr>
            </w:pPr>
            <w:r>
              <w:rPr>
                <w:rFonts w:eastAsiaTheme="minorEastAsia"/>
                <w:color w:val="000000"/>
              </w:rPr>
              <w:t>select * into #ts from master..monSysStatement where KPID != @kpid</w:t>
            </w:r>
          </w:p>
          <w:p w:rsidR="004D5506" w:rsidRDefault="004D5506" w:rsidP="00786B4A">
            <w:pPr>
              <w:pStyle w:val="HTMLPreformatted"/>
              <w:rPr>
                <w:rFonts w:eastAsiaTheme="minorEastAsia"/>
                <w:color w:val="000000"/>
              </w:rPr>
            </w:pPr>
            <w:r>
              <w:rPr>
                <w:rFonts w:eastAsiaTheme="minorEastAsia"/>
                <w:color w:val="000000"/>
              </w:rPr>
              <w:t xml:space="preserve">select KPID, BatchID, LineNumber, LogicalReads, </w:t>
            </w:r>
          </w:p>
          <w:p w:rsidR="004D5506" w:rsidRDefault="004D5506" w:rsidP="00786B4A">
            <w:pPr>
              <w:pStyle w:val="HTMLPreformatted"/>
              <w:rPr>
                <w:rFonts w:eastAsiaTheme="minorEastAsia"/>
                <w:color w:val="000000"/>
              </w:rPr>
            </w:pPr>
            <w:r>
              <w:rPr>
                <w:rFonts w:eastAsiaTheme="minorEastAsia"/>
                <w:color w:val="000000"/>
              </w:rPr>
              <w:t xml:space="preserve">       datediff(ms, StartTime, EndTime) millisec, WaitTime from #ts </w:t>
            </w:r>
          </w:p>
          <w:p w:rsidR="004D5506" w:rsidRDefault="004D5506" w:rsidP="00786B4A">
            <w:pPr>
              <w:pStyle w:val="HTMLPreformatted"/>
              <w:rPr>
                <w:rFonts w:eastAsiaTheme="minorEastAsia"/>
                <w:color w:val="000000"/>
              </w:rPr>
            </w:pPr>
            <w:r>
              <w:rPr>
                <w:rFonts w:eastAsiaTheme="minorEastAsia"/>
                <w:color w:val="000000"/>
              </w:rPr>
              <w:t xml:space="preserve">where datediff(ms, StartTime, EndTime) &gt; 100 </w:t>
            </w:r>
          </w:p>
          <w:p w:rsidR="004D5506" w:rsidRDefault="004D5506" w:rsidP="00786B4A">
            <w:pPr>
              <w:pStyle w:val="HTMLPreformatted"/>
              <w:rPr>
                <w:rFonts w:eastAsiaTheme="minorEastAsia"/>
                <w:color w:val="000000"/>
              </w:rPr>
            </w:pPr>
            <w:r>
              <w:rPr>
                <w:rFonts w:eastAsiaTheme="minorEastAsia"/>
                <w:color w:val="000000"/>
              </w:rPr>
              <w:t xml:space="preserve">   or LogicalReads &gt; 1000 order by 1,2,3</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r>
              <w:rPr>
                <w:rFonts w:eastAsiaTheme="minorEastAsia"/>
                <w:color w:val="000000"/>
              </w:rPr>
              <w:t xml:space="preserve">-- to find the corresponding SQL text, pick a KPID from the above </w:t>
            </w:r>
          </w:p>
          <w:p w:rsidR="004D5506" w:rsidRDefault="004D5506" w:rsidP="00786B4A">
            <w:pPr>
              <w:pStyle w:val="HTMLPreformatted"/>
              <w:rPr>
                <w:rFonts w:eastAsiaTheme="minorEastAsia"/>
                <w:color w:val="000000"/>
              </w:rPr>
            </w:pPr>
            <w:r>
              <w:rPr>
                <w:rFonts w:eastAsiaTheme="minorEastAsia"/>
                <w:color w:val="000000"/>
              </w:rPr>
              <w:t>-- query's output:</w:t>
            </w:r>
          </w:p>
          <w:p w:rsidR="004D5506" w:rsidRDefault="004D5506" w:rsidP="00786B4A">
            <w:pPr>
              <w:pStyle w:val="HTMLPreformatted"/>
              <w:rPr>
                <w:rFonts w:eastAsiaTheme="minorEastAsia"/>
                <w:color w:val="000000"/>
              </w:rPr>
            </w:pPr>
            <w:r>
              <w:rPr>
                <w:rFonts w:eastAsiaTheme="minorEastAsia"/>
                <w:color w:val="000000"/>
              </w:rPr>
              <w:t xml:space="preserve">select * from #tsql where KPID= </w:t>
            </w:r>
          </w:p>
          <w:p w:rsidR="004D5506" w:rsidRDefault="004D5506" w:rsidP="00786B4A">
            <w:pPr>
              <w:pStyle w:val="HTMLPreformatted"/>
              <w:rPr>
                <w:rFonts w:eastAsiaTheme="minorEastAsia"/>
                <w:color w:val="000000"/>
              </w:rPr>
            </w:pPr>
            <w:r>
              <w:rPr>
                <w:rFonts w:eastAsiaTheme="minorEastAsia"/>
                <w:color w:val="000000"/>
              </w:rPr>
              <w:t>order by  BatchID, SequenceInBatch</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find seemingly unused indexes in the current database:</w:t>
            </w:r>
          </w:p>
          <w:p w:rsidR="004D5506" w:rsidRDefault="004D5506" w:rsidP="00786B4A">
            <w:pPr>
              <w:pStyle w:val="HTMLPreformatted"/>
              <w:rPr>
                <w:rFonts w:eastAsiaTheme="minorEastAsia"/>
                <w:color w:val="000000"/>
              </w:rPr>
            </w:pPr>
            <w:r>
              <w:rPr>
                <w:rFonts w:eastAsiaTheme="minorEastAsia"/>
                <w:color w:val="000000"/>
              </w:rPr>
              <w:t xml:space="preserve">select "Database" = db_name(DBID), </w:t>
            </w:r>
          </w:p>
          <w:p w:rsidR="004D5506" w:rsidRDefault="004D5506" w:rsidP="00786B4A">
            <w:pPr>
              <w:pStyle w:val="HTMLPreformatted"/>
              <w:rPr>
                <w:rFonts w:eastAsiaTheme="minorEastAsia"/>
                <w:color w:val="000000"/>
              </w:rPr>
            </w:pPr>
            <w:r>
              <w:rPr>
                <w:rFonts w:eastAsiaTheme="minorEastAsia"/>
                <w:color w:val="000000"/>
              </w:rPr>
              <w:t xml:space="preserve">       "Table" = object_name(ObjectID, DBID),</w:t>
            </w:r>
          </w:p>
          <w:p w:rsidR="004D5506" w:rsidRDefault="004D5506" w:rsidP="00786B4A">
            <w:pPr>
              <w:pStyle w:val="HTMLPreformatted"/>
              <w:rPr>
                <w:rFonts w:eastAsiaTheme="minorEastAsia"/>
                <w:color w:val="000000"/>
              </w:rPr>
            </w:pPr>
            <w:r>
              <w:rPr>
                <w:rFonts w:eastAsiaTheme="minorEastAsia"/>
                <w:color w:val="000000"/>
              </w:rPr>
              <w:t xml:space="preserve">       IndID = IndexID, si.name</w:t>
            </w:r>
          </w:p>
          <w:p w:rsidR="004D5506" w:rsidRDefault="004D5506" w:rsidP="00786B4A">
            <w:pPr>
              <w:pStyle w:val="HTMLPreformatted"/>
              <w:rPr>
                <w:rFonts w:eastAsiaTheme="minorEastAsia"/>
                <w:color w:val="000000"/>
              </w:rPr>
            </w:pPr>
            <w:r>
              <w:rPr>
                <w:rFonts w:eastAsiaTheme="minorEastAsia"/>
                <w:color w:val="000000"/>
              </w:rPr>
              <w:t>from master..monOpenObjectActivity oa, sysindexes si</w:t>
            </w:r>
          </w:p>
          <w:p w:rsidR="004D5506" w:rsidRDefault="004D5506" w:rsidP="00786B4A">
            <w:pPr>
              <w:pStyle w:val="HTMLPreformatted"/>
              <w:rPr>
                <w:rFonts w:eastAsiaTheme="minorEastAsia"/>
                <w:color w:val="000000"/>
              </w:rPr>
            </w:pPr>
            <w:r>
              <w:rPr>
                <w:rFonts w:eastAsiaTheme="minorEastAsia"/>
                <w:color w:val="000000"/>
              </w:rPr>
              <w:t xml:space="preserve">where oa.ObjectID = si.id </w:t>
            </w:r>
          </w:p>
          <w:p w:rsidR="004D5506" w:rsidRDefault="004D5506" w:rsidP="00786B4A">
            <w:pPr>
              <w:pStyle w:val="HTMLPreformatted"/>
              <w:rPr>
                <w:rFonts w:eastAsiaTheme="minorEastAsia"/>
                <w:color w:val="000000"/>
              </w:rPr>
            </w:pPr>
            <w:r>
              <w:rPr>
                <w:rFonts w:eastAsiaTheme="minorEastAsia"/>
                <w:color w:val="000000"/>
              </w:rPr>
              <w:t xml:space="preserve">  and oa.IndexID = si.indid</w:t>
            </w:r>
          </w:p>
          <w:p w:rsidR="004D5506" w:rsidRDefault="004D5506" w:rsidP="00786B4A">
            <w:pPr>
              <w:pStyle w:val="HTMLPreformatted"/>
              <w:rPr>
                <w:rFonts w:eastAsiaTheme="minorEastAsia"/>
                <w:color w:val="000000"/>
              </w:rPr>
            </w:pPr>
            <w:r>
              <w:rPr>
                <w:rFonts w:eastAsiaTheme="minorEastAsia"/>
                <w:color w:val="000000"/>
              </w:rPr>
              <w:t xml:space="preserve">  and UsedCount = 0 </w:t>
            </w:r>
          </w:p>
          <w:p w:rsidR="004D5506" w:rsidRDefault="004D5506" w:rsidP="00786B4A">
            <w:pPr>
              <w:pStyle w:val="HTMLPreformatted"/>
              <w:rPr>
                <w:rFonts w:eastAsiaTheme="minorEastAsia"/>
                <w:color w:val="000000"/>
              </w:rPr>
            </w:pPr>
            <w:r>
              <w:rPr>
                <w:rFonts w:eastAsiaTheme="minorEastAsia"/>
                <w:color w:val="000000"/>
              </w:rPr>
              <w:t xml:space="preserve">  and OptSelectCount = 0 </w:t>
            </w:r>
          </w:p>
          <w:p w:rsidR="004D5506" w:rsidRDefault="004D5506" w:rsidP="00786B4A">
            <w:pPr>
              <w:pStyle w:val="HTMLPreformatted"/>
              <w:rPr>
                <w:rFonts w:eastAsiaTheme="minorEastAsia"/>
                <w:color w:val="000000"/>
              </w:rPr>
            </w:pPr>
            <w:r>
              <w:rPr>
                <w:rFonts w:eastAsiaTheme="minorEastAsia"/>
                <w:color w:val="000000"/>
              </w:rPr>
              <w:t xml:space="preserve">  and ObjectID &gt; 99 </w:t>
            </w:r>
          </w:p>
          <w:p w:rsidR="004D5506" w:rsidRDefault="004D5506" w:rsidP="00786B4A">
            <w:pPr>
              <w:pStyle w:val="HTMLPreformatted"/>
              <w:rPr>
                <w:rFonts w:eastAsiaTheme="minorEastAsia"/>
                <w:color w:val="000000"/>
              </w:rPr>
            </w:pPr>
            <w:r>
              <w:rPr>
                <w:rFonts w:eastAsiaTheme="minorEastAsia"/>
                <w:color w:val="000000"/>
              </w:rPr>
              <w:t xml:space="preserve">  and IndexID &gt; 1 and IndexID != 255 </w:t>
            </w:r>
          </w:p>
          <w:p w:rsidR="004D5506" w:rsidRDefault="004D5506" w:rsidP="00786B4A">
            <w:pPr>
              <w:pStyle w:val="HTMLPreformatted"/>
              <w:rPr>
                <w:rFonts w:eastAsiaTheme="minorEastAsia"/>
                <w:color w:val="000000"/>
              </w:rPr>
            </w:pPr>
            <w:r>
              <w:rPr>
                <w:rFonts w:eastAsiaTheme="minorEastAsia"/>
                <w:color w:val="000000"/>
              </w:rPr>
              <w:t xml:space="preserve">  and DBID = db_id() -- remove this to run server-wide</w:t>
            </w:r>
          </w:p>
          <w:p w:rsidR="004D5506" w:rsidRDefault="004D5506" w:rsidP="00786B4A">
            <w:pPr>
              <w:pStyle w:val="HTMLPreformatted"/>
              <w:rPr>
                <w:rFonts w:eastAsiaTheme="minorEastAsia"/>
                <w:color w:val="000000"/>
              </w:rPr>
            </w:pPr>
            <w:r>
              <w:rPr>
                <w:rFonts w:eastAsiaTheme="minorEastAsia"/>
                <w:color w:val="000000"/>
              </w:rPr>
              <w:t>order by 1,2</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 The big batch below calculates delta values between two </w:t>
            </w:r>
          </w:p>
          <w:p w:rsidR="004D5506" w:rsidRDefault="004D5506" w:rsidP="00786B4A">
            <w:pPr>
              <w:pStyle w:val="HTMLPreformatted"/>
              <w:rPr>
                <w:rFonts w:eastAsiaTheme="minorEastAsia"/>
                <w:color w:val="000000"/>
              </w:rPr>
            </w:pPr>
            <w:r>
              <w:rPr>
                <w:rFonts w:eastAsiaTheme="minorEastAsia"/>
                <w:color w:val="000000"/>
              </w:rPr>
              <w:t>-- invocations. To initialise, run this once in this session:</w:t>
            </w:r>
          </w:p>
          <w:p w:rsidR="004D5506" w:rsidRDefault="004D5506" w:rsidP="00786B4A">
            <w:pPr>
              <w:pStyle w:val="HTMLPreformatted"/>
              <w:rPr>
                <w:rFonts w:eastAsiaTheme="minorEastAsia"/>
                <w:color w:val="000000"/>
              </w:rPr>
            </w:pPr>
            <w:r>
              <w:rPr>
                <w:rFonts w:eastAsiaTheme="minorEastAsia"/>
                <w:color w:val="000000"/>
              </w:rPr>
              <w:t xml:space="preserve">select dt=getdate(), * into #monOOA </w:t>
            </w:r>
          </w:p>
          <w:p w:rsidR="004D5506" w:rsidRDefault="004D5506" w:rsidP="00786B4A">
            <w:pPr>
              <w:pStyle w:val="HTMLPreformatted"/>
              <w:rPr>
                <w:rFonts w:eastAsiaTheme="minorEastAsia"/>
                <w:color w:val="000000"/>
              </w:rPr>
            </w:pPr>
            <w:r>
              <w:rPr>
                <w:rFonts w:eastAsiaTheme="minorEastAsia"/>
                <w:color w:val="000000"/>
              </w:rPr>
              <w:t>from  master..monOpenObjectActivity</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Now run this batch repeatedly:</w:t>
            </w:r>
          </w:p>
          <w:p w:rsidR="004D5506" w:rsidRDefault="004D5506" w:rsidP="00786B4A">
            <w:pPr>
              <w:pStyle w:val="HTMLPreformatted"/>
              <w:rPr>
                <w:rFonts w:eastAsiaTheme="minorEastAsia"/>
                <w:color w:val="000000"/>
              </w:rPr>
            </w:pPr>
            <w:r>
              <w:rPr>
                <w:rFonts w:eastAsiaTheme="minorEastAsia"/>
                <w:color w:val="000000"/>
              </w:rPr>
              <w:t>set nocount on</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select dt=getdate(), * into #monOOA_new</w:t>
            </w:r>
          </w:p>
          <w:p w:rsidR="004D5506" w:rsidRDefault="004D5506" w:rsidP="00786B4A">
            <w:pPr>
              <w:pStyle w:val="HTMLPreformatted"/>
              <w:rPr>
                <w:rFonts w:eastAsiaTheme="minorEastAsia"/>
                <w:color w:val="000000"/>
              </w:rPr>
            </w:pPr>
            <w:r>
              <w:rPr>
                <w:rFonts w:eastAsiaTheme="minorEastAsia"/>
                <w:color w:val="000000"/>
              </w:rPr>
              <w:t>from  master..monOpenObjectActivity</w:t>
            </w:r>
          </w:p>
          <w:p w:rsidR="004D5506" w:rsidRDefault="004D5506" w:rsidP="00786B4A">
            <w:pPr>
              <w:pStyle w:val="HTMLPreformatted"/>
              <w:rPr>
                <w:rFonts w:eastAsiaTheme="minorEastAsia"/>
                <w:color w:val="000000"/>
              </w:rPr>
            </w:pPr>
            <w:r>
              <w:rPr>
                <w:rFonts w:eastAsiaTheme="minorEastAsia"/>
                <w:color w:val="000000"/>
              </w:rPr>
              <w:t>where object_name (ObjectID, DBID) not like '#monOOA%'</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select secs = datediff(ms, t.dt, n.dt),</w:t>
            </w:r>
          </w:p>
          <w:p w:rsidR="004D5506" w:rsidRDefault="004D5506" w:rsidP="00786B4A">
            <w:pPr>
              <w:pStyle w:val="HTMLPreformatted"/>
              <w:rPr>
                <w:rFonts w:eastAsiaTheme="minorEastAsia"/>
                <w:color w:val="000000"/>
              </w:rPr>
            </w:pPr>
            <w:r>
              <w:rPr>
                <w:rFonts w:eastAsiaTheme="minorEastAsia"/>
                <w:color w:val="000000"/>
              </w:rPr>
              <w:t xml:space="preserve">       n.ObjectID, n.DBID, n.IndexID, </w:t>
            </w:r>
          </w:p>
          <w:p w:rsidR="004D5506" w:rsidRDefault="004D5506" w:rsidP="00786B4A">
            <w:pPr>
              <w:pStyle w:val="HTMLPreformatted"/>
              <w:rPr>
                <w:rFonts w:eastAsiaTheme="minorEastAsia"/>
                <w:color w:val="000000"/>
              </w:rPr>
            </w:pPr>
            <w:r>
              <w:rPr>
                <w:rFonts w:eastAsiaTheme="minorEastAsia"/>
                <w:color w:val="000000"/>
              </w:rPr>
              <w:t xml:space="preserve">       LogicalReads = n.LogicalReads - t.LogicalReads, </w:t>
            </w:r>
          </w:p>
          <w:p w:rsidR="004D5506" w:rsidRDefault="004D5506" w:rsidP="00786B4A">
            <w:pPr>
              <w:pStyle w:val="HTMLPreformatted"/>
              <w:rPr>
                <w:rFonts w:eastAsiaTheme="minorEastAsia"/>
                <w:color w:val="000000"/>
              </w:rPr>
            </w:pPr>
            <w:r>
              <w:rPr>
                <w:rFonts w:eastAsiaTheme="minorEastAsia"/>
                <w:color w:val="000000"/>
              </w:rPr>
              <w:t xml:space="preserve">       PhysicalReads = n.PhysicalReads - t.PhysicalReads, </w:t>
            </w:r>
          </w:p>
          <w:p w:rsidR="004D5506" w:rsidRDefault="004D5506" w:rsidP="00786B4A">
            <w:pPr>
              <w:pStyle w:val="HTMLPreformatted"/>
              <w:rPr>
                <w:rFonts w:eastAsiaTheme="minorEastAsia"/>
                <w:color w:val="000000"/>
              </w:rPr>
            </w:pPr>
            <w:r>
              <w:rPr>
                <w:rFonts w:eastAsiaTheme="minorEastAsia"/>
                <w:color w:val="000000"/>
              </w:rPr>
              <w:tab/>
            </w:r>
            <w:r>
              <w:rPr>
                <w:rFonts w:eastAsiaTheme="minorEastAsia"/>
                <w:color w:val="000000"/>
              </w:rPr>
              <w:tab/>
              <w:t xml:space="preserve"> Operations = n.Operations - t.Operations,</w:t>
            </w:r>
          </w:p>
          <w:p w:rsidR="004D5506" w:rsidRDefault="004D5506" w:rsidP="00786B4A">
            <w:pPr>
              <w:pStyle w:val="HTMLPreformatted"/>
              <w:rPr>
                <w:rFonts w:eastAsiaTheme="minorEastAsia"/>
                <w:color w:val="000000"/>
              </w:rPr>
            </w:pPr>
            <w:r>
              <w:rPr>
                <w:rFonts w:eastAsiaTheme="minorEastAsia"/>
                <w:color w:val="000000"/>
              </w:rPr>
              <w:tab/>
            </w:r>
            <w:r>
              <w:rPr>
                <w:rFonts w:eastAsiaTheme="minorEastAsia"/>
                <w:color w:val="000000"/>
              </w:rPr>
              <w:tab/>
              <w:t xml:space="preserve"> LockWaits = n.LockWaits - t.LockWaits,</w:t>
            </w:r>
          </w:p>
          <w:p w:rsidR="004D5506" w:rsidRDefault="004D5506" w:rsidP="00786B4A">
            <w:pPr>
              <w:pStyle w:val="HTMLPreformatted"/>
              <w:rPr>
                <w:rFonts w:eastAsiaTheme="minorEastAsia"/>
                <w:color w:val="000000"/>
              </w:rPr>
            </w:pPr>
            <w:r>
              <w:rPr>
                <w:rFonts w:eastAsiaTheme="minorEastAsia"/>
                <w:color w:val="000000"/>
              </w:rPr>
              <w:tab/>
            </w:r>
            <w:r>
              <w:rPr>
                <w:rFonts w:eastAsiaTheme="minorEastAsia"/>
                <w:color w:val="000000"/>
              </w:rPr>
              <w:tab/>
              <w:t xml:space="preserve"> RowsInserted = n.RowsInserted - t.RowsInserted,</w:t>
            </w:r>
          </w:p>
          <w:p w:rsidR="004D5506" w:rsidRDefault="004D5506" w:rsidP="00786B4A">
            <w:pPr>
              <w:pStyle w:val="HTMLPreformatted"/>
              <w:rPr>
                <w:rFonts w:eastAsiaTheme="minorEastAsia"/>
                <w:color w:val="000000"/>
              </w:rPr>
            </w:pPr>
            <w:r>
              <w:rPr>
                <w:rFonts w:eastAsiaTheme="minorEastAsia"/>
                <w:color w:val="000000"/>
              </w:rPr>
              <w:tab/>
            </w:r>
            <w:r>
              <w:rPr>
                <w:rFonts w:eastAsiaTheme="minorEastAsia"/>
                <w:color w:val="000000"/>
              </w:rPr>
              <w:tab/>
              <w:t xml:space="preserve"> RowsUpdated = n.RowsUpdated - t.RowsUpdated,</w:t>
            </w:r>
          </w:p>
          <w:p w:rsidR="004D5506" w:rsidRDefault="004D5506" w:rsidP="00786B4A">
            <w:pPr>
              <w:pStyle w:val="HTMLPreformatted"/>
              <w:rPr>
                <w:rFonts w:eastAsiaTheme="minorEastAsia"/>
                <w:color w:val="000000"/>
              </w:rPr>
            </w:pPr>
            <w:r>
              <w:rPr>
                <w:rFonts w:eastAsiaTheme="minorEastAsia"/>
                <w:color w:val="000000"/>
              </w:rPr>
              <w:tab/>
            </w:r>
            <w:r>
              <w:rPr>
                <w:rFonts w:eastAsiaTheme="minorEastAsia"/>
                <w:color w:val="000000"/>
              </w:rPr>
              <w:tab/>
              <w:t xml:space="preserve"> RowsDeleted = n.RowsDeleted - t.RowsDeleted,</w:t>
            </w:r>
          </w:p>
          <w:p w:rsidR="004D5506" w:rsidRDefault="004D5506" w:rsidP="00786B4A">
            <w:pPr>
              <w:pStyle w:val="HTMLPreformatted"/>
              <w:rPr>
                <w:rFonts w:eastAsiaTheme="minorEastAsia"/>
                <w:color w:val="000000"/>
              </w:rPr>
            </w:pPr>
            <w:r>
              <w:rPr>
                <w:rFonts w:eastAsiaTheme="minorEastAsia"/>
                <w:color w:val="000000"/>
              </w:rPr>
              <w:tab/>
            </w:r>
            <w:r>
              <w:rPr>
                <w:rFonts w:eastAsiaTheme="minorEastAsia"/>
                <w:color w:val="000000"/>
              </w:rPr>
              <w:tab/>
              <w:t xml:space="preserve"> LockRequests = n.LockRequests - t.LockRequests</w:t>
            </w:r>
          </w:p>
          <w:p w:rsidR="004D5506" w:rsidRDefault="004D5506" w:rsidP="00786B4A">
            <w:pPr>
              <w:pStyle w:val="HTMLPreformatted"/>
              <w:rPr>
                <w:rFonts w:eastAsiaTheme="minorEastAsia"/>
                <w:color w:val="000000"/>
              </w:rPr>
            </w:pPr>
            <w:r>
              <w:rPr>
                <w:rFonts w:eastAsiaTheme="minorEastAsia"/>
                <w:color w:val="000000"/>
              </w:rPr>
              <w:t>into #monOOA_delt2</w:t>
            </w:r>
          </w:p>
          <w:p w:rsidR="004D5506" w:rsidRDefault="004D5506" w:rsidP="00786B4A">
            <w:pPr>
              <w:pStyle w:val="HTMLPreformatted"/>
              <w:rPr>
                <w:rFonts w:eastAsiaTheme="minorEastAsia"/>
                <w:color w:val="000000"/>
              </w:rPr>
            </w:pPr>
            <w:r>
              <w:rPr>
                <w:rFonts w:eastAsiaTheme="minorEastAsia"/>
                <w:color w:val="000000"/>
              </w:rPr>
              <w:t>from #monOOA t, #monOOA_new n</w:t>
            </w:r>
          </w:p>
          <w:p w:rsidR="004D5506" w:rsidRDefault="004D5506" w:rsidP="00786B4A">
            <w:pPr>
              <w:pStyle w:val="HTMLPreformatted"/>
              <w:rPr>
                <w:rFonts w:eastAsiaTheme="minorEastAsia"/>
                <w:color w:val="000000"/>
              </w:rPr>
            </w:pPr>
            <w:r>
              <w:rPr>
                <w:rFonts w:eastAsiaTheme="minorEastAsia"/>
                <w:color w:val="000000"/>
              </w:rPr>
              <w:t>where t.ObjectID =* n.ObjectID</w:t>
            </w:r>
          </w:p>
          <w:p w:rsidR="004D5506" w:rsidRDefault="004D5506" w:rsidP="00786B4A">
            <w:pPr>
              <w:pStyle w:val="HTMLPreformatted"/>
              <w:rPr>
                <w:rFonts w:eastAsiaTheme="minorEastAsia"/>
                <w:color w:val="000000"/>
              </w:rPr>
            </w:pPr>
            <w:r>
              <w:rPr>
                <w:rFonts w:eastAsiaTheme="minorEastAsia"/>
                <w:color w:val="000000"/>
              </w:rPr>
              <w:t>and t.DBID =* n.DBID</w:t>
            </w:r>
          </w:p>
          <w:p w:rsidR="004D5506" w:rsidRDefault="004D5506" w:rsidP="00786B4A">
            <w:pPr>
              <w:pStyle w:val="HTMLPreformatted"/>
              <w:rPr>
                <w:rFonts w:eastAsiaTheme="minorEastAsia"/>
                <w:color w:val="000000"/>
              </w:rPr>
            </w:pPr>
            <w:r>
              <w:rPr>
                <w:rFonts w:eastAsiaTheme="minorEastAsia"/>
                <w:color w:val="000000"/>
              </w:rPr>
              <w:t>and t.IndexID =* n.IndexID</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calculate sorting totals</w:t>
            </w:r>
          </w:p>
          <w:p w:rsidR="004D5506" w:rsidRDefault="004D5506" w:rsidP="00786B4A">
            <w:pPr>
              <w:pStyle w:val="HTMLPreformatted"/>
              <w:rPr>
                <w:rFonts w:eastAsiaTheme="minorEastAsia"/>
                <w:color w:val="000000"/>
              </w:rPr>
            </w:pPr>
            <w:r>
              <w:rPr>
                <w:rFonts w:eastAsiaTheme="minorEastAsia"/>
                <w:color w:val="000000"/>
              </w:rPr>
              <w:t xml:space="preserve">select ObjectID, DBID, LogicalReads = sum(LogicalReads), </w:t>
            </w:r>
          </w:p>
          <w:p w:rsidR="004D5506" w:rsidRDefault="004D5506" w:rsidP="00786B4A">
            <w:pPr>
              <w:pStyle w:val="HTMLPreformatted"/>
              <w:rPr>
                <w:rFonts w:eastAsiaTheme="minorEastAsia"/>
                <w:color w:val="000000"/>
              </w:rPr>
            </w:pPr>
            <w:r>
              <w:rPr>
                <w:rFonts w:eastAsiaTheme="minorEastAsia"/>
                <w:color w:val="000000"/>
              </w:rPr>
              <w:t xml:space="preserve">       PhysicalReads = sum(PhysicalReads), Operations=sum(Operations), </w:t>
            </w:r>
          </w:p>
          <w:p w:rsidR="004D5506" w:rsidRDefault="004D5506" w:rsidP="00786B4A">
            <w:pPr>
              <w:pStyle w:val="HTMLPreformatted"/>
              <w:rPr>
                <w:rFonts w:eastAsiaTheme="minorEastAsia"/>
                <w:color w:val="000000"/>
              </w:rPr>
            </w:pPr>
            <w:r>
              <w:rPr>
                <w:rFonts w:eastAsiaTheme="minorEastAsia"/>
                <w:color w:val="000000"/>
              </w:rPr>
              <w:tab/>
              <w:t xml:space="preserve">   LockWaits=sum(LockWaits)</w:t>
            </w:r>
          </w:p>
          <w:p w:rsidR="004D5506" w:rsidRDefault="004D5506" w:rsidP="00786B4A">
            <w:pPr>
              <w:pStyle w:val="HTMLPreformatted"/>
              <w:rPr>
                <w:rFonts w:eastAsiaTheme="minorEastAsia"/>
                <w:color w:val="000000"/>
              </w:rPr>
            </w:pPr>
            <w:r>
              <w:rPr>
                <w:rFonts w:eastAsiaTheme="minorEastAsia"/>
                <w:color w:val="000000"/>
              </w:rPr>
              <w:t>into #monOOA_sort</w:t>
            </w:r>
          </w:p>
          <w:p w:rsidR="004D5506" w:rsidRDefault="004D5506" w:rsidP="00786B4A">
            <w:pPr>
              <w:pStyle w:val="HTMLPreformatted"/>
              <w:rPr>
                <w:rFonts w:eastAsiaTheme="minorEastAsia"/>
                <w:color w:val="000000"/>
              </w:rPr>
            </w:pPr>
            <w:r>
              <w:rPr>
                <w:rFonts w:eastAsiaTheme="minorEastAsia"/>
                <w:color w:val="000000"/>
              </w:rPr>
              <w:t>from #monOOA_delt2</w:t>
            </w:r>
          </w:p>
          <w:p w:rsidR="004D5506" w:rsidRDefault="004D5506" w:rsidP="00786B4A">
            <w:pPr>
              <w:pStyle w:val="HTMLPreformatted"/>
              <w:rPr>
                <w:rFonts w:eastAsiaTheme="minorEastAsia"/>
                <w:color w:val="000000"/>
              </w:rPr>
            </w:pPr>
            <w:r>
              <w:rPr>
                <w:rFonts w:eastAsiaTheme="minorEastAsia"/>
                <w:color w:val="000000"/>
              </w:rPr>
              <w:t>group by ObjectID, DBID</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select t.*, sort_LogicalReads = s.LogicalReads, </w:t>
            </w:r>
          </w:p>
          <w:p w:rsidR="004D5506" w:rsidRDefault="004D5506" w:rsidP="00786B4A">
            <w:pPr>
              <w:pStyle w:val="HTMLPreformatted"/>
              <w:rPr>
                <w:rFonts w:eastAsiaTheme="minorEastAsia"/>
                <w:color w:val="000000"/>
              </w:rPr>
            </w:pPr>
            <w:r>
              <w:rPr>
                <w:rFonts w:eastAsiaTheme="minorEastAsia"/>
                <w:color w:val="000000"/>
              </w:rPr>
              <w:t xml:space="preserve">       sort_PhysicalReads = s.PhysicalReads, </w:t>
            </w:r>
          </w:p>
          <w:p w:rsidR="004D5506" w:rsidRDefault="004D5506" w:rsidP="00786B4A">
            <w:pPr>
              <w:pStyle w:val="HTMLPreformatted"/>
              <w:rPr>
                <w:rFonts w:eastAsiaTheme="minorEastAsia"/>
                <w:color w:val="000000"/>
              </w:rPr>
            </w:pPr>
            <w:r>
              <w:rPr>
                <w:rFonts w:eastAsiaTheme="minorEastAsia"/>
                <w:color w:val="000000"/>
              </w:rPr>
              <w:tab/>
              <w:t xml:space="preserve">   sort_Operations = s.Operations, </w:t>
            </w:r>
          </w:p>
          <w:p w:rsidR="004D5506" w:rsidRDefault="004D5506" w:rsidP="00786B4A">
            <w:pPr>
              <w:pStyle w:val="HTMLPreformatted"/>
              <w:rPr>
                <w:rFonts w:eastAsiaTheme="minorEastAsia"/>
                <w:color w:val="000000"/>
              </w:rPr>
            </w:pPr>
            <w:r>
              <w:rPr>
                <w:rFonts w:eastAsiaTheme="minorEastAsia"/>
                <w:color w:val="000000"/>
              </w:rPr>
              <w:t xml:space="preserve">       sort_LockWaits = s.LockWaits</w:t>
            </w:r>
          </w:p>
          <w:p w:rsidR="004D5506" w:rsidRDefault="004D5506" w:rsidP="00786B4A">
            <w:pPr>
              <w:pStyle w:val="HTMLPreformatted"/>
              <w:rPr>
                <w:rFonts w:eastAsiaTheme="minorEastAsia"/>
                <w:color w:val="000000"/>
              </w:rPr>
            </w:pPr>
            <w:r>
              <w:rPr>
                <w:rFonts w:eastAsiaTheme="minorEastAsia"/>
                <w:color w:val="000000"/>
              </w:rPr>
              <w:t>into #monOOA_delta</w:t>
            </w:r>
          </w:p>
          <w:p w:rsidR="004D5506" w:rsidRDefault="004D5506" w:rsidP="00786B4A">
            <w:pPr>
              <w:pStyle w:val="HTMLPreformatted"/>
              <w:rPr>
                <w:rFonts w:eastAsiaTheme="minorEastAsia"/>
                <w:color w:val="000000"/>
              </w:rPr>
            </w:pPr>
            <w:r>
              <w:rPr>
                <w:rFonts w:eastAsiaTheme="minorEastAsia"/>
                <w:color w:val="000000"/>
              </w:rPr>
              <w:t>from #monOOA_delt2 t, #monOOA_sort s</w:t>
            </w:r>
          </w:p>
          <w:p w:rsidR="004D5506" w:rsidRDefault="004D5506" w:rsidP="00786B4A">
            <w:pPr>
              <w:pStyle w:val="HTMLPreformatted"/>
              <w:rPr>
                <w:rFonts w:eastAsiaTheme="minorEastAsia"/>
                <w:color w:val="000000"/>
              </w:rPr>
            </w:pPr>
            <w:r>
              <w:rPr>
                <w:rFonts w:eastAsiaTheme="minorEastAsia"/>
                <w:color w:val="000000"/>
              </w:rPr>
              <w:t>where t.ObjectID = s.ObjectID</w:t>
            </w:r>
          </w:p>
          <w:p w:rsidR="004D5506" w:rsidRDefault="004D5506" w:rsidP="00786B4A">
            <w:pPr>
              <w:pStyle w:val="HTMLPreformatted"/>
              <w:rPr>
                <w:rFonts w:eastAsiaTheme="minorEastAsia"/>
                <w:color w:val="000000"/>
              </w:rPr>
            </w:pPr>
            <w:r>
              <w:rPr>
                <w:rFonts w:eastAsiaTheme="minorEastAsia"/>
                <w:color w:val="000000"/>
              </w:rPr>
              <w:t>and t.DBID = s.DBID</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calc total LIO</w:t>
            </w:r>
          </w:p>
          <w:p w:rsidR="004D5506" w:rsidRDefault="004D5506" w:rsidP="00786B4A">
            <w:pPr>
              <w:pStyle w:val="HTMLPreformatted"/>
              <w:rPr>
                <w:rFonts w:eastAsiaTheme="minorEastAsia"/>
                <w:color w:val="000000"/>
              </w:rPr>
            </w:pPr>
            <w:r>
              <w:rPr>
                <w:rFonts w:eastAsiaTheme="minorEastAsia"/>
                <w:color w:val="000000"/>
              </w:rPr>
              <w:t>declare @sum_lio numeric(10,1)</w:t>
            </w:r>
          </w:p>
          <w:p w:rsidR="004D5506" w:rsidRDefault="004D5506" w:rsidP="00786B4A">
            <w:pPr>
              <w:pStyle w:val="HTMLPreformatted"/>
              <w:rPr>
                <w:rFonts w:eastAsiaTheme="minorEastAsia"/>
                <w:color w:val="000000"/>
              </w:rPr>
            </w:pPr>
            <w:r>
              <w:rPr>
                <w:rFonts w:eastAsiaTheme="minorEastAsia"/>
                <w:color w:val="000000"/>
              </w:rPr>
              <w:t>select @sum_lio = sum(LogicalReads)</w:t>
            </w:r>
          </w:p>
          <w:p w:rsidR="004D5506" w:rsidRDefault="004D5506" w:rsidP="00786B4A">
            <w:pPr>
              <w:pStyle w:val="HTMLPreformatted"/>
              <w:rPr>
                <w:rFonts w:eastAsiaTheme="minorEastAsia"/>
                <w:color w:val="000000"/>
              </w:rPr>
            </w:pPr>
            <w:r>
              <w:rPr>
                <w:rFonts w:eastAsiaTheme="minorEastAsia"/>
                <w:color w:val="000000"/>
              </w:rPr>
              <w:t>from #monOOA_delt2</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print "sum_lio = %1!", @sum_lio</w:t>
            </w:r>
          </w:p>
          <w:p w:rsidR="004D5506" w:rsidRDefault="004D5506" w:rsidP="00786B4A">
            <w:pPr>
              <w:pStyle w:val="HTMLPreformatted"/>
              <w:rPr>
                <w:rFonts w:eastAsiaTheme="minorEastAsia"/>
                <w:color w:val="000000"/>
              </w:rPr>
            </w:pPr>
            <w:r>
              <w:rPr>
                <w:rFonts w:eastAsiaTheme="minorEastAsia"/>
                <w:color w:val="000000"/>
              </w:rPr>
              <w:t>if @sum_lio in (0, NULL) select @sum_lio = 1</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select the final data</w:t>
            </w:r>
          </w:p>
          <w:p w:rsidR="004D5506" w:rsidRDefault="004D5506" w:rsidP="00786B4A">
            <w:pPr>
              <w:pStyle w:val="HTMLPreformatted"/>
              <w:rPr>
                <w:rFonts w:eastAsiaTheme="minorEastAsia"/>
                <w:color w:val="000000"/>
              </w:rPr>
            </w:pPr>
            <w:r>
              <w:rPr>
                <w:rFonts w:eastAsiaTheme="minorEastAsia"/>
                <w:color w:val="000000"/>
              </w:rPr>
              <w:t>set rowcount 35</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print ""</w:t>
            </w:r>
          </w:p>
          <w:p w:rsidR="004D5506" w:rsidRDefault="004D5506" w:rsidP="00786B4A">
            <w:pPr>
              <w:pStyle w:val="HTMLPreformatted"/>
              <w:rPr>
                <w:rFonts w:eastAsiaTheme="minorEastAsia"/>
                <w:color w:val="000000"/>
              </w:rPr>
            </w:pPr>
            <w:r>
              <w:rPr>
                <w:rFonts w:eastAsiaTheme="minorEastAsia"/>
                <w:color w:val="000000"/>
              </w:rPr>
              <w:t>print "Tables/indexes consuming most I/O:"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select TableName = object_name(ObjectID, DBID), IndexID, LogicalReads, </w:t>
            </w:r>
          </w:p>
          <w:p w:rsidR="004D5506" w:rsidRDefault="004D5506" w:rsidP="00786B4A">
            <w:pPr>
              <w:pStyle w:val="HTMLPreformatted"/>
              <w:rPr>
                <w:rFonts w:eastAsiaTheme="minorEastAsia"/>
                <w:color w:val="000000"/>
              </w:rPr>
            </w:pPr>
            <w:r>
              <w:rPr>
                <w:rFonts w:eastAsiaTheme="minorEastAsia"/>
                <w:color w:val="000000"/>
              </w:rPr>
              <w:t xml:space="preserve">       IOPercent= convert(numeric(4,1),100*LogicalReads/@sum_lio),  </w:t>
            </w:r>
          </w:p>
          <w:p w:rsidR="004D5506" w:rsidRDefault="004D5506" w:rsidP="00786B4A">
            <w:pPr>
              <w:pStyle w:val="HTMLPreformatted"/>
              <w:rPr>
                <w:rFonts w:eastAsiaTheme="minorEastAsia"/>
                <w:color w:val="000000"/>
              </w:rPr>
            </w:pPr>
            <w:r>
              <w:rPr>
                <w:rFonts w:eastAsiaTheme="minorEastAsia"/>
                <w:color w:val="000000"/>
              </w:rPr>
              <w:tab/>
              <w:t xml:space="preserve">   PhysicalReads, Operations, LIOperOp= </w:t>
            </w:r>
          </w:p>
          <w:p w:rsidR="004D5506" w:rsidRDefault="004D5506" w:rsidP="00786B4A">
            <w:pPr>
              <w:pStyle w:val="HTMLPreformatted"/>
              <w:rPr>
                <w:rFonts w:eastAsiaTheme="minorEastAsia"/>
                <w:color w:val="000000"/>
              </w:rPr>
            </w:pPr>
            <w:r>
              <w:rPr>
                <w:rFonts w:eastAsiaTheme="minorEastAsia"/>
                <w:color w:val="000000"/>
              </w:rPr>
              <w:tab/>
              <w:t xml:space="preserve">   convert(int,ceiling(case Operations when 0 then 0 </w:t>
            </w:r>
          </w:p>
          <w:p w:rsidR="004D5506" w:rsidRDefault="004D5506" w:rsidP="00786B4A">
            <w:pPr>
              <w:pStyle w:val="HTMLPreformatted"/>
              <w:rPr>
                <w:rFonts w:eastAsiaTheme="minorEastAsia"/>
                <w:color w:val="000000"/>
              </w:rPr>
            </w:pPr>
            <w:r>
              <w:rPr>
                <w:rFonts w:eastAsiaTheme="minorEastAsia"/>
                <w:color w:val="000000"/>
              </w:rPr>
              <w:tab/>
              <w:t xml:space="preserve">           else sort_LogicalReads/(1.0*Operations) end)), </w:t>
            </w:r>
          </w:p>
          <w:p w:rsidR="004D5506" w:rsidRDefault="004D5506" w:rsidP="00786B4A">
            <w:pPr>
              <w:pStyle w:val="HTMLPreformatted"/>
              <w:rPr>
                <w:rFonts w:eastAsiaTheme="minorEastAsia"/>
                <w:color w:val="000000"/>
              </w:rPr>
            </w:pPr>
            <w:r>
              <w:rPr>
                <w:rFonts w:eastAsiaTheme="minorEastAsia"/>
                <w:color w:val="000000"/>
              </w:rPr>
              <w:tab/>
              <w:t xml:space="preserve">   LockWaits, RowsInserted, RowsUpdated, RowsDeleted</w:t>
            </w:r>
          </w:p>
          <w:p w:rsidR="004D5506" w:rsidRDefault="004D5506" w:rsidP="00786B4A">
            <w:pPr>
              <w:pStyle w:val="HTMLPreformatted"/>
              <w:rPr>
                <w:rFonts w:eastAsiaTheme="minorEastAsia"/>
                <w:color w:val="000000"/>
              </w:rPr>
            </w:pPr>
            <w:r>
              <w:rPr>
                <w:rFonts w:eastAsiaTheme="minorEastAsia"/>
                <w:color w:val="000000"/>
              </w:rPr>
              <w:t>from #monOOA_delta</w:t>
            </w:r>
          </w:p>
          <w:p w:rsidR="004D5506" w:rsidRDefault="004D5506" w:rsidP="00786B4A">
            <w:pPr>
              <w:pStyle w:val="HTMLPreformatted"/>
              <w:rPr>
                <w:rFonts w:eastAsiaTheme="minorEastAsia"/>
                <w:color w:val="000000"/>
              </w:rPr>
            </w:pPr>
            <w:r>
              <w:rPr>
                <w:rFonts w:eastAsiaTheme="minorEastAsia"/>
                <w:color w:val="000000"/>
              </w:rPr>
              <w:t>where (100*LogicalReads/@sum_lio) &gt;= 0.1</w:t>
            </w:r>
          </w:p>
          <w:p w:rsidR="004D5506" w:rsidRDefault="004D5506" w:rsidP="00786B4A">
            <w:pPr>
              <w:pStyle w:val="HTMLPreformatted"/>
              <w:rPr>
                <w:rFonts w:eastAsiaTheme="minorEastAsia"/>
                <w:color w:val="000000"/>
              </w:rPr>
            </w:pPr>
            <w:r>
              <w:rPr>
                <w:rFonts w:eastAsiaTheme="minorEastAsia"/>
                <w:color w:val="000000"/>
              </w:rPr>
              <w:t>order by 4 desc, 1,2</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print ""</w:t>
            </w:r>
          </w:p>
          <w:p w:rsidR="004D5506" w:rsidRDefault="004D5506" w:rsidP="00786B4A">
            <w:pPr>
              <w:pStyle w:val="HTMLPreformatted"/>
              <w:rPr>
                <w:rFonts w:eastAsiaTheme="minorEastAsia"/>
                <w:color w:val="000000"/>
              </w:rPr>
            </w:pPr>
            <w:r>
              <w:rPr>
                <w:rFonts w:eastAsiaTheme="minorEastAsia"/>
                <w:color w:val="000000"/>
              </w:rPr>
              <w:t>print "Most frequently executed/accessed procedures/views:"</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select TableName = object_name(ObjectID, DBID), Operations</w:t>
            </w:r>
          </w:p>
          <w:p w:rsidR="004D5506" w:rsidRDefault="004D5506" w:rsidP="00786B4A">
            <w:pPr>
              <w:pStyle w:val="HTMLPreformatted"/>
              <w:rPr>
                <w:rFonts w:eastAsiaTheme="minorEastAsia"/>
                <w:color w:val="000000"/>
              </w:rPr>
            </w:pPr>
            <w:r>
              <w:rPr>
                <w:rFonts w:eastAsiaTheme="minorEastAsia"/>
                <w:color w:val="000000"/>
              </w:rPr>
              <w:t>from #monOOA_delta</w:t>
            </w:r>
          </w:p>
          <w:p w:rsidR="004D5506" w:rsidRDefault="004D5506" w:rsidP="00786B4A">
            <w:pPr>
              <w:pStyle w:val="HTMLPreformatted"/>
              <w:rPr>
                <w:rFonts w:eastAsiaTheme="minorEastAsia"/>
                <w:color w:val="000000"/>
              </w:rPr>
            </w:pPr>
            <w:r>
              <w:rPr>
                <w:rFonts w:eastAsiaTheme="minorEastAsia"/>
                <w:color w:val="000000"/>
              </w:rPr>
              <w:t>where Operations &gt; 0 and LogicalReads = 0</w:t>
            </w:r>
          </w:p>
          <w:p w:rsidR="004D5506" w:rsidRDefault="004D5506" w:rsidP="00786B4A">
            <w:pPr>
              <w:pStyle w:val="HTMLPreformatted"/>
              <w:rPr>
                <w:rFonts w:eastAsiaTheme="minorEastAsia"/>
                <w:color w:val="000000"/>
              </w:rPr>
            </w:pPr>
            <w:r>
              <w:rPr>
                <w:rFonts w:eastAsiaTheme="minorEastAsia"/>
                <w:color w:val="000000"/>
              </w:rPr>
              <w:t>order by Operations desc, 1</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print ""</w:t>
            </w:r>
          </w:p>
          <w:p w:rsidR="004D5506" w:rsidRDefault="004D5506" w:rsidP="00786B4A">
            <w:pPr>
              <w:pStyle w:val="HTMLPreformatted"/>
              <w:rPr>
                <w:rFonts w:eastAsiaTheme="minorEastAsia"/>
                <w:color w:val="000000"/>
              </w:rPr>
            </w:pPr>
            <w:r>
              <w:rPr>
                <w:rFonts w:eastAsiaTheme="minorEastAsia"/>
                <w:color w:val="000000"/>
              </w:rPr>
              <w:t>print "Tables with lock contention:"</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 xml:space="preserve">select TableName = object_name(ObjectID, DBID), IndexID, LockWaits, </w:t>
            </w:r>
          </w:p>
          <w:p w:rsidR="004D5506" w:rsidRDefault="004D5506" w:rsidP="00786B4A">
            <w:pPr>
              <w:pStyle w:val="HTMLPreformatted"/>
              <w:rPr>
                <w:rFonts w:eastAsiaTheme="minorEastAsia"/>
                <w:color w:val="000000"/>
              </w:rPr>
            </w:pPr>
            <w:r>
              <w:rPr>
                <w:rFonts w:eastAsiaTheme="minorEastAsia"/>
                <w:color w:val="000000"/>
              </w:rPr>
              <w:t xml:space="preserve">       LockRequests, LogicalReads, IOPercent= </w:t>
            </w:r>
          </w:p>
          <w:p w:rsidR="004D5506" w:rsidRDefault="004D5506" w:rsidP="00786B4A">
            <w:pPr>
              <w:pStyle w:val="HTMLPreformatted"/>
              <w:rPr>
                <w:rFonts w:eastAsiaTheme="minorEastAsia"/>
                <w:color w:val="000000"/>
              </w:rPr>
            </w:pPr>
            <w:r>
              <w:rPr>
                <w:rFonts w:eastAsiaTheme="minorEastAsia"/>
                <w:color w:val="000000"/>
              </w:rPr>
              <w:tab/>
              <w:t xml:space="preserve">        convert(numeric(3,1),100*LogicalReads/@sum_lio),  </w:t>
            </w:r>
          </w:p>
          <w:p w:rsidR="004D5506" w:rsidRDefault="004D5506" w:rsidP="00786B4A">
            <w:pPr>
              <w:pStyle w:val="HTMLPreformatted"/>
              <w:rPr>
                <w:rFonts w:eastAsiaTheme="minorEastAsia"/>
                <w:color w:val="000000"/>
              </w:rPr>
            </w:pPr>
            <w:r>
              <w:rPr>
                <w:rFonts w:eastAsiaTheme="minorEastAsia"/>
                <w:color w:val="000000"/>
              </w:rPr>
              <w:t xml:space="preserve">       PhysicalReads, Operations, RowsInserted, RowsUpdated, RowsDeleted</w:t>
            </w:r>
          </w:p>
          <w:p w:rsidR="004D5506" w:rsidRDefault="004D5506" w:rsidP="00786B4A">
            <w:pPr>
              <w:pStyle w:val="HTMLPreformatted"/>
              <w:rPr>
                <w:rFonts w:eastAsiaTheme="minorEastAsia"/>
                <w:color w:val="000000"/>
              </w:rPr>
            </w:pPr>
            <w:r>
              <w:rPr>
                <w:rFonts w:eastAsiaTheme="minorEastAsia"/>
                <w:color w:val="000000"/>
              </w:rPr>
              <w:t>from #monOOA_delta</w:t>
            </w:r>
          </w:p>
          <w:p w:rsidR="004D5506" w:rsidRDefault="004D5506" w:rsidP="00786B4A">
            <w:pPr>
              <w:pStyle w:val="HTMLPreformatted"/>
              <w:rPr>
                <w:rFonts w:eastAsiaTheme="minorEastAsia"/>
                <w:color w:val="000000"/>
              </w:rPr>
            </w:pPr>
            <w:r>
              <w:rPr>
                <w:rFonts w:eastAsiaTheme="minorEastAsia"/>
                <w:color w:val="000000"/>
              </w:rPr>
              <w:t>where LockWaits &gt; 0</w:t>
            </w:r>
          </w:p>
          <w:p w:rsidR="004D5506" w:rsidRDefault="004D5506" w:rsidP="00786B4A">
            <w:pPr>
              <w:pStyle w:val="HTMLPreformatted"/>
              <w:rPr>
                <w:rFonts w:eastAsiaTheme="minorEastAsia"/>
                <w:color w:val="000000"/>
              </w:rPr>
            </w:pPr>
            <w:r>
              <w:rPr>
                <w:rFonts w:eastAsiaTheme="minorEastAsia"/>
                <w:color w:val="000000"/>
              </w:rPr>
              <w:t>order by LockWaits desc, LogicalReads desc, 1,2</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set rowcount 0</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truncate table #monOOA</w:t>
            </w:r>
          </w:p>
          <w:p w:rsidR="004D5506" w:rsidRDefault="004D5506" w:rsidP="00786B4A">
            <w:pPr>
              <w:pStyle w:val="HTMLPreformatted"/>
              <w:rPr>
                <w:rFonts w:eastAsiaTheme="minorEastAsia"/>
                <w:color w:val="000000"/>
              </w:rPr>
            </w:pPr>
            <w:r>
              <w:rPr>
                <w:rFonts w:eastAsiaTheme="minorEastAsia"/>
                <w:color w:val="000000"/>
              </w:rPr>
              <w:t>insert #monOOA select * from #monOOA_new</w:t>
            </w:r>
          </w:p>
          <w:p w:rsidR="004D5506" w:rsidRDefault="004D5506" w:rsidP="00786B4A">
            <w:pPr>
              <w:pStyle w:val="HTMLPreformatted"/>
              <w:rPr>
                <w:rFonts w:eastAsiaTheme="minorEastAsia"/>
                <w:color w:val="000000"/>
              </w:rPr>
            </w:pPr>
            <w:r>
              <w:rPr>
                <w:rFonts w:eastAsiaTheme="minorEastAsia"/>
                <w:color w:val="000000"/>
              </w:rPr>
              <w:t>drop table #monOOA_new, #monOOA_delta,  #monOOA_delt2,  #monOOA_sort</w:t>
            </w:r>
          </w:p>
          <w:p w:rsidR="004D5506" w:rsidRDefault="004D5506" w:rsidP="00786B4A">
            <w:pPr>
              <w:pStyle w:val="HTMLPreformatted"/>
              <w:rPr>
                <w:rFonts w:eastAsiaTheme="minorEastAsia"/>
                <w:color w:val="000000"/>
              </w:rPr>
            </w:pPr>
            <w:r>
              <w:rPr>
                <w:rFonts w:eastAsiaTheme="minorEastAsia"/>
                <w:color w:val="000000"/>
              </w:rPr>
              <w:t>set nocount off</w:t>
            </w:r>
          </w:p>
          <w:p w:rsidR="004D5506" w:rsidRDefault="004D5506" w:rsidP="00786B4A">
            <w:pPr>
              <w:pStyle w:val="HTMLPreformatted"/>
              <w:rPr>
                <w:rFonts w:eastAsiaTheme="minorEastAsia"/>
                <w:color w:val="000000"/>
              </w:rPr>
            </w:pPr>
            <w:r>
              <w:rPr>
                <w:rFonts w:eastAsiaTheme="minorEastAsia"/>
                <w:color w:val="000000"/>
              </w:rPr>
              <w:t>go</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r>
              <w:rPr>
                <w:rFonts w:eastAsiaTheme="minorEastAsia"/>
                <w:color w:val="000000"/>
              </w:rPr>
              <w:t>--====================================================================</w:t>
            </w:r>
          </w:p>
          <w:p w:rsidR="004D5506" w:rsidRDefault="004D5506" w:rsidP="00786B4A">
            <w:pPr>
              <w:pStyle w:val="HTMLPreformatted"/>
              <w:rPr>
                <w:rFonts w:eastAsiaTheme="minorEastAsia"/>
                <w:color w:val="000000"/>
              </w:rPr>
            </w:pPr>
          </w:p>
          <w:p w:rsidR="004D5506" w:rsidRDefault="004D5506" w:rsidP="00786B4A">
            <w:pPr>
              <w:pStyle w:val="HTMLPreformatted"/>
              <w:rPr>
                <w:rFonts w:eastAsiaTheme="minorEastAsia"/>
                <w:color w:val="000000"/>
              </w:rPr>
            </w:pPr>
          </w:p>
          <w:p w:rsidR="004D5506" w:rsidRDefault="004D5506" w:rsidP="00786B4A">
            <w:pPr>
              <w:spacing w:after="240"/>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r>
              <w:rPr>
                <w:rStyle w:val="sectiontitle1"/>
              </w:rPr>
              <w:t>More information coming...</w:t>
            </w:r>
            <w:r>
              <w:rPr>
                <w:rFonts w:ascii="Arial" w:hAnsi="Arial" w:cs="Arial"/>
                <w:color w:val="000000"/>
                <w:sz w:val="20"/>
                <w:szCs w:val="20"/>
              </w:rPr>
              <w:t xml:space="preserve"> </w:t>
            </w:r>
            <w:r>
              <w:rPr>
                <w:rFonts w:ascii="Arial" w:hAnsi="Arial" w:cs="Arial"/>
                <w:color w:val="000000"/>
                <w:sz w:val="20"/>
                <w:szCs w:val="20"/>
              </w:rPr>
              <w:br/>
              <w:t xml:space="preserve">The MDA tables are still a new area, with many unexplored applications. More information will be added to this page, so check back here regularly. </w:t>
            </w:r>
          </w:p>
          <w:p w:rsidR="004D5506" w:rsidRDefault="004D5506" w:rsidP="00786B4A">
            <w:pPr>
              <w:rPr>
                <w:rFonts w:ascii="Arial" w:hAnsi="Arial" w:cs="Arial"/>
                <w:color w:val="000000"/>
                <w:sz w:val="20"/>
                <w:szCs w:val="20"/>
              </w:rPr>
            </w:pPr>
            <w:r>
              <w:rPr>
                <w:rFonts w:ascii="Arial" w:hAnsi="Arial" w:cs="Arial"/>
                <w:color w:val="000000"/>
                <w:sz w:val="20"/>
                <w:szCs w:val="20"/>
              </w:rPr>
              <w:pict>
                <v:rect id="_x0000_i1150" style="width:0;height:1.5pt" o:hralign="center" o:hrstd="t" o:hrnoshade="t" o:hr="t" fillcolor="teal" stroked="f"/>
              </w:pict>
            </w:r>
          </w:p>
        </w:tc>
      </w:tr>
    </w:tbl>
    <w:p w:rsidR="00000000" w:rsidRPr="004D5506" w:rsidRDefault="004D5506" w:rsidP="004D5506">
      <w:pPr>
        <w:divId w:val="322851709"/>
      </w:pPr>
    </w:p>
    <w:sectPr w:rsidR="00000000" w:rsidRPr="004D55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28E4"/>
    <w:multiLevelType w:val="multilevel"/>
    <w:tmpl w:val="B6C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607F5"/>
    <w:multiLevelType w:val="multilevel"/>
    <w:tmpl w:val="F2E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45648"/>
    <w:multiLevelType w:val="multilevel"/>
    <w:tmpl w:val="91D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64AAC"/>
    <w:multiLevelType w:val="multilevel"/>
    <w:tmpl w:val="FB0C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56EA3"/>
    <w:multiLevelType w:val="multilevel"/>
    <w:tmpl w:val="47A4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644CD"/>
    <w:multiLevelType w:val="multilevel"/>
    <w:tmpl w:val="7F76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D32E6"/>
    <w:multiLevelType w:val="multilevel"/>
    <w:tmpl w:val="D3D4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D0334"/>
    <w:multiLevelType w:val="multilevel"/>
    <w:tmpl w:val="2EF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12609"/>
    <w:multiLevelType w:val="multilevel"/>
    <w:tmpl w:val="DF3C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E34C1"/>
    <w:multiLevelType w:val="multilevel"/>
    <w:tmpl w:val="282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EC78C3"/>
    <w:multiLevelType w:val="multilevel"/>
    <w:tmpl w:val="2A7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C4509"/>
    <w:multiLevelType w:val="multilevel"/>
    <w:tmpl w:val="52C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D6884"/>
    <w:multiLevelType w:val="multilevel"/>
    <w:tmpl w:val="9C56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4E3426"/>
    <w:multiLevelType w:val="multilevel"/>
    <w:tmpl w:val="B50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1A4F1B"/>
    <w:multiLevelType w:val="multilevel"/>
    <w:tmpl w:val="061E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37782B"/>
    <w:multiLevelType w:val="multilevel"/>
    <w:tmpl w:val="C264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C41632"/>
    <w:multiLevelType w:val="multilevel"/>
    <w:tmpl w:val="5E40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2B0A8C"/>
    <w:multiLevelType w:val="multilevel"/>
    <w:tmpl w:val="76C0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FE157B"/>
    <w:multiLevelType w:val="multilevel"/>
    <w:tmpl w:val="6BD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DB15BB"/>
    <w:multiLevelType w:val="multilevel"/>
    <w:tmpl w:val="99DA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85493D"/>
    <w:multiLevelType w:val="multilevel"/>
    <w:tmpl w:val="C5C0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9642EC"/>
    <w:multiLevelType w:val="multilevel"/>
    <w:tmpl w:val="3EA2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D64BA2"/>
    <w:multiLevelType w:val="multilevel"/>
    <w:tmpl w:val="B78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1379BE"/>
    <w:multiLevelType w:val="multilevel"/>
    <w:tmpl w:val="98F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565169"/>
    <w:multiLevelType w:val="multilevel"/>
    <w:tmpl w:val="F0C0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25D9C"/>
    <w:multiLevelType w:val="multilevel"/>
    <w:tmpl w:val="E1B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F30F3A"/>
    <w:multiLevelType w:val="multilevel"/>
    <w:tmpl w:val="BB24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900EC8"/>
    <w:multiLevelType w:val="multilevel"/>
    <w:tmpl w:val="75E4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3659AD"/>
    <w:multiLevelType w:val="multilevel"/>
    <w:tmpl w:val="1262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B5076E"/>
    <w:multiLevelType w:val="multilevel"/>
    <w:tmpl w:val="8DF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73006D"/>
    <w:multiLevelType w:val="multilevel"/>
    <w:tmpl w:val="F7FC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111B74"/>
    <w:multiLevelType w:val="multilevel"/>
    <w:tmpl w:val="BBC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6"/>
  </w:num>
  <w:num w:numId="3">
    <w:abstractNumId w:val="0"/>
  </w:num>
  <w:num w:numId="4">
    <w:abstractNumId w:val="16"/>
  </w:num>
  <w:num w:numId="5">
    <w:abstractNumId w:val="6"/>
  </w:num>
  <w:num w:numId="6">
    <w:abstractNumId w:val="24"/>
  </w:num>
  <w:num w:numId="7">
    <w:abstractNumId w:val="12"/>
  </w:num>
  <w:num w:numId="8">
    <w:abstractNumId w:val="29"/>
  </w:num>
  <w:num w:numId="9">
    <w:abstractNumId w:val="27"/>
  </w:num>
  <w:num w:numId="10">
    <w:abstractNumId w:val="15"/>
  </w:num>
  <w:num w:numId="11">
    <w:abstractNumId w:val="9"/>
  </w:num>
  <w:num w:numId="12">
    <w:abstractNumId w:val="28"/>
  </w:num>
  <w:num w:numId="13">
    <w:abstractNumId w:val="18"/>
  </w:num>
  <w:num w:numId="14">
    <w:abstractNumId w:val="21"/>
  </w:num>
  <w:num w:numId="15">
    <w:abstractNumId w:val="20"/>
  </w:num>
  <w:num w:numId="16">
    <w:abstractNumId w:val="1"/>
  </w:num>
  <w:num w:numId="17">
    <w:abstractNumId w:val="2"/>
  </w:num>
  <w:num w:numId="18">
    <w:abstractNumId w:val="31"/>
  </w:num>
  <w:num w:numId="19">
    <w:abstractNumId w:val="8"/>
  </w:num>
  <w:num w:numId="20">
    <w:abstractNumId w:val="19"/>
  </w:num>
  <w:num w:numId="21">
    <w:abstractNumId w:val="22"/>
  </w:num>
  <w:num w:numId="22">
    <w:abstractNumId w:val="30"/>
  </w:num>
  <w:num w:numId="23">
    <w:abstractNumId w:val="4"/>
  </w:num>
  <w:num w:numId="24">
    <w:abstractNumId w:val="17"/>
  </w:num>
  <w:num w:numId="25">
    <w:abstractNumId w:val="10"/>
  </w:num>
  <w:num w:numId="26">
    <w:abstractNumId w:val="5"/>
  </w:num>
  <w:num w:numId="27">
    <w:abstractNumId w:val="23"/>
  </w:num>
  <w:num w:numId="28">
    <w:abstractNumId w:val="11"/>
  </w:num>
  <w:num w:numId="29">
    <w:abstractNumId w:val="7"/>
  </w:num>
  <w:num w:numId="30">
    <w:abstractNumId w:val="25"/>
  </w:num>
  <w:num w:numId="31">
    <w:abstractNumId w:val="13"/>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BA3265"/>
    <w:rsid w:val="004D5506"/>
    <w:rsid w:val="00BA3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Arial" w:hAnsi="Arial" w:cs="Arial" w:hint="default"/>
      <w:strike w:val="0"/>
      <w:dstrike w:val="0"/>
      <w:color w:val="00008B"/>
      <w:sz w:val="20"/>
      <w:szCs w:val="20"/>
      <w:u w:val="none"/>
      <w:effect w:val="none"/>
    </w:rPr>
  </w:style>
  <w:style w:type="character" w:styleId="FollowedHyperlink">
    <w:name w:val="FollowedHyperlink"/>
    <w:basedOn w:val="DefaultParagraphFont"/>
    <w:uiPriority w:val="99"/>
    <w:semiHidden/>
    <w:unhideWhenUsed/>
    <w:rPr>
      <w:rFonts w:ascii="Arial" w:hAnsi="Arial" w:cs="Arial" w:hint="default"/>
      <w:strike w:val="0"/>
      <w:dstrike w:val="0"/>
      <w:color w:val="00008B"/>
      <w:sz w:val="20"/>
      <w:szCs w:val="20"/>
      <w:u w:val="none"/>
      <w:effect w: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Pr>
      <w:rFonts w:ascii="Consolas" w:hAnsi="Consolas" w:cs="Times New Roman"/>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paragraph" w:customStyle="1" w:styleId="rs2404small">
    <w:name w:val="rs2404small"/>
    <w:basedOn w:val="Normal"/>
    <w:pPr>
      <w:spacing w:before="100" w:beforeAutospacing="1" w:after="100" w:afterAutospacing="1"/>
    </w:pPr>
    <w:rPr>
      <w:rFonts w:ascii="Arial" w:hAnsi="Arial" w:cs="Arial"/>
      <w:color w:val="000000"/>
      <w:sz w:val="14"/>
      <w:szCs w:val="14"/>
    </w:rPr>
  </w:style>
  <w:style w:type="paragraph" w:customStyle="1" w:styleId="normaltext">
    <w:name w:val="normaltext"/>
    <w:basedOn w:val="Normal"/>
    <w:pPr>
      <w:spacing w:before="100" w:beforeAutospacing="1" w:after="100" w:afterAutospacing="1"/>
    </w:pPr>
    <w:rPr>
      <w:rFonts w:ascii="Arial" w:hAnsi="Arial" w:cs="Arial"/>
      <w:sz w:val="20"/>
      <w:szCs w:val="20"/>
    </w:rPr>
  </w:style>
  <w:style w:type="paragraph" w:customStyle="1" w:styleId="logo2">
    <w:name w:val="logo2"/>
    <w:basedOn w:val="Normal"/>
    <w:pPr>
      <w:shd w:val="clear" w:color="auto" w:fill="800080"/>
      <w:spacing w:before="100" w:beforeAutospacing="1" w:after="100" w:afterAutospacing="1"/>
    </w:pPr>
    <w:rPr>
      <w:rFonts w:ascii="Arial" w:hAnsi="Arial" w:cs="Arial"/>
      <w:b/>
      <w:bCs/>
      <w:i/>
      <w:iCs/>
      <w:color w:val="FFFFFF"/>
      <w:sz w:val="16"/>
      <w:szCs w:val="16"/>
    </w:rPr>
  </w:style>
  <w:style w:type="paragraph" w:customStyle="1" w:styleId="logoklein">
    <w:name w:val="logoklein"/>
    <w:basedOn w:val="Normal"/>
    <w:pPr>
      <w:shd w:val="clear" w:color="auto" w:fill="800080"/>
      <w:spacing w:before="100" w:beforeAutospacing="1" w:after="100" w:afterAutospacing="1"/>
    </w:pPr>
    <w:rPr>
      <w:rFonts w:ascii="Arial" w:hAnsi="Arial" w:cs="Arial"/>
      <w:b/>
      <w:bCs/>
      <w:i/>
      <w:iCs/>
      <w:color w:val="FFFFFF"/>
      <w:sz w:val="4"/>
      <w:szCs w:val="4"/>
    </w:rPr>
  </w:style>
  <w:style w:type="paragraph" w:customStyle="1" w:styleId="doctitle">
    <w:name w:val="doctitle"/>
    <w:basedOn w:val="Normal"/>
    <w:pPr>
      <w:spacing w:before="100" w:beforeAutospacing="1" w:after="100" w:afterAutospacing="1"/>
    </w:pPr>
    <w:rPr>
      <w:rFonts w:ascii="Arial" w:hAnsi="Arial" w:cs="Arial"/>
      <w:b/>
      <w:bCs/>
      <w:color w:val="00008B"/>
      <w:sz w:val="28"/>
      <w:szCs w:val="28"/>
    </w:rPr>
  </w:style>
  <w:style w:type="paragraph" w:customStyle="1" w:styleId="sectiontitle">
    <w:name w:val="sectiontitle"/>
    <w:basedOn w:val="Normal"/>
    <w:pPr>
      <w:spacing w:before="100" w:beforeAutospacing="1" w:after="100" w:afterAutospacing="1"/>
    </w:pPr>
    <w:rPr>
      <w:rFonts w:ascii="Arial" w:hAnsi="Arial" w:cs="Arial"/>
      <w:b/>
      <w:bCs/>
      <w:color w:val="00008B"/>
      <w:sz w:val="20"/>
      <w:szCs w:val="20"/>
    </w:rPr>
  </w:style>
  <w:style w:type="paragraph" w:customStyle="1" w:styleId="smallbody">
    <w:name w:val="smallbody"/>
    <w:basedOn w:val="Normal"/>
    <w:pPr>
      <w:shd w:val="clear" w:color="auto" w:fill="FFFFFF"/>
      <w:spacing w:before="100" w:beforeAutospacing="1" w:after="100" w:afterAutospacing="1"/>
    </w:pPr>
    <w:rPr>
      <w:rFonts w:ascii="Arial" w:hAnsi="Arial" w:cs="Arial"/>
      <w:color w:val="000000"/>
      <w:sz w:val="14"/>
      <w:szCs w:val="14"/>
    </w:rPr>
  </w:style>
  <w:style w:type="paragraph" w:customStyle="1" w:styleId="trailerurl">
    <w:name w:val="trailer_url"/>
    <w:basedOn w:val="Normal"/>
    <w:pPr>
      <w:spacing w:before="100" w:beforeAutospacing="1" w:after="100" w:afterAutospacing="1"/>
    </w:pPr>
    <w:rPr>
      <w:rFonts w:ascii="Arial" w:hAnsi="Arial" w:cs="Arial"/>
      <w:sz w:val="14"/>
      <w:szCs w:val="14"/>
    </w:rPr>
  </w:style>
  <w:style w:type="paragraph" w:customStyle="1" w:styleId="menubar">
    <w:name w:val="menubar"/>
    <w:basedOn w:val="Normal"/>
    <w:pPr>
      <w:spacing w:before="100" w:beforeAutospacing="1" w:after="100" w:afterAutospacing="1"/>
    </w:pPr>
    <w:rPr>
      <w:rFonts w:ascii="Arial" w:hAnsi="Arial" w:cs="Arial"/>
      <w:b/>
      <w:bCs/>
      <w:color w:val="003366"/>
      <w:sz w:val="16"/>
      <w:szCs w:val="16"/>
    </w:rPr>
  </w:style>
  <w:style w:type="paragraph" w:customStyle="1" w:styleId="code">
    <w:name w:val="code"/>
    <w:basedOn w:val="Normal"/>
    <w:pPr>
      <w:spacing w:before="100" w:beforeAutospacing="1" w:after="100" w:afterAutospacing="1"/>
    </w:pPr>
    <w:rPr>
      <w:rFonts w:ascii="Courier New" w:hAnsi="Courier New" w:cs="Courier New"/>
      <w:sz w:val="20"/>
      <w:szCs w:val="20"/>
    </w:rPr>
  </w:style>
  <w:style w:type="paragraph" w:customStyle="1" w:styleId="euro">
    <w:name w:val="euro"/>
    <w:basedOn w:val="Normal"/>
    <w:pPr>
      <w:spacing w:before="100" w:beforeAutospacing="1" w:after="100" w:afterAutospacing="1"/>
    </w:pPr>
    <w:rPr>
      <w:rFonts w:ascii="Arial" w:hAnsi="Arial" w:cs="Arial"/>
      <w:sz w:val="22"/>
      <w:szCs w:val="22"/>
    </w:rPr>
  </w:style>
  <w:style w:type="paragraph" w:customStyle="1" w:styleId="printerview">
    <w:name w:val="printerview"/>
    <w:basedOn w:val="Normal"/>
    <w:pPr>
      <w:spacing w:before="100" w:beforeAutospacing="1" w:after="100" w:afterAutospacing="1"/>
      <w:jc w:val="right"/>
    </w:pPr>
    <w:rPr>
      <w:rFonts w:ascii="Arial" w:hAnsi="Arial" w:cs="Arial"/>
      <w:color w:val="00008B"/>
      <w:sz w:val="14"/>
      <w:szCs w:val="14"/>
    </w:rPr>
  </w:style>
  <w:style w:type="paragraph" w:customStyle="1" w:styleId="printerviewback">
    <w:name w:val="printerview_back"/>
    <w:basedOn w:val="Normal"/>
    <w:pPr>
      <w:spacing w:before="100" w:beforeAutospacing="1" w:after="100" w:afterAutospacing="1"/>
    </w:pPr>
    <w:rPr>
      <w:rFonts w:ascii="Arial" w:hAnsi="Arial" w:cs="Arial"/>
      <w:color w:val="00008B"/>
      <w:sz w:val="14"/>
      <w:szCs w:val="14"/>
    </w:rPr>
  </w:style>
  <w:style w:type="paragraph" w:customStyle="1" w:styleId="trailerlastrow">
    <w:name w:val="trailerlastrow"/>
    <w:basedOn w:val="Normal"/>
    <w:pPr>
      <w:spacing w:before="100" w:beforeAutospacing="1" w:after="100" w:afterAutospacing="1"/>
    </w:pPr>
    <w:rPr>
      <w:rFonts w:ascii="Arial" w:hAnsi="Arial" w:cs="Arial"/>
      <w:color w:val="FFFFFF"/>
      <w:sz w:val="2"/>
      <w:szCs w:val="2"/>
    </w:rPr>
  </w:style>
  <w:style w:type="paragraph" w:customStyle="1" w:styleId="sybcopyright">
    <w:name w:val="sybcopyright"/>
    <w:basedOn w:val="Normal"/>
    <w:pPr>
      <w:spacing w:before="100" w:beforeAutospacing="1" w:after="100" w:afterAutospacing="1"/>
    </w:pPr>
    <w:rPr>
      <w:rFonts w:ascii="Arial" w:hAnsi="Arial" w:cs="Arial"/>
      <w:sz w:val="18"/>
      <w:szCs w:val="18"/>
    </w:rPr>
  </w:style>
  <w:style w:type="paragraph" w:customStyle="1" w:styleId="shopdetail">
    <w:name w:val="shopdetail"/>
    <w:basedOn w:val="Normal"/>
    <w:pPr>
      <w:spacing w:before="100" w:beforeAutospacing="1" w:after="100" w:afterAutospacing="1"/>
    </w:pPr>
    <w:rPr>
      <w:rFonts w:ascii="Arial" w:hAnsi="Arial" w:cs="Arial"/>
      <w:sz w:val="18"/>
      <w:szCs w:val="18"/>
    </w:rPr>
  </w:style>
  <w:style w:type="paragraph" w:customStyle="1" w:styleId="shopcartseparator2">
    <w:name w:val="shopcartseparator2"/>
    <w:basedOn w:val="Normal"/>
    <w:pPr>
      <w:spacing w:before="100" w:beforeAutospacing="1" w:after="100" w:afterAutospacing="1"/>
    </w:pPr>
    <w:rPr>
      <w:rFonts w:ascii="Arial" w:hAnsi="Arial" w:cs="Arial"/>
      <w:sz w:val="4"/>
      <w:szCs w:val="4"/>
    </w:rPr>
  </w:style>
  <w:style w:type="paragraph" w:customStyle="1" w:styleId="shoperrormsg">
    <w:name w:val="shoperrormsg"/>
    <w:basedOn w:val="Normal"/>
    <w:pPr>
      <w:spacing w:before="100" w:beforeAutospacing="1" w:after="100" w:afterAutospacing="1"/>
    </w:pPr>
    <w:rPr>
      <w:rFonts w:ascii="Arial" w:hAnsi="Arial" w:cs="Arial"/>
      <w:b/>
      <w:bCs/>
      <w:color w:val="FF0000"/>
      <w:sz w:val="18"/>
      <w:szCs w:val="18"/>
    </w:rPr>
  </w:style>
  <w:style w:type="paragraph" w:customStyle="1" w:styleId="shoprequired">
    <w:name w:val="shoprequired"/>
    <w:basedOn w:val="Normal"/>
    <w:pPr>
      <w:spacing w:before="100" w:beforeAutospacing="1" w:after="100" w:afterAutospacing="1"/>
    </w:pPr>
    <w:rPr>
      <w:rFonts w:ascii="Arial" w:hAnsi="Arial" w:cs="Arial"/>
      <w:i/>
      <w:iCs/>
      <w:color w:val="0000FF"/>
      <w:sz w:val="14"/>
      <w:szCs w:val="14"/>
    </w:rPr>
  </w:style>
  <w:style w:type="paragraph" w:customStyle="1" w:styleId="shopsubscribe">
    <w:name w:val="shopsubscribe"/>
    <w:basedOn w:val="Normal"/>
    <w:pPr>
      <w:spacing w:before="100" w:beforeAutospacing="1" w:after="100" w:afterAutospacing="1"/>
    </w:pPr>
    <w:rPr>
      <w:rFonts w:ascii="Arial" w:hAnsi="Arial" w:cs="Arial"/>
      <w:sz w:val="14"/>
      <w:szCs w:val="14"/>
    </w:rPr>
  </w:style>
  <w:style w:type="paragraph" w:customStyle="1" w:styleId="shopeditionsuper">
    <w:name w:val="shopedition_super"/>
    <w:basedOn w:val="Normal"/>
    <w:pPr>
      <w:spacing w:before="100" w:beforeAutospacing="1" w:after="100" w:afterAutospacing="1"/>
    </w:pPr>
    <w:rPr>
      <w:rFonts w:ascii="Arial" w:hAnsi="Arial" w:cs="Arial"/>
      <w:sz w:val="16"/>
      <w:szCs w:val="16"/>
    </w:rPr>
  </w:style>
  <w:style w:type="paragraph" w:customStyle="1" w:styleId="shopgrandtotal">
    <w:name w:val="shopgrandtotal"/>
    <w:basedOn w:val="Normal"/>
    <w:pPr>
      <w:spacing w:before="100" w:beforeAutospacing="1" w:after="100" w:afterAutospacing="1"/>
    </w:pPr>
    <w:rPr>
      <w:rFonts w:ascii="Arial" w:hAnsi="Arial" w:cs="Arial"/>
      <w:b/>
      <w:bCs/>
      <w:sz w:val="22"/>
      <w:szCs w:val="22"/>
    </w:rPr>
  </w:style>
  <w:style w:type="paragraph" w:customStyle="1" w:styleId="shopadm">
    <w:name w:val="shopadm"/>
    <w:basedOn w:val="Normal"/>
    <w:pPr>
      <w:spacing w:before="100" w:beforeAutospacing="1" w:after="100" w:afterAutospacing="1"/>
    </w:pPr>
    <w:rPr>
      <w:rFonts w:ascii="Arial" w:hAnsi="Arial" w:cs="Arial"/>
      <w:sz w:val="16"/>
      <w:szCs w:val="16"/>
    </w:rPr>
  </w:style>
  <w:style w:type="paragraph" w:customStyle="1" w:styleId="rs2404hdr">
    <w:name w:val="rs2404hdr"/>
    <w:basedOn w:val="Normal"/>
    <w:pPr>
      <w:spacing w:before="100" w:beforeAutospacing="1" w:after="100" w:afterAutospacing="1"/>
    </w:pPr>
    <w:rPr>
      <w:rFonts w:ascii="Arial" w:hAnsi="Arial" w:cs="Arial"/>
      <w:b/>
      <w:bCs/>
      <w:color w:val="FF0000"/>
      <w:sz w:val="32"/>
      <w:szCs w:val="32"/>
    </w:rPr>
  </w:style>
  <w:style w:type="character" w:customStyle="1" w:styleId="logoklein1">
    <w:name w:val="logoklein1"/>
    <w:basedOn w:val="DefaultParagraphFont"/>
    <w:rPr>
      <w:rFonts w:ascii="Arial" w:hAnsi="Arial" w:cs="Arial" w:hint="default"/>
      <w:b/>
      <w:bCs/>
      <w:i/>
      <w:iCs/>
      <w:color w:val="FFFFFF"/>
      <w:sz w:val="4"/>
      <w:szCs w:val="4"/>
      <w:shd w:val="clear" w:color="auto" w:fill="800080"/>
    </w:rPr>
  </w:style>
  <w:style w:type="character" w:customStyle="1" w:styleId="logo21">
    <w:name w:val="logo21"/>
    <w:basedOn w:val="DefaultParagraphFont"/>
    <w:rPr>
      <w:rFonts w:ascii="Arial" w:hAnsi="Arial" w:cs="Arial" w:hint="default"/>
      <w:b/>
      <w:bCs/>
      <w:i/>
      <w:iCs/>
      <w:color w:val="FFFFFF"/>
      <w:sz w:val="16"/>
      <w:szCs w:val="16"/>
      <w:shd w:val="clear" w:color="auto" w:fill="80008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hAnsi="Arial" w:cs="Arial"/>
      <w:vanish/>
      <w:sz w:val="16"/>
      <w:szCs w:val="16"/>
    </w:rPr>
  </w:style>
  <w:style w:type="character" w:customStyle="1" w:styleId="sectiontitle1">
    <w:name w:val="sectiontitle1"/>
    <w:basedOn w:val="DefaultParagraphFont"/>
    <w:rPr>
      <w:rFonts w:ascii="Arial" w:hAnsi="Arial" w:cs="Arial" w:hint="default"/>
      <w:b/>
      <w:bCs/>
      <w:color w:val="00008B"/>
      <w:sz w:val="20"/>
      <w:szCs w:val="20"/>
    </w:rPr>
  </w:style>
  <w:style w:type="character" w:customStyle="1" w:styleId="code1">
    <w:name w:val="code1"/>
    <w:basedOn w:val="DefaultParagraphFont"/>
    <w:rPr>
      <w:rFonts w:ascii="Courier New" w:hAnsi="Courier New" w:cs="Courier New" w:hint="default"/>
      <w:sz w:val="20"/>
      <w:szCs w:val="20"/>
    </w:rPr>
  </w:style>
  <w:style w:type="character" w:customStyle="1" w:styleId="trailerurl1">
    <w:name w:val="trailer_url1"/>
    <w:basedOn w:val="DefaultParagraphFont"/>
    <w:rPr>
      <w:rFonts w:ascii="Arial" w:hAnsi="Arial" w:cs="Arial" w:hint="default"/>
      <w:sz w:val="14"/>
      <w:szCs w:val="14"/>
    </w:rPr>
  </w:style>
  <w:style w:type="character" w:customStyle="1" w:styleId="trailerlastrow1">
    <w:name w:val="trailerlastrow1"/>
    <w:basedOn w:val="DefaultParagraphFont"/>
    <w:rPr>
      <w:rFonts w:ascii="Arial" w:hAnsi="Arial" w:cs="Arial" w:hint="default"/>
      <w:color w:val="FFFFFF"/>
      <w:sz w:val="2"/>
      <w:szCs w:val="2"/>
    </w:rPr>
  </w:style>
  <w:style w:type="paragraph" w:styleId="BalloonText">
    <w:name w:val="Balloon Text"/>
    <w:basedOn w:val="Normal"/>
    <w:link w:val="BalloonTextChar"/>
    <w:uiPriority w:val="99"/>
    <w:semiHidden/>
    <w:unhideWhenUsed/>
    <w:rsid w:val="004D5506"/>
    <w:rPr>
      <w:rFonts w:ascii="Tahoma" w:hAnsi="Tahoma" w:cs="Tahoma"/>
      <w:sz w:val="16"/>
      <w:szCs w:val="16"/>
    </w:rPr>
  </w:style>
  <w:style w:type="character" w:customStyle="1" w:styleId="BalloonTextChar">
    <w:name w:val="Balloon Text Char"/>
    <w:basedOn w:val="DefaultParagraphFont"/>
    <w:link w:val="BalloonText"/>
    <w:uiPriority w:val="99"/>
    <w:semiHidden/>
    <w:rsid w:val="004D55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851709">
      <w:bodyDiv w:val="1"/>
      <w:marLeft w:val="0"/>
      <w:marRight w:val="60"/>
      <w:marTop w:val="0"/>
      <w:marBottom w:val="0"/>
      <w:divBdr>
        <w:top w:val="none" w:sz="0" w:space="0" w:color="auto"/>
        <w:left w:val="none" w:sz="0" w:space="0" w:color="auto"/>
        <w:bottom w:val="none" w:sz="0" w:space="0" w:color="auto"/>
        <w:right w:val="none" w:sz="0" w:space="0" w:color="auto"/>
      </w:divBdr>
      <w:divsChild>
        <w:div w:id="276907353">
          <w:marLeft w:val="4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ypron.nl/mda.html" TargetMode="External"/><Relationship Id="rId13" Type="http://schemas.openxmlformats.org/officeDocument/2006/relationships/hyperlink" Target="http://www.sypron.nl/tw2005.mda.zip" TargetMode="External"/><Relationship Id="rId18" Type="http://schemas.openxmlformats.org/officeDocument/2006/relationships/hyperlink" Target="http://www.sypron.nl/mda.html" TargetMode="External"/><Relationship Id="rId3" Type="http://schemas.openxmlformats.org/officeDocument/2006/relationships/settings" Target="settings.xml"/><Relationship Id="rId7" Type="http://schemas.openxmlformats.org/officeDocument/2006/relationships/hyperlink" Target="http://www.sypron.nl/mda.html" TargetMode="External"/><Relationship Id="rId12" Type="http://schemas.openxmlformats.org/officeDocument/2006/relationships/hyperlink" Target="http://www.sypron.nl/tw2004.mda.zip" TargetMode="External"/><Relationship Id="rId17" Type="http://schemas.openxmlformats.org/officeDocument/2006/relationships/hyperlink" Target="http://www.sypron.nl/sp__idleReaper.sql" TargetMode="External"/><Relationship Id="rId2" Type="http://schemas.openxmlformats.org/officeDocument/2006/relationships/styles" Target="styles.xml"/><Relationship Id="rId16" Type="http://schemas.openxmlformats.org/officeDocument/2006/relationships/hyperlink" Target="http://ase.codexchange.sybase.com/servlets/ProjectDocumentList?folderID=2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ypron.nl/mda.html" TargetMode="External"/><Relationship Id="rId11" Type="http://schemas.openxmlformats.org/officeDocument/2006/relationships/hyperlink" Target="http://www.sypron.nl/tw2003.mda.zip" TargetMode="External"/><Relationship Id="rId5" Type="http://schemas.openxmlformats.org/officeDocument/2006/relationships/hyperlink" Target="http://www.sypron.nl/mda.html" TargetMode="External"/><Relationship Id="rId15" Type="http://schemas.openxmlformats.org/officeDocument/2006/relationships/hyperlink" Target="http://www.sypron.nl/sp_mda_collect.sql" TargetMode="External"/><Relationship Id="rId10" Type="http://schemas.openxmlformats.org/officeDocument/2006/relationships/hyperlink" Target="http://www.sypron.nl/mda.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ypron.nl/mda.html" TargetMode="External"/><Relationship Id="rId14" Type="http://schemas.openxmlformats.org/officeDocument/2006/relationships/hyperlink" Target="http://www.sypron.nl/sp_md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3036</Words>
  <Characters>18549</Characters>
  <Application>Microsoft Office Word</Application>
  <DocSecurity>0</DocSecurity>
  <Lines>154</Lines>
  <Paragraphs>43</Paragraphs>
  <ScaleCrop>false</ScaleCrop>
  <Company/>
  <LinksUpToDate>false</LinksUpToDate>
  <CharactersWithSpaces>21542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MDA/Monitoring tables in ASE</dc:title>
  <dc:subject/>
  <dc:creator>jcui</dc:creator>
  <cp:keywords/>
  <dc:description/>
  <cp:lastModifiedBy>jcui</cp:lastModifiedBy>
  <cp:revision>2</cp:revision>
  <dcterms:created xsi:type="dcterms:W3CDTF">2012-10-26T19:11:00Z</dcterms:created>
  <dcterms:modified xsi:type="dcterms:W3CDTF">2012-10-26T19:11:00Z</dcterms:modified>
</cp:coreProperties>
</file>