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25615" w14:textId="77777777" w:rsidR="002503DF" w:rsidRDefault="002503DF" w:rsidP="001236CE">
      <w:pPr>
        <w:spacing w:after="0"/>
        <w:rPr>
          <w:b/>
          <w:bCs/>
          <w:sz w:val="28"/>
          <w:szCs w:val="28"/>
        </w:rPr>
      </w:pPr>
    </w:p>
    <w:p w14:paraId="103EC66D" w14:textId="24953581" w:rsidR="0043272A" w:rsidRPr="002503DF" w:rsidRDefault="009B5CC0" w:rsidP="001236CE">
      <w:pPr>
        <w:spacing w:after="0"/>
        <w:rPr>
          <w:b/>
          <w:bCs/>
          <w:sz w:val="28"/>
          <w:szCs w:val="28"/>
        </w:rPr>
      </w:pPr>
      <w:r w:rsidRPr="002503DF">
        <w:rPr>
          <w:b/>
          <w:bCs/>
          <w:sz w:val="28"/>
          <w:szCs w:val="28"/>
        </w:rPr>
        <w:t xml:space="preserve">The Honorable </w:t>
      </w:r>
      <w:r w:rsidR="006159A7" w:rsidRPr="002503DF">
        <w:rPr>
          <w:b/>
          <w:bCs/>
          <w:sz w:val="28"/>
          <w:szCs w:val="28"/>
        </w:rPr>
        <w:t>Elijah Banta</w:t>
      </w:r>
      <w:r w:rsidRPr="002503DF">
        <w:rPr>
          <w:b/>
          <w:bCs/>
          <w:sz w:val="28"/>
          <w:szCs w:val="28"/>
        </w:rPr>
        <w:t>, 1823 - 1889</w:t>
      </w:r>
    </w:p>
    <w:p w14:paraId="437359BE" w14:textId="77777777" w:rsidR="001236CE" w:rsidRPr="002503DF" w:rsidRDefault="001236CE" w:rsidP="001236CE">
      <w:pPr>
        <w:spacing w:after="0"/>
        <w:rPr>
          <w:b/>
          <w:bCs/>
          <w:sz w:val="28"/>
          <w:szCs w:val="28"/>
        </w:rPr>
      </w:pPr>
    </w:p>
    <w:p w14:paraId="0CEFD05B" w14:textId="7348BF8B" w:rsidR="00213CF9" w:rsidRPr="002503DF" w:rsidRDefault="0043272A">
      <w:pPr>
        <w:rPr>
          <w:sz w:val="24"/>
          <w:szCs w:val="24"/>
        </w:rPr>
      </w:pPr>
      <w:r w:rsidRPr="002503DF">
        <w:rPr>
          <w:sz w:val="24"/>
          <w:szCs w:val="24"/>
        </w:rPr>
        <w:t xml:space="preserve">In Lamoni’s history, Elijah Banta stands out as one of its most distinguished figures. </w:t>
      </w:r>
      <w:r w:rsidR="00E036A7" w:rsidRPr="002503DF">
        <w:rPr>
          <w:sz w:val="24"/>
          <w:szCs w:val="24"/>
        </w:rPr>
        <w:t>The late Alma Blair referred to Elijah Banta as the “Father of Lamoni.” Here are some reasons</w:t>
      </w:r>
      <w:r w:rsidR="00F61F18" w:rsidRPr="002503DF">
        <w:rPr>
          <w:sz w:val="24"/>
          <w:szCs w:val="24"/>
        </w:rPr>
        <w:t>:</w:t>
      </w:r>
    </w:p>
    <w:p w14:paraId="092D04EC" w14:textId="5BB5D3AD" w:rsidR="00E0140F" w:rsidRDefault="00C958EE" w:rsidP="00213CF9">
      <w:pPr>
        <w:pStyle w:val="ListParagraph"/>
        <w:numPr>
          <w:ilvl w:val="0"/>
          <w:numId w:val="1"/>
        </w:numPr>
        <w:rPr>
          <w:sz w:val="24"/>
          <w:szCs w:val="24"/>
        </w:rPr>
      </w:pPr>
      <w:r>
        <w:rPr>
          <w:sz w:val="24"/>
          <w:szCs w:val="24"/>
        </w:rPr>
        <w:t>He led</w:t>
      </w:r>
      <w:r w:rsidR="00E0140F" w:rsidRPr="00E0140F">
        <w:rPr>
          <w:sz w:val="24"/>
          <w:szCs w:val="24"/>
        </w:rPr>
        <w:t xml:space="preserve"> a group of investors to establish this town as a gathering place for his church</w:t>
      </w:r>
    </w:p>
    <w:p w14:paraId="5EA1539B" w14:textId="25110DA9" w:rsidR="00E0140F" w:rsidRDefault="00C958EE" w:rsidP="0009551C">
      <w:pPr>
        <w:pStyle w:val="ListParagraph"/>
        <w:numPr>
          <w:ilvl w:val="0"/>
          <w:numId w:val="1"/>
        </w:numPr>
        <w:rPr>
          <w:sz w:val="24"/>
          <w:szCs w:val="24"/>
        </w:rPr>
      </w:pPr>
      <w:r>
        <w:rPr>
          <w:sz w:val="24"/>
          <w:szCs w:val="24"/>
        </w:rPr>
        <w:t>He i</w:t>
      </w:r>
      <w:r w:rsidR="00E0140F" w:rsidRPr="00E0140F">
        <w:rPr>
          <w:sz w:val="24"/>
          <w:szCs w:val="24"/>
        </w:rPr>
        <w:t xml:space="preserve">nfluenced church president Joseph Smith III to choose this site over competing </w:t>
      </w:r>
      <w:r>
        <w:rPr>
          <w:sz w:val="24"/>
          <w:szCs w:val="24"/>
        </w:rPr>
        <w:t>locations</w:t>
      </w:r>
    </w:p>
    <w:p w14:paraId="58700321" w14:textId="09A039C4" w:rsidR="00E0140F" w:rsidRDefault="00C958EE" w:rsidP="00B158C7">
      <w:pPr>
        <w:pStyle w:val="ListParagraph"/>
        <w:numPr>
          <w:ilvl w:val="0"/>
          <w:numId w:val="1"/>
        </w:numPr>
        <w:rPr>
          <w:sz w:val="24"/>
          <w:szCs w:val="24"/>
        </w:rPr>
      </w:pPr>
      <w:r>
        <w:rPr>
          <w:sz w:val="24"/>
          <w:szCs w:val="24"/>
        </w:rPr>
        <w:t>He’s c</w:t>
      </w:r>
      <w:r w:rsidR="00E0140F" w:rsidRPr="00E0140F">
        <w:rPr>
          <w:sz w:val="24"/>
          <w:szCs w:val="24"/>
        </w:rPr>
        <w:t>redited with promoting the name "Lamoni" and formalizing it with the government</w:t>
      </w:r>
    </w:p>
    <w:p w14:paraId="0177E54E" w14:textId="411AAB7F" w:rsidR="00E0140F" w:rsidRPr="00E0140F" w:rsidRDefault="00C958EE" w:rsidP="00B158C7">
      <w:pPr>
        <w:pStyle w:val="ListParagraph"/>
        <w:numPr>
          <w:ilvl w:val="0"/>
          <w:numId w:val="1"/>
        </w:numPr>
        <w:rPr>
          <w:sz w:val="24"/>
          <w:szCs w:val="24"/>
        </w:rPr>
      </w:pPr>
      <w:r>
        <w:rPr>
          <w:sz w:val="24"/>
          <w:szCs w:val="24"/>
        </w:rPr>
        <w:t>He b</w:t>
      </w:r>
      <w:r w:rsidR="00E0140F" w:rsidRPr="00E0140F">
        <w:rPr>
          <w:sz w:val="24"/>
          <w:szCs w:val="24"/>
        </w:rPr>
        <w:t xml:space="preserve">uilt the first homes and is associated with many foundational projects </w:t>
      </w:r>
      <w:r w:rsidR="006A3FDB">
        <w:rPr>
          <w:sz w:val="24"/>
          <w:szCs w:val="24"/>
        </w:rPr>
        <w:t>for the</w:t>
      </w:r>
      <w:r w:rsidR="00E0140F" w:rsidRPr="00E0140F">
        <w:rPr>
          <w:sz w:val="24"/>
          <w:szCs w:val="24"/>
        </w:rPr>
        <w:t xml:space="preserve"> town</w:t>
      </w:r>
    </w:p>
    <w:p w14:paraId="181735FD" w14:textId="67AE7D14" w:rsidR="00B158C7" w:rsidRPr="00F36F73" w:rsidRDefault="00B158C7" w:rsidP="00B158C7">
      <w:pPr>
        <w:rPr>
          <w:sz w:val="24"/>
          <w:szCs w:val="24"/>
        </w:rPr>
      </w:pPr>
      <w:r w:rsidRPr="00F36F73">
        <w:rPr>
          <w:sz w:val="24"/>
          <w:szCs w:val="24"/>
        </w:rPr>
        <w:t>Elijah Banta was born in 1823 in</w:t>
      </w:r>
      <w:r w:rsidR="00C958EE">
        <w:rPr>
          <w:sz w:val="24"/>
          <w:szCs w:val="24"/>
        </w:rPr>
        <w:t xml:space="preserve"> </w:t>
      </w:r>
      <w:r w:rsidRPr="00F36F73">
        <w:rPr>
          <w:sz w:val="24"/>
          <w:szCs w:val="24"/>
        </w:rPr>
        <w:t>Kentucky</w:t>
      </w:r>
      <w:r w:rsidR="00C958EE">
        <w:rPr>
          <w:sz w:val="24"/>
          <w:szCs w:val="24"/>
        </w:rPr>
        <w:t>, the ninth of ten children</w:t>
      </w:r>
      <w:r w:rsidR="006A3FDB">
        <w:rPr>
          <w:sz w:val="24"/>
          <w:szCs w:val="24"/>
        </w:rPr>
        <w:t xml:space="preserve">. When he was only 6 his mother </w:t>
      </w:r>
      <w:r w:rsidR="009902B5">
        <w:rPr>
          <w:sz w:val="24"/>
          <w:szCs w:val="24"/>
        </w:rPr>
        <w:t>died,</w:t>
      </w:r>
      <w:r w:rsidR="006A3FDB">
        <w:rPr>
          <w:sz w:val="24"/>
          <w:szCs w:val="24"/>
        </w:rPr>
        <w:t xml:space="preserve"> and his </w:t>
      </w:r>
      <w:r w:rsidRPr="00F36F73">
        <w:rPr>
          <w:sz w:val="24"/>
          <w:szCs w:val="24"/>
        </w:rPr>
        <w:t>father moved the family to Indiana</w:t>
      </w:r>
      <w:r w:rsidR="009902B5">
        <w:rPr>
          <w:sz w:val="24"/>
          <w:szCs w:val="24"/>
        </w:rPr>
        <w:t xml:space="preserve">. </w:t>
      </w:r>
      <w:r w:rsidRPr="00F36F73">
        <w:rPr>
          <w:sz w:val="24"/>
          <w:szCs w:val="24"/>
        </w:rPr>
        <w:t xml:space="preserve">Elijah grew up </w:t>
      </w:r>
      <w:r w:rsidR="006A3FDB">
        <w:rPr>
          <w:sz w:val="24"/>
          <w:szCs w:val="24"/>
        </w:rPr>
        <w:t>doing</w:t>
      </w:r>
      <w:r w:rsidRPr="00F36F73">
        <w:rPr>
          <w:sz w:val="24"/>
          <w:szCs w:val="24"/>
        </w:rPr>
        <w:t xml:space="preserve"> hard work</w:t>
      </w:r>
      <w:r w:rsidR="006A3FDB">
        <w:rPr>
          <w:sz w:val="24"/>
          <w:szCs w:val="24"/>
        </w:rPr>
        <w:t xml:space="preserve"> on </w:t>
      </w:r>
      <w:r w:rsidR="009902B5">
        <w:rPr>
          <w:sz w:val="24"/>
          <w:szCs w:val="24"/>
        </w:rPr>
        <w:t>the</w:t>
      </w:r>
      <w:r w:rsidR="006A3FDB">
        <w:rPr>
          <w:sz w:val="24"/>
          <w:szCs w:val="24"/>
        </w:rPr>
        <w:t xml:space="preserve"> large </w:t>
      </w:r>
      <w:r w:rsidR="00C958EE">
        <w:rPr>
          <w:sz w:val="24"/>
          <w:szCs w:val="24"/>
        </w:rPr>
        <w:t xml:space="preserve">family </w:t>
      </w:r>
      <w:r w:rsidR="006A3FDB">
        <w:rPr>
          <w:sz w:val="24"/>
          <w:szCs w:val="24"/>
        </w:rPr>
        <w:t>farm</w:t>
      </w:r>
      <w:r w:rsidR="00C958EE">
        <w:rPr>
          <w:sz w:val="24"/>
          <w:szCs w:val="24"/>
        </w:rPr>
        <w:t>, cultivating hundreds of acres</w:t>
      </w:r>
      <w:r w:rsidRPr="00F36F73">
        <w:rPr>
          <w:sz w:val="24"/>
          <w:szCs w:val="24"/>
        </w:rPr>
        <w:t xml:space="preserve">. At 21, he traveled to Iowa and joined the Latter Day Saints (LDS) church, </w:t>
      </w:r>
      <w:r w:rsidR="006A3FDB">
        <w:rPr>
          <w:sz w:val="24"/>
          <w:szCs w:val="24"/>
        </w:rPr>
        <w:t>rocked by the</w:t>
      </w:r>
      <w:r w:rsidRPr="00F36F73">
        <w:rPr>
          <w:sz w:val="24"/>
          <w:szCs w:val="24"/>
        </w:rPr>
        <w:t xml:space="preserve"> recent </w:t>
      </w:r>
      <w:r w:rsidR="002B466B">
        <w:rPr>
          <w:sz w:val="24"/>
          <w:szCs w:val="24"/>
        </w:rPr>
        <w:t>killing</w:t>
      </w:r>
      <w:r w:rsidRPr="00F36F73">
        <w:rPr>
          <w:sz w:val="24"/>
          <w:szCs w:val="24"/>
        </w:rPr>
        <w:t xml:space="preserve"> of founder Joseph Smith Jr. Elijah </w:t>
      </w:r>
      <w:r w:rsidR="006A3FDB">
        <w:rPr>
          <w:sz w:val="24"/>
          <w:szCs w:val="24"/>
        </w:rPr>
        <w:t>moved to Pittsburgh to follow</w:t>
      </w:r>
      <w:r w:rsidRPr="00F36F73">
        <w:rPr>
          <w:sz w:val="24"/>
          <w:szCs w:val="24"/>
        </w:rPr>
        <w:t xml:space="preserve"> Sidney Rigdon</w:t>
      </w:r>
      <w:r w:rsidR="006A3FDB">
        <w:rPr>
          <w:sz w:val="24"/>
          <w:szCs w:val="24"/>
        </w:rPr>
        <w:t xml:space="preserve">, a prominent contender to lead the church. </w:t>
      </w:r>
      <w:r w:rsidR="009902B5">
        <w:rPr>
          <w:sz w:val="24"/>
          <w:szCs w:val="24"/>
        </w:rPr>
        <w:t>While there he</w:t>
      </w:r>
      <w:r w:rsidRPr="00F36F73">
        <w:rPr>
          <w:sz w:val="24"/>
          <w:szCs w:val="24"/>
        </w:rPr>
        <w:t xml:space="preserve"> worked in foundries, mines, and lumber camps. In 1846, he married Emeline </w:t>
      </w:r>
      <w:r w:rsidRPr="002503DF">
        <w:rPr>
          <w:sz w:val="24"/>
          <w:szCs w:val="24"/>
        </w:rPr>
        <w:t xml:space="preserve">Hodges </w:t>
      </w:r>
      <w:r w:rsidRPr="00F36F73">
        <w:rPr>
          <w:sz w:val="24"/>
          <w:szCs w:val="24"/>
        </w:rPr>
        <w:t xml:space="preserve">Campbell, sister of Marietta </w:t>
      </w:r>
      <w:r w:rsidR="00C958EE">
        <w:rPr>
          <w:sz w:val="24"/>
          <w:szCs w:val="24"/>
        </w:rPr>
        <w:t xml:space="preserve">Hodges </w:t>
      </w:r>
      <w:r w:rsidRPr="00F36F73">
        <w:rPr>
          <w:sz w:val="24"/>
          <w:szCs w:val="24"/>
        </w:rPr>
        <w:t>Walker.</w:t>
      </w:r>
    </w:p>
    <w:p w14:paraId="4D7EEA4D" w14:textId="258411E9" w:rsidR="00B158C7" w:rsidRPr="00F36F73" w:rsidRDefault="00B158C7" w:rsidP="00B158C7">
      <w:pPr>
        <w:rPr>
          <w:sz w:val="24"/>
          <w:szCs w:val="24"/>
        </w:rPr>
      </w:pPr>
      <w:r w:rsidRPr="00F36F73">
        <w:rPr>
          <w:sz w:val="24"/>
          <w:szCs w:val="24"/>
        </w:rPr>
        <w:t>Two years later, his father fell ill</w:t>
      </w:r>
      <w:r w:rsidR="009F1AB0">
        <w:rPr>
          <w:sz w:val="24"/>
          <w:szCs w:val="24"/>
        </w:rPr>
        <w:t xml:space="preserve"> </w:t>
      </w:r>
      <w:r w:rsidR="006A3FDB">
        <w:rPr>
          <w:sz w:val="24"/>
          <w:szCs w:val="24"/>
        </w:rPr>
        <w:t>which drew him back</w:t>
      </w:r>
      <w:r w:rsidR="006A3FDB" w:rsidRPr="00F36F73">
        <w:rPr>
          <w:sz w:val="24"/>
          <w:szCs w:val="24"/>
        </w:rPr>
        <w:t xml:space="preserve"> to Indiana to run the family farm</w:t>
      </w:r>
      <w:r w:rsidRPr="00F36F73">
        <w:rPr>
          <w:sz w:val="24"/>
          <w:szCs w:val="24"/>
        </w:rPr>
        <w:t xml:space="preserve">. </w:t>
      </w:r>
      <w:r w:rsidR="009F1AB0">
        <w:rPr>
          <w:sz w:val="24"/>
          <w:szCs w:val="24"/>
        </w:rPr>
        <w:t>Elijah was d</w:t>
      </w:r>
      <w:r w:rsidRPr="00F36F73">
        <w:rPr>
          <w:sz w:val="24"/>
          <w:szCs w:val="24"/>
        </w:rPr>
        <w:t xml:space="preserve">isillusioned with Rigdon </w:t>
      </w:r>
      <w:r w:rsidR="006A3FDB">
        <w:rPr>
          <w:sz w:val="24"/>
          <w:szCs w:val="24"/>
        </w:rPr>
        <w:t>and religion</w:t>
      </w:r>
      <w:r w:rsidRPr="00F36F73">
        <w:rPr>
          <w:sz w:val="24"/>
          <w:szCs w:val="24"/>
        </w:rPr>
        <w:t xml:space="preserve">, </w:t>
      </w:r>
      <w:r w:rsidR="009F1AB0">
        <w:rPr>
          <w:sz w:val="24"/>
          <w:szCs w:val="24"/>
        </w:rPr>
        <w:t xml:space="preserve">so </w:t>
      </w:r>
      <w:r w:rsidRPr="00F36F73">
        <w:rPr>
          <w:sz w:val="24"/>
          <w:szCs w:val="24"/>
        </w:rPr>
        <w:t xml:space="preserve">he </w:t>
      </w:r>
      <w:r w:rsidR="009902B5">
        <w:rPr>
          <w:sz w:val="24"/>
          <w:szCs w:val="24"/>
        </w:rPr>
        <w:t>got into</w:t>
      </w:r>
      <w:r w:rsidRPr="00F36F73">
        <w:rPr>
          <w:sz w:val="24"/>
          <w:szCs w:val="24"/>
        </w:rPr>
        <w:t xml:space="preserve"> politics, serving as a county auditor and later </w:t>
      </w:r>
      <w:r w:rsidR="00C958EE">
        <w:rPr>
          <w:sz w:val="24"/>
          <w:szCs w:val="24"/>
        </w:rPr>
        <w:t xml:space="preserve">(1864) </w:t>
      </w:r>
      <w:r w:rsidRPr="00F36F73">
        <w:rPr>
          <w:sz w:val="24"/>
          <w:szCs w:val="24"/>
        </w:rPr>
        <w:t xml:space="preserve">in the Indiana House of Representatives. During the Civil War, he joined the 132nd Indiana Volunteers </w:t>
      </w:r>
      <w:r w:rsidR="00C958EE">
        <w:rPr>
          <w:sz w:val="24"/>
          <w:szCs w:val="24"/>
        </w:rPr>
        <w:t xml:space="preserve">and was stationed in Chattanooga, Tennessee, </w:t>
      </w:r>
      <w:r w:rsidRPr="00F36F73">
        <w:rPr>
          <w:sz w:val="24"/>
          <w:szCs w:val="24"/>
        </w:rPr>
        <w:t>but saw no combat.</w:t>
      </w:r>
    </w:p>
    <w:p w14:paraId="7363BBC5" w14:textId="67E18857" w:rsidR="00B158C7" w:rsidRPr="002503DF" w:rsidRDefault="00B158C7" w:rsidP="00A0682E">
      <w:pPr>
        <w:rPr>
          <w:sz w:val="24"/>
          <w:szCs w:val="24"/>
        </w:rPr>
      </w:pPr>
      <w:r w:rsidRPr="002503DF">
        <w:rPr>
          <w:sz w:val="24"/>
          <w:szCs w:val="24"/>
        </w:rPr>
        <w:t xml:space="preserve">Elijah’s faith was rekindled in 1863 </w:t>
      </w:r>
      <w:r w:rsidR="009902B5">
        <w:rPr>
          <w:sz w:val="24"/>
          <w:szCs w:val="24"/>
        </w:rPr>
        <w:t>at</w:t>
      </w:r>
      <w:r w:rsidRPr="002503DF">
        <w:rPr>
          <w:sz w:val="24"/>
          <w:szCs w:val="24"/>
        </w:rPr>
        <w:t xml:space="preserve"> the Amboy Conference of the Reorganized Latter Day Saints (RLDS) church in Illinois, where he </w:t>
      </w:r>
      <w:r w:rsidR="009902B5">
        <w:rPr>
          <w:sz w:val="24"/>
          <w:szCs w:val="24"/>
        </w:rPr>
        <w:t>asked to be re-</w:t>
      </w:r>
      <w:r w:rsidRPr="002503DF">
        <w:rPr>
          <w:sz w:val="24"/>
          <w:szCs w:val="24"/>
        </w:rPr>
        <w:t xml:space="preserve">baptized. He became a devoted follower, moving to Sandwich, Illinois, to serve as a pastor. This </w:t>
      </w:r>
      <w:r w:rsidR="003625FF">
        <w:rPr>
          <w:sz w:val="24"/>
          <w:szCs w:val="24"/>
        </w:rPr>
        <w:t>put</w:t>
      </w:r>
      <w:r w:rsidRPr="002503DF">
        <w:rPr>
          <w:sz w:val="24"/>
          <w:szCs w:val="24"/>
        </w:rPr>
        <w:t xml:space="preserve"> him close to RLDS President Joseph Smith III, the founder’s son, and he even officiated Joseph’s wedding to Bertha Madison. </w:t>
      </w:r>
      <w:r w:rsidR="00967C95" w:rsidRPr="00967C95">
        <w:rPr>
          <w:sz w:val="24"/>
          <w:szCs w:val="24"/>
        </w:rPr>
        <w:t xml:space="preserve">Joseph carried the weight of his father’s legacy, yet he found solace in the Banta home, where Elijah, Emeline, and her sister Marietta resided. Elijah, </w:t>
      </w:r>
      <w:r w:rsidR="00967C95">
        <w:rPr>
          <w:sz w:val="24"/>
          <w:szCs w:val="24"/>
        </w:rPr>
        <w:t xml:space="preserve">shy </w:t>
      </w:r>
      <w:r w:rsidR="004A17F9">
        <w:rPr>
          <w:sz w:val="24"/>
          <w:szCs w:val="24"/>
        </w:rPr>
        <w:t xml:space="preserve">of </w:t>
      </w:r>
      <w:r w:rsidR="00967C95">
        <w:rPr>
          <w:sz w:val="24"/>
          <w:szCs w:val="24"/>
        </w:rPr>
        <w:t>10</w:t>
      </w:r>
      <w:r w:rsidR="00967C95" w:rsidRPr="00967C95">
        <w:rPr>
          <w:sz w:val="24"/>
          <w:szCs w:val="24"/>
        </w:rPr>
        <w:t xml:space="preserve"> years Joseph’s senior, was a steadfast friend with an optimistic spirit. Emeline provided comfort through her nourishing meals, while Marietta engaged him in stimulating conversations, listening with genuine interest. Years later, </w:t>
      </w:r>
      <w:r w:rsidR="004A17F9" w:rsidRPr="00967C95">
        <w:rPr>
          <w:sz w:val="24"/>
          <w:szCs w:val="24"/>
        </w:rPr>
        <w:t>on</w:t>
      </w:r>
      <w:r w:rsidR="00967C95" w:rsidRPr="00967C95">
        <w:rPr>
          <w:sz w:val="24"/>
          <w:szCs w:val="24"/>
        </w:rPr>
        <w:t xml:space="preserve"> Marietta’s seventy-seventh birthday, Joseph reflected on that time, likening the Banta home to the household of Lazarus. He saw Elijah as his Lazarus, Emeline as his Martha, and Marietta as his Mary. This close bond inspired many of the early initiatives in both Lamoni and the church.</w:t>
      </w:r>
    </w:p>
    <w:p w14:paraId="236058C9" w14:textId="77777777" w:rsidR="004A17F9" w:rsidRDefault="004A17F9" w:rsidP="00E61664">
      <w:pPr>
        <w:rPr>
          <w:sz w:val="24"/>
          <w:szCs w:val="24"/>
        </w:rPr>
      </w:pPr>
      <w:r w:rsidRPr="004A17F9">
        <w:rPr>
          <w:sz w:val="24"/>
          <w:szCs w:val="24"/>
        </w:rPr>
        <w:t xml:space="preserve">Joseph had such respect for Elijah’s political </w:t>
      </w:r>
      <w:r>
        <w:rPr>
          <w:sz w:val="24"/>
          <w:szCs w:val="24"/>
        </w:rPr>
        <w:t>insight</w:t>
      </w:r>
      <w:r w:rsidRPr="004A17F9">
        <w:rPr>
          <w:sz w:val="24"/>
          <w:szCs w:val="24"/>
        </w:rPr>
        <w:t xml:space="preserve"> that in 1866, he invited Elijah to accompany him to Washington, D.C., where Joseph was asked to testify before Congress on legislation concerning the Utah Territory</w:t>
      </w:r>
      <w:r>
        <w:rPr>
          <w:sz w:val="24"/>
          <w:szCs w:val="24"/>
        </w:rPr>
        <w:t>.</w:t>
      </w:r>
    </w:p>
    <w:p w14:paraId="03388D86" w14:textId="2FDBEEAE" w:rsidR="00154899" w:rsidRPr="00E61664" w:rsidRDefault="00E61664" w:rsidP="00E61664">
      <w:pPr>
        <w:rPr>
          <w:sz w:val="24"/>
          <w:szCs w:val="24"/>
        </w:rPr>
      </w:pPr>
      <w:r w:rsidRPr="00E61664">
        <w:rPr>
          <w:sz w:val="24"/>
          <w:szCs w:val="24"/>
        </w:rPr>
        <w:t xml:space="preserve">Though once burdened by </w:t>
      </w:r>
      <w:r w:rsidR="003625FF">
        <w:rPr>
          <w:sz w:val="24"/>
          <w:szCs w:val="24"/>
        </w:rPr>
        <w:t>his</w:t>
      </w:r>
      <w:r w:rsidRPr="00E61664">
        <w:rPr>
          <w:sz w:val="24"/>
          <w:szCs w:val="24"/>
        </w:rPr>
        <w:t xml:space="preserve"> </w:t>
      </w:r>
      <w:r w:rsidR="003625FF">
        <w:rPr>
          <w:sz w:val="24"/>
          <w:szCs w:val="24"/>
        </w:rPr>
        <w:t>stutter</w:t>
      </w:r>
      <w:r w:rsidRPr="00E61664">
        <w:rPr>
          <w:sz w:val="24"/>
          <w:szCs w:val="24"/>
        </w:rPr>
        <w:t xml:space="preserve">, Elijah </w:t>
      </w:r>
      <w:r w:rsidR="003625FF" w:rsidRPr="00E61664">
        <w:rPr>
          <w:sz w:val="24"/>
          <w:szCs w:val="24"/>
        </w:rPr>
        <w:t>became</w:t>
      </w:r>
      <w:r w:rsidRPr="00E61664">
        <w:rPr>
          <w:sz w:val="24"/>
          <w:szCs w:val="24"/>
        </w:rPr>
        <w:t xml:space="preserve"> known for his fluent</w:t>
      </w:r>
      <w:r w:rsidR="003625FF">
        <w:rPr>
          <w:sz w:val="24"/>
          <w:szCs w:val="24"/>
        </w:rPr>
        <w:t xml:space="preserve"> and</w:t>
      </w:r>
      <w:r w:rsidRPr="00E61664">
        <w:rPr>
          <w:sz w:val="24"/>
          <w:szCs w:val="24"/>
        </w:rPr>
        <w:t xml:space="preserve"> persuasive </w:t>
      </w:r>
      <w:r w:rsidR="00247437">
        <w:rPr>
          <w:sz w:val="24"/>
          <w:szCs w:val="24"/>
        </w:rPr>
        <w:t>speak</w:t>
      </w:r>
      <w:r w:rsidR="00462807">
        <w:rPr>
          <w:sz w:val="24"/>
          <w:szCs w:val="24"/>
        </w:rPr>
        <w:t xml:space="preserve">ing </w:t>
      </w:r>
      <w:r w:rsidR="003625FF">
        <w:rPr>
          <w:sz w:val="24"/>
          <w:szCs w:val="24"/>
        </w:rPr>
        <w:t>in the pulpit and</w:t>
      </w:r>
      <w:r w:rsidRPr="00E61664">
        <w:rPr>
          <w:sz w:val="24"/>
          <w:szCs w:val="24"/>
        </w:rPr>
        <w:t xml:space="preserve"> </w:t>
      </w:r>
      <w:r w:rsidR="00247437">
        <w:rPr>
          <w:sz w:val="24"/>
          <w:szCs w:val="24"/>
        </w:rPr>
        <w:t xml:space="preserve">in </w:t>
      </w:r>
      <w:r w:rsidRPr="00E61664">
        <w:rPr>
          <w:sz w:val="24"/>
          <w:szCs w:val="24"/>
        </w:rPr>
        <w:t xml:space="preserve">politics. As a missionary, he visited </w:t>
      </w:r>
      <w:r w:rsidRPr="002503DF">
        <w:rPr>
          <w:sz w:val="24"/>
          <w:szCs w:val="24"/>
        </w:rPr>
        <w:t xml:space="preserve">church </w:t>
      </w:r>
      <w:r w:rsidRPr="00E61664">
        <w:rPr>
          <w:sz w:val="24"/>
          <w:szCs w:val="24"/>
        </w:rPr>
        <w:t xml:space="preserve">members </w:t>
      </w:r>
      <w:r w:rsidRPr="002503DF">
        <w:rPr>
          <w:sz w:val="24"/>
          <w:szCs w:val="24"/>
        </w:rPr>
        <w:t>and helped establish</w:t>
      </w:r>
      <w:r w:rsidRPr="00E61664">
        <w:rPr>
          <w:sz w:val="24"/>
          <w:szCs w:val="24"/>
        </w:rPr>
        <w:t xml:space="preserve"> new </w:t>
      </w:r>
      <w:r w:rsidRPr="002503DF">
        <w:rPr>
          <w:sz w:val="24"/>
          <w:szCs w:val="24"/>
        </w:rPr>
        <w:t>congregations</w:t>
      </w:r>
      <w:r w:rsidRPr="00E61664">
        <w:rPr>
          <w:sz w:val="24"/>
          <w:szCs w:val="24"/>
        </w:rPr>
        <w:t xml:space="preserve"> across the Eastern states and the West Coast. </w:t>
      </w:r>
      <w:r w:rsidR="00247437">
        <w:rPr>
          <w:sz w:val="24"/>
          <w:szCs w:val="24"/>
        </w:rPr>
        <w:t>To get to</w:t>
      </w:r>
      <w:r w:rsidRPr="00E61664">
        <w:rPr>
          <w:sz w:val="24"/>
          <w:szCs w:val="24"/>
        </w:rPr>
        <w:t xml:space="preserve"> California</w:t>
      </w:r>
      <w:r w:rsidR="00247437">
        <w:rPr>
          <w:sz w:val="24"/>
          <w:szCs w:val="24"/>
        </w:rPr>
        <w:t xml:space="preserve"> he travelled</w:t>
      </w:r>
      <w:r w:rsidRPr="00E61664">
        <w:rPr>
          <w:sz w:val="24"/>
          <w:szCs w:val="24"/>
        </w:rPr>
        <w:t xml:space="preserve"> by sea, crossed the Isthmus of Panama, </w:t>
      </w:r>
      <w:r w:rsidR="00247437">
        <w:rPr>
          <w:sz w:val="24"/>
          <w:szCs w:val="24"/>
        </w:rPr>
        <w:t>preached</w:t>
      </w:r>
      <w:r w:rsidRPr="00E61664">
        <w:rPr>
          <w:sz w:val="24"/>
          <w:szCs w:val="24"/>
        </w:rPr>
        <w:t xml:space="preserve"> along the way, and returned in 1869 as one of the first passengers on the transcontinental railway.</w:t>
      </w:r>
    </w:p>
    <w:p w14:paraId="6519FDA5" w14:textId="1464C558" w:rsidR="00B218E5" w:rsidRDefault="00247437" w:rsidP="00646DF7">
      <w:pPr>
        <w:rPr>
          <w:sz w:val="24"/>
          <w:szCs w:val="24"/>
        </w:rPr>
      </w:pPr>
      <w:r>
        <w:rPr>
          <w:sz w:val="24"/>
          <w:szCs w:val="24"/>
        </w:rPr>
        <w:t>The RLDS church was</w:t>
      </w:r>
      <w:r w:rsidR="002503DF">
        <w:rPr>
          <w:sz w:val="24"/>
          <w:szCs w:val="24"/>
        </w:rPr>
        <w:t xml:space="preserve"> </w:t>
      </w:r>
      <w:r w:rsidR="00E61664" w:rsidRPr="002503DF">
        <w:rPr>
          <w:sz w:val="24"/>
          <w:szCs w:val="24"/>
        </w:rPr>
        <w:t xml:space="preserve">scattered across </w:t>
      </w:r>
      <w:r>
        <w:rPr>
          <w:sz w:val="24"/>
          <w:szCs w:val="24"/>
        </w:rPr>
        <w:t>several state</w:t>
      </w:r>
      <w:r w:rsidR="00E61664" w:rsidRPr="002503DF">
        <w:rPr>
          <w:sz w:val="24"/>
          <w:szCs w:val="24"/>
        </w:rPr>
        <w:t xml:space="preserve"> </w:t>
      </w:r>
      <w:r>
        <w:rPr>
          <w:sz w:val="24"/>
          <w:szCs w:val="24"/>
        </w:rPr>
        <w:t>but yearned for a gathering place</w:t>
      </w:r>
      <w:r w:rsidR="00E61664" w:rsidRPr="002503DF">
        <w:rPr>
          <w:sz w:val="24"/>
          <w:szCs w:val="24"/>
        </w:rPr>
        <w:t xml:space="preserve">. Elijah </w:t>
      </w:r>
      <w:r>
        <w:rPr>
          <w:sz w:val="24"/>
          <w:szCs w:val="24"/>
        </w:rPr>
        <w:t xml:space="preserve">compelled </w:t>
      </w:r>
      <w:r w:rsidR="004A17F9">
        <w:rPr>
          <w:sz w:val="24"/>
          <w:szCs w:val="24"/>
        </w:rPr>
        <w:t>David Dancer, Israel Rogers, and other</w:t>
      </w:r>
      <w:r w:rsidR="00E61664" w:rsidRPr="002503DF">
        <w:rPr>
          <w:sz w:val="24"/>
          <w:szCs w:val="24"/>
        </w:rPr>
        <w:t xml:space="preserve"> investors </w:t>
      </w:r>
      <w:r>
        <w:rPr>
          <w:sz w:val="24"/>
          <w:szCs w:val="24"/>
        </w:rPr>
        <w:t>to pool their resources to buy</w:t>
      </w:r>
      <w:r w:rsidR="00E61664" w:rsidRPr="002503DF">
        <w:rPr>
          <w:sz w:val="24"/>
          <w:szCs w:val="24"/>
        </w:rPr>
        <w:t xml:space="preserve"> land </w:t>
      </w:r>
      <w:r>
        <w:rPr>
          <w:sz w:val="24"/>
          <w:szCs w:val="24"/>
        </w:rPr>
        <w:t>and develop it for</w:t>
      </w:r>
      <w:r w:rsidR="00E61664" w:rsidRPr="002503DF">
        <w:rPr>
          <w:sz w:val="24"/>
          <w:szCs w:val="24"/>
        </w:rPr>
        <w:t xml:space="preserve"> such a settlement. In 1870, the Order of Enoch</w:t>
      </w:r>
      <w:r>
        <w:rPr>
          <w:sz w:val="24"/>
          <w:szCs w:val="24"/>
        </w:rPr>
        <w:t xml:space="preserve"> was founded</w:t>
      </w:r>
      <w:r w:rsidR="00E61664" w:rsidRPr="002503DF">
        <w:rPr>
          <w:sz w:val="24"/>
          <w:szCs w:val="24"/>
        </w:rPr>
        <w:t xml:space="preserve">, with Elijah as president, overseeing land </w:t>
      </w:r>
      <w:r w:rsidR="00E61664" w:rsidRPr="002503DF">
        <w:rPr>
          <w:sz w:val="24"/>
          <w:szCs w:val="24"/>
        </w:rPr>
        <w:lastRenderedPageBreak/>
        <w:t xml:space="preserve">purchases and development for what would become Lamoni. By </w:t>
      </w:r>
      <w:r w:rsidR="00A35632">
        <w:rPr>
          <w:sz w:val="24"/>
          <w:szCs w:val="24"/>
        </w:rPr>
        <w:t xml:space="preserve">late </w:t>
      </w:r>
      <w:r w:rsidR="00E61664" w:rsidRPr="002503DF">
        <w:rPr>
          <w:sz w:val="24"/>
          <w:szCs w:val="24"/>
        </w:rPr>
        <w:t>1871, the Order had acquired 3,330 acres in Decatur County</w:t>
      </w:r>
      <w:r w:rsidR="002503DF">
        <w:rPr>
          <w:sz w:val="24"/>
          <w:szCs w:val="24"/>
        </w:rPr>
        <w:t xml:space="preserve">, Iowa </w:t>
      </w:r>
      <w:r w:rsidR="00154899" w:rsidRPr="002503DF">
        <w:rPr>
          <w:sz w:val="24"/>
          <w:szCs w:val="24"/>
        </w:rPr>
        <w:t xml:space="preserve">and </w:t>
      </w:r>
      <w:r w:rsidR="00A35632">
        <w:rPr>
          <w:sz w:val="24"/>
          <w:szCs w:val="24"/>
        </w:rPr>
        <w:t xml:space="preserve">had </w:t>
      </w:r>
      <w:r w:rsidR="00612F3C">
        <w:rPr>
          <w:sz w:val="24"/>
          <w:szCs w:val="24"/>
        </w:rPr>
        <w:t>started selling</w:t>
      </w:r>
      <w:r w:rsidR="00154899" w:rsidRPr="002503DF">
        <w:rPr>
          <w:sz w:val="24"/>
          <w:szCs w:val="24"/>
        </w:rPr>
        <w:t xml:space="preserve"> </w:t>
      </w:r>
      <w:r>
        <w:rPr>
          <w:sz w:val="24"/>
          <w:szCs w:val="24"/>
        </w:rPr>
        <w:t>plots to</w:t>
      </w:r>
      <w:r w:rsidR="00154899" w:rsidRPr="002503DF">
        <w:rPr>
          <w:sz w:val="24"/>
          <w:szCs w:val="24"/>
        </w:rPr>
        <w:t xml:space="preserve"> settlers</w:t>
      </w:r>
      <w:r w:rsidR="00E61664" w:rsidRPr="002503DF">
        <w:rPr>
          <w:sz w:val="24"/>
          <w:szCs w:val="24"/>
        </w:rPr>
        <w:t xml:space="preserve">. </w:t>
      </w:r>
      <w:r w:rsidR="00E83CCA" w:rsidRPr="002503DF">
        <w:rPr>
          <w:sz w:val="24"/>
          <w:szCs w:val="24"/>
        </w:rPr>
        <w:t>Elijah was a passionate advocate for this fertile and pastoral area, and he undoubtedly inspired Joseph Smith</w:t>
      </w:r>
      <w:r w:rsidR="00612F3C">
        <w:rPr>
          <w:sz w:val="24"/>
          <w:szCs w:val="24"/>
        </w:rPr>
        <w:t xml:space="preserve">, who was not part of the Order, </w:t>
      </w:r>
      <w:r w:rsidR="00E83CCA" w:rsidRPr="002503DF">
        <w:rPr>
          <w:sz w:val="24"/>
          <w:szCs w:val="24"/>
        </w:rPr>
        <w:t xml:space="preserve">to support </w:t>
      </w:r>
      <w:r w:rsidR="00612F3C">
        <w:rPr>
          <w:sz w:val="24"/>
          <w:szCs w:val="24"/>
        </w:rPr>
        <w:t>this settlement</w:t>
      </w:r>
      <w:r w:rsidR="00E83CCA" w:rsidRPr="002503DF">
        <w:rPr>
          <w:sz w:val="24"/>
          <w:szCs w:val="24"/>
        </w:rPr>
        <w:t xml:space="preserve"> as the church’s new headquarters. </w:t>
      </w:r>
      <w:r w:rsidR="00E61664" w:rsidRPr="002503DF">
        <w:rPr>
          <w:sz w:val="24"/>
          <w:szCs w:val="24"/>
        </w:rPr>
        <w:t xml:space="preserve">Of the 72 shareholders, Elijah held one of the largest stakes, alongside </w:t>
      </w:r>
      <w:r w:rsidR="00A35632" w:rsidRPr="002503DF">
        <w:rPr>
          <w:sz w:val="24"/>
          <w:szCs w:val="24"/>
        </w:rPr>
        <w:t xml:space="preserve">David Dancer </w:t>
      </w:r>
      <w:r w:rsidR="00A35632">
        <w:rPr>
          <w:sz w:val="24"/>
          <w:szCs w:val="24"/>
        </w:rPr>
        <w:t xml:space="preserve">and </w:t>
      </w:r>
      <w:r w:rsidR="00E61664" w:rsidRPr="002503DF">
        <w:rPr>
          <w:sz w:val="24"/>
          <w:szCs w:val="24"/>
        </w:rPr>
        <w:t>Israel Rogers, with Marietta Walker as the only major female investor.</w:t>
      </w:r>
    </w:p>
    <w:p w14:paraId="01500C61" w14:textId="26BD118D" w:rsidR="00154899" w:rsidRPr="002503DF" w:rsidRDefault="00612F3C" w:rsidP="00646DF7">
      <w:pPr>
        <w:rPr>
          <w:sz w:val="24"/>
          <w:szCs w:val="24"/>
        </w:rPr>
      </w:pPr>
      <w:r>
        <w:rPr>
          <w:sz w:val="24"/>
          <w:szCs w:val="24"/>
        </w:rPr>
        <w:t>In 1874, it was</w:t>
      </w:r>
      <w:r w:rsidR="00304ACB" w:rsidRPr="002503DF">
        <w:rPr>
          <w:sz w:val="24"/>
          <w:szCs w:val="24"/>
        </w:rPr>
        <w:t xml:space="preserve"> </w:t>
      </w:r>
      <w:r w:rsidR="00154899" w:rsidRPr="002503DF">
        <w:rPr>
          <w:sz w:val="24"/>
          <w:szCs w:val="24"/>
        </w:rPr>
        <w:t xml:space="preserve">Elijah, Joseph Smith, and Jason Briggs </w:t>
      </w:r>
      <w:r w:rsidR="00304ACB" w:rsidRPr="002503DF">
        <w:rPr>
          <w:sz w:val="24"/>
          <w:szCs w:val="24"/>
        </w:rPr>
        <w:t xml:space="preserve">who </w:t>
      </w:r>
      <w:r w:rsidR="00154899" w:rsidRPr="002503DF">
        <w:rPr>
          <w:sz w:val="24"/>
          <w:szCs w:val="24"/>
        </w:rPr>
        <w:t>designed the</w:t>
      </w:r>
      <w:r w:rsidR="00304ACB" w:rsidRPr="002503DF">
        <w:rPr>
          <w:sz w:val="24"/>
          <w:szCs w:val="24"/>
        </w:rPr>
        <w:t xml:space="preserve"> first</w:t>
      </w:r>
      <w:r w:rsidR="00154899" w:rsidRPr="002503DF">
        <w:rPr>
          <w:sz w:val="24"/>
          <w:szCs w:val="24"/>
        </w:rPr>
        <w:t xml:space="preserve"> </w:t>
      </w:r>
      <w:r w:rsidR="00A35632">
        <w:rPr>
          <w:sz w:val="24"/>
          <w:szCs w:val="24"/>
        </w:rPr>
        <w:t xml:space="preserve">RLDS </w:t>
      </w:r>
      <w:r w:rsidR="00154899" w:rsidRPr="002503DF">
        <w:rPr>
          <w:sz w:val="24"/>
          <w:szCs w:val="24"/>
        </w:rPr>
        <w:t>church seal—</w:t>
      </w:r>
      <w:r>
        <w:rPr>
          <w:sz w:val="24"/>
          <w:szCs w:val="24"/>
        </w:rPr>
        <w:t xml:space="preserve">having </w:t>
      </w:r>
      <w:r w:rsidR="00154899" w:rsidRPr="002503DF">
        <w:rPr>
          <w:sz w:val="24"/>
          <w:szCs w:val="24"/>
        </w:rPr>
        <w:t xml:space="preserve">a lion, </w:t>
      </w:r>
      <w:r>
        <w:rPr>
          <w:sz w:val="24"/>
          <w:szCs w:val="24"/>
        </w:rPr>
        <w:t xml:space="preserve">a </w:t>
      </w:r>
      <w:r w:rsidR="00154899" w:rsidRPr="002503DF">
        <w:rPr>
          <w:sz w:val="24"/>
          <w:szCs w:val="24"/>
        </w:rPr>
        <w:t xml:space="preserve">lamb, and the word "Peace." </w:t>
      </w:r>
      <w:r>
        <w:rPr>
          <w:sz w:val="24"/>
          <w:szCs w:val="24"/>
        </w:rPr>
        <w:t xml:space="preserve">It held for 43 years before a </w:t>
      </w:r>
      <w:r w:rsidR="00154899" w:rsidRPr="002503DF">
        <w:rPr>
          <w:sz w:val="24"/>
          <w:szCs w:val="24"/>
        </w:rPr>
        <w:t>child was added</w:t>
      </w:r>
      <w:r>
        <w:rPr>
          <w:sz w:val="24"/>
          <w:szCs w:val="24"/>
        </w:rPr>
        <w:t xml:space="preserve"> between the lion and lamb.</w:t>
      </w:r>
    </w:p>
    <w:p w14:paraId="778A2451" w14:textId="1DF2E80E" w:rsidR="004117FF" w:rsidRPr="002503DF" w:rsidRDefault="004117FF" w:rsidP="001F1B06">
      <w:pPr>
        <w:rPr>
          <w:sz w:val="24"/>
          <w:szCs w:val="24"/>
        </w:rPr>
      </w:pPr>
      <w:r w:rsidRPr="002503DF">
        <w:rPr>
          <w:sz w:val="24"/>
          <w:szCs w:val="24"/>
        </w:rPr>
        <w:t xml:space="preserve">Tragedy struck in 1876 when Emeline, Elijah’s wife of 31 years, passed away. </w:t>
      </w:r>
      <w:r w:rsidR="00612F3C">
        <w:rPr>
          <w:sz w:val="24"/>
          <w:szCs w:val="24"/>
        </w:rPr>
        <w:t>Eighteen months</w:t>
      </w:r>
      <w:r w:rsidRPr="002503DF">
        <w:rPr>
          <w:sz w:val="24"/>
          <w:szCs w:val="24"/>
        </w:rPr>
        <w:t xml:space="preserve"> later, he married Hattie Crosby, whom he met during missionary work. They moved to Lamoni, where they had four children: William, who died in infancy, and Mary, Ethel, and Albert. Elijah built many of Lamoni's first </w:t>
      </w:r>
      <w:r w:rsidR="00612F3C">
        <w:rPr>
          <w:sz w:val="24"/>
          <w:szCs w:val="24"/>
        </w:rPr>
        <w:t>houses</w:t>
      </w:r>
      <w:r w:rsidRPr="002503DF">
        <w:rPr>
          <w:sz w:val="24"/>
          <w:szCs w:val="24"/>
        </w:rPr>
        <w:t>, including his own on South State Street in 1882</w:t>
      </w:r>
      <w:r w:rsidR="00612F3C">
        <w:rPr>
          <w:sz w:val="24"/>
          <w:szCs w:val="24"/>
        </w:rPr>
        <w:t>—years later it became</w:t>
      </w:r>
      <w:r w:rsidR="004340E7" w:rsidRPr="002503DF">
        <w:rPr>
          <w:sz w:val="24"/>
          <w:szCs w:val="24"/>
        </w:rPr>
        <w:t xml:space="preserve"> </w:t>
      </w:r>
      <w:r w:rsidR="00612F3C">
        <w:rPr>
          <w:sz w:val="24"/>
          <w:szCs w:val="24"/>
        </w:rPr>
        <w:t>the church</w:t>
      </w:r>
      <w:r w:rsidR="004340E7" w:rsidRPr="002503DF">
        <w:rPr>
          <w:sz w:val="24"/>
          <w:szCs w:val="24"/>
        </w:rPr>
        <w:t xml:space="preserve"> orphanage</w:t>
      </w:r>
      <w:r w:rsidR="00612F3C">
        <w:rPr>
          <w:sz w:val="24"/>
          <w:szCs w:val="24"/>
        </w:rPr>
        <w:t xml:space="preserve"> called Children’s Home</w:t>
      </w:r>
      <w:r w:rsidR="004340E7" w:rsidRPr="002503DF">
        <w:rPr>
          <w:sz w:val="24"/>
          <w:szCs w:val="24"/>
        </w:rPr>
        <w:t>.</w:t>
      </w:r>
    </w:p>
    <w:p w14:paraId="5C5D5EED" w14:textId="151202E5" w:rsidR="001F1B06" w:rsidRDefault="00EA48A5" w:rsidP="001F1B06">
      <w:pPr>
        <w:rPr>
          <w:sz w:val="24"/>
          <w:szCs w:val="24"/>
        </w:rPr>
      </w:pPr>
      <w:r>
        <w:rPr>
          <w:sz w:val="24"/>
          <w:szCs w:val="24"/>
        </w:rPr>
        <w:t>Because of</w:t>
      </w:r>
      <w:r w:rsidRPr="002503DF">
        <w:rPr>
          <w:sz w:val="24"/>
          <w:szCs w:val="24"/>
        </w:rPr>
        <w:t xml:space="preserve"> his real estate expertise</w:t>
      </w:r>
      <w:r>
        <w:rPr>
          <w:sz w:val="24"/>
          <w:szCs w:val="24"/>
        </w:rPr>
        <w:t xml:space="preserve"> </w:t>
      </w:r>
      <w:r w:rsidR="00612F3C">
        <w:rPr>
          <w:sz w:val="24"/>
          <w:szCs w:val="24"/>
        </w:rPr>
        <w:t>Elijah</w:t>
      </w:r>
      <w:r w:rsidR="00567ED2" w:rsidRPr="002503DF">
        <w:rPr>
          <w:sz w:val="24"/>
          <w:szCs w:val="24"/>
        </w:rPr>
        <w:t xml:space="preserve"> helped the church secure ownership of the Kirtland Temple</w:t>
      </w:r>
      <w:r>
        <w:rPr>
          <w:sz w:val="24"/>
          <w:szCs w:val="24"/>
        </w:rPr>
        <w:t xml:space="preserve"> in 1878</w:t>
      </w:r>
      <w:r w:rsidR="00567ED2" w:rsidRPr="002503DF">
        <w:rPr>
          <w:sz w:val="24"/>
          <w:szCs w:val="24"/>
        </w:rPr>
        <w:t>, which was embroiled in a legal dispute</w:t>
      </w:r>
      <w:r w:rsidR="001F1B06" w:rsidRPr="002503DF">
        <w:rPr>
          <w:sz w:val="24"/>
          <w:szCs w:val="24"/>
        </w:rPr>
        <w:t>.</w:t>
      </w:r>
      <w:r w:rsidR="00A35632">
        <w:rPr>
          <w:sz w:val="24"/>
          <w:szCs w:val="24"/>
        </w:rPr>
        <w:t xml:space="preserve"> </w:t>
      </w:r>
      <w:r w:rsidR="00D94F69">
        <w:rPr>
          <w:sz w:val="24"/>
          <w:szCs w:val="24"/>
        </w:rPr>
        <w:t>I</w:t>
      </w:r>
      <w:r w:rsidR="00D94F69" w:rsidRPr="00D94F69">
        <w:rPr>
          <w:sz w:val="24"/>
          <w:szCs w:val="24"/>
        </w:rPr>
        <w:t>n 2024, the Community of Christ sold the Kirtland Temple to the LDS (Mormon) Church, owing a debt of gratitude to Elijah for safeguard</w:t>
      </w:r>
      <w:r w:rsidR="00D94F69">
        <w:rPr>
          <w:sz w:val="24"/>
          <w:szCs w:val="24"/>
        </w:rPr>
        <w:t>ing</w:t>
      </w:r>
      <w:r w:rsidR="00D94F69" w:rsidRPr="00D94F69">
        <w:rPr>
          <w:sz w:val="24"/>
          <w:szCs w:val="24"/>
        </w:rPr>
        <w:t xml:space="preserve"> the site 146 years</w:t>
      </w:r>
      <w:r w:rsidR="00D94F69">
        <w:rPr>
          <w:sz w:val="24"/>
          <w:szCs w:val="24"/>
        </w:rPr>
        <w:t xml:space="preserve"> before</w:t>
      </w:r>
      <w:r w:rsidR="00A35632">
        <w:rPr>
          <w:sz w:val="24"/>
          <w:szCs w:val="24"/>
        </w:rPr>
        <w:t>.</w:t>
      </w:r>
    </w:p>
    <w:p w14:paraId="2A8DA62F" w14:textId="3A31F3DC" w:rsidR="00FD095A" w:rsidRPr="002503DF" w:rsidRDefault="00FD095A" w:rsidP="00337B3A">
      <w:pPr>
        <w:rPr>
          <w:sz w:val="24"/>
          <w:szCs w:val="24"/>
        </w:rPr>
      </w:pPr>
      <w:r w:rsidRPr="002503DF">
        <w:rPr>
          <w:sz w:val="24"/>
          <w:szCs w:val="24"/>
        </w:rPr>
        <w:t xml:space="preserve">In 1879, </w:t>
      </w:r>
      <w:r w:rsidR="00EA48A5">
        <w:rPr>
          <w:sz w:val="24"/>
          <w:szCs w:val="24"/>
        </w:rPr>
        <w:t>seeing that the</w:t>
      </w:r>
      <w:r w:rsidRPr="002503DF">
        <w:rPr>
          <w:sz w:val="24"/>
          <w:szCs w:val="24"/>
        </w:rPr>
        <w:t xml:space="preserve"> </w:t>
      </w:r>
      <w:r w:rsidR="004925C4">
        <w:rPr>
          <w:sz w:val="24"/>
          <w:szCs w:val="24"/>
        </w:rPr>
        <w:t>railroad</w:t>
      </w:r>
      <w:r w:rsidRPr="002503DF">
        <w:rPr>
          <w:sz w:val="24"/>
          <w:szCs w:val="24"/>
        </w:rPr>
        <w:t xml:space="preserve"> </w:t>
      </w:r>
      <w:r w:rsidR="00EA48A5">
        <w:rPr>
          <w:sz w:val="24"/>
          <w:szCs w:val="24"/>
        </w:rPr>
        <w:t>would bypass</w:t>
      </w:r>
      <w:r w:rsidRPr="002503DF">
        <w:rPr>
          <w:sz w:val="24"/>
          <w:szCs w:val="24"/>
        </w:rPr>
        <w:t xml:space="preserve"> </w:t>
      </w:r>
      <w:r w:rsidR="00EA48A5">
        <w:rPr>
          <w:sz w:val="24"/>
          <w:szCs w:val="24"/>
        </w:rPr>
        <w:t>town</w:t>
      </w:r>
      <w:r w:rsidR="004925C4">
        <w:rPr>
          <w:sz w:val="24"/>
          <w:szCs w:val="24"/>
        </w:rPr>
        <w:t xml:space="preserve">, </w:t>
      </w:r>
      <w:r w:rsidRPr="002503DF">
        <w:rPr>
          <w:sz w:val="24"/>
          <w:szCs w:val="24"/>
        </w:rPr>
        <w:t xml:space="preserve">Elijah and his associates </w:t>
      </w:r>
      <w:r w:rsidR="004925C4">
        <w:rPr>
          <w:sz w:val="24"/>
          <w:szCs w:val="24"/>
        </w:rPr>
        <w:t>pledged individual</w:t>
      </w:r>
      <w:r w:rsidRPr="002503DF">
        <w:rPr>
          <w:sz w:val="24"/>
          <w:szCs w:val="24"/>
        </w:rPr>
        <w:t xml:space="preserve"> financial </w:t>
      </w:r>
      <w:r w:rsidR="004925C4" w:rsidRPr="002503DF">
        <w:rPr>
          <w:sz w:val="24"/>
          <w:szCs w:val="24"/>
        </w:rPr>
        <w:t>support,</w:t>
      </w:r>
      <w:r w:rsidRPr="002503DF">
        <w:rPr>
          <w:sz w:val="24"/>
          <w:szCs w:val="24"/>
        </w:rPr>
        <w:t xml:space="preserve"> </w:t>
      </w:r>
      <w:r w:rsidR="004925C4">
        <w:rPr>
          <w:sz w:val="24"/>
          <w:szCs w:val="24"/>
        </w:rPr>
        <w:t>and the</w:t>
      </w:r>
      <w:r w:rsidRPr="002503DF">
        <w:rPr>
          <w:sz w:val="24"/>
          <w:szCs w:val="24"/>
        </w:rPr>
        <w:t xml:space="preserve"> Order of Enoch donated 200 acres in exchange for a promise to extend the </w:t>
      </w:r>
      <w:r w:rsidR="00795B67">
        <w:rPr>
          <w:sz w:val="24"/>
          <w:szCs w:val="24"/>
        </w:rPr>
        <w:t xml:space="preserve">CB&amp;Q </w:t>
      </w:r>
      <w:r w:rsidR="004925C4">
        <w:rPr>
          <w:sz w:val="24"/>
          <w:szCs w:val="24"/>
        </w:rPr>
        <w:t>railway</w:t>
      </w:r>
      <w:r w:rsidRPr="002503DF">
        <w:rPr>
          <w:sz w:val="24"/>
          <w:szCs w:val="24"/>
        </w:rPr>
        <w:t xml:space="preserve"> </w:t>
      </w:r>
      <w:r w:rsidR="004925C4">
        <w:rPr>
          <w:sz w:val="24"/>
          <w:szCs w:val="24"/>
        </w:rPr>
        <w:t>through</w:t>
      </w:r>
      <w:r w:rsidRPr="002503DF">
        <w:rPr>
          <w:sz w:val="24"/>
          <w:szCs w:val="24"/>
        </w:rPr>
        <w:t xml:space="preserve"> town. </w:t>
      </w:r>
      <w:r w:rsidR="004925C4">
        <w:rPr>
          <w:sz w:val="24"/>
          <w:szCs w:val="24"/>
        </w:rPr>
        <w:t xml:space="preserve">It </w:t>
      </w:r>
      <w:r w:rsidR="00EA48A5">
        <w:rPr>
          <w:sz w:val="24"/>
          <w:szCs w:val="24"/>
        </w:rPr>
        <w:t>had to</w:t>
      </w:r>
      <w:r w:rsidR="004925C4">
        <w:rPr>
          <w:sz w:val="24"/>
          <w:szCs w:val="24"/>
        </w:rPr>
        <w:t xml:space="preserve"> be</w:t>
      </w:r>
      <w:r w:rsidRPr="002503DF">
        <w:rPr>
          <w:sz w:val="24"/>
          <w:szCs w:val="24"/>
        </w:rPr>
        <w:t xml:space="preserve"> located 1½ miles north of the existing settlement</w:t>
      </w:r>
      <w:r w:rsidR="00795B67">
        <w:rPr>
          <w:sz w:val="24"/>
          <w:szCs w:val="24"/>
        </w:rPr>
        <w:t xml:space="preserve">, known as The Colony, </w:t>
      </w:r>
      <w:r w:rsidRPr="002503DF">
        <w:rPr>
          <w:sz w:val="24"/>
          <w:szCs w:val="24"/>
        </w:rPr>
        <w:t xml:space="preserve">and </w:t>
      </w:r>
      <w:r w:rsidR="00795B67">
        <w:rPr>
          <w:sz w:val="24"/>
          <w:szCs w:val="24"/>
        </w:rPr>
        <w:t xml:space="preserve">the Sedwick </w:t>
      </w:r>
      <w:r w:rsidRPr="002503DF">
        <w:rPr>
          <w:sz w:val="24"/>
          <w:szCs w:val="24"/>
        </w:rPr>
        <w:t xml:space="preserve">post office, </w:t>
      </w:r>
      <w:r w:rsidR="00EA48A5">
        <w:rPr>
          <w:sz w:val="24"/>
          <w:szCs w:val="24"/>
        </w:rPr>
        <w:t>which shifted the</w:t>
      </w:r>
      <w:r w:rsidRPr="002503DF">
        <w:rPr>
          <w:sz w:val="24"/>
          <w:szCs w:val="24"/>
        </w:rPr>
        <w:t xml:space="preserve"> town center</w:t>
      </w:r>
      <w:r w:rsidR="00EA48A5">
        <w:rPr>
          <w:sz w:val="24"/>
          <w:szCs w:val="24"/>
        </w:rPr>
        <w:t xml:space="preserve"> to where it is now.</w:t>
      </w:r>
    </w:p>
    <w:p w14:paraId="5BF3F65F" w14:textId="5296ADB4" w:rsidR="00FD095A" w:rsidRPr="002503DF" w:rsidRDefault="00FD095A" w:rsidP="00F05A3B">
      <w:pPr>
        <w:rPr>
          <w:sz w:val="24"/>
          <w:szCs w:val="24"/>
        </w:rPr>
      </w:pPr>
      <w:r w:rsidRPr="002503DF">
        <w:rPr>
          <w:sz w:val="24"/>
          <w:szCs w:val="24"/>
        </w:rPr>
        <w:t xml:space="preserve">Elijah </w:t>
      </w:r>
      <w:r w:rsidR="00C12507">
        <w:rPr>
          <w:sz w:val="24"/>
          <w:szCs w:val="24"/>
        </w:rPr>
        <w:t>suggested</w:t>
      </w:r>
      <w:r w:rsidRPr="002503DF">
        <w:rPr>
          <w:sz w:val="24"/>
          <w:szCs w:val="24"/>
        </w:rPr>
        <w:t xml:space="preserve"> “Lamoni” </w:t>
      </w:r>
      <w:r w:rsidR="00EA48A5">
        <w:rPr>
          <w:sz w:val="24"/>
          <w:szCs w:val="24"/>
        </w:rPr>
        <w:t xml:space="preserve">as the town name, </w:t>
      </w:r>
      <w:r w:rsidR="00C12507">
        <w:rPr>
          <w:sz w:val="24"/>
          <w:szCs w:val="24"/>
        </w:rPr>
        <w:t>prevailing</w:t>
      </w:r>
      <w:r w:rsidR="00EA48A5">
        <w:rPr>
          <w:sz w:val="24"/>
          <w:szCs w:val="24"/>
        </w:rPr>
        <w:t xml:space="preserve"> in a</w:t>
      </w:r>
      <w:r w:rsidR="00BD02FE">
        <w:rPr>
          <w:sz w:val="24"/>
          <w:szCs w:val="24"/>
        </w:rPr>
        <w:t xml:space="preserve">n 1879 </w:t>
      </w:r>
      <w:r w:rsidR="00EA48A5">
        <w:rPr>
          <w:sz w:val="24"/>
          <w:szCs w:val="24"/>
        </w:rPr>
        <w:t>vote</w:t>
      </w:r>
      <w:r w:rsidRPr="002503DF">
        <w:rPr>
          <w:sz w:val="24"/>
          <w:szCs w:val="24"/>
        </w:rPr>
        <w:t xml:space="preserve"> over Sedgwick</w:t>
      </w:r>
      <w:r w:rsidR="00BD02FE">
        <w:rPr>
          <w:sz w:val="24"/>
          <w:szCs w:val="24"/>
        </w:rPr>
        <w:t xml:space="preserve"> and</w:t>
      </w:r>
      <w:r w:rsidRPr="002503DF">
        <w:rPr>
          <w:sz w:val="24"/>
          <w:szCs w:val="24"/>
        </w:rPr>
        <w:t xml:space="preserve"> The Colony.</w:t>
      </w:r>
      <w:r w:rsidR="00BD02FE">
        <w:rPr>
          <w:sz w:val="24"/>
          <w:szCs w:val="24"/>
        </w:rPr>
        <w:t xml:space="preserve"> </w:t>
      </w:r>
      <w:r w:rsidRPr="002503DF">
        <w:rPr>
          <w:sz w:val="24"/>
          <w:szCs w:val="24"/>
        </w:rPr>
        <w:t xml:space="preserve">Elijah filed the necessary paperwork, securing Lamoni’s place on the map </w:t>
      </w:r>
      <w:r w:rsidR="00BD02FE">
        <w:rPr>
          <w:sz w:val="24"/>
          <w:szCs w:val="24"/>
        </w:rPr>
        <w:t>before</w:t>
      </w:r>
      <w:r w:rsidRPr="002503DF">
        <w:rPr>
          <w:sz w:val="24"/>
          <w:szCs w:val="24"/>
        </w:rPr>
        <w:t xml:space="preserve"> </w:t>
      </w:r>
      <w:r w:rsidR="00EA48A5">
        <w:rPr>
          <w:sz w:val="24"/>
          <w:szCs w:val="24"/>
        </w:rPr>
        <w:t>the new</w:t>
      </w:r>
      <w:r w:rsidRPr="002503DF">
        <w:rPr>
          <w:sz w:val="24"/>
          <w:szCs w:val="24"/>
        </w:rPr>
        <w:t xml:space="preserve"> railway station and post office </w:t>
      </w:r>
      <w:r w:rsidR="00BD02FE">
        <w:rPr>
          <w:sz w:val="24"/>
          <w:szCs w:val="24"/>
        </w:rPr>
        <w:t>were completed in</w:t>
      </w:r>
      <w:r w:rsidRPr="002503DF">
        <w:rPr>
          <w:sz w:val="24"/>
          <w:szCs w:val="24"/>
        </w:rPr>
        <w:t xml:space="preserve"> 1880. </w:t>
      </w:r>
      <w:r w:rsidR="00BD02FE">
        <w:rPr>
          <w:sz w:val="24"/>
          <w:szCs w:val="24"/>
        </w:rPr>
        <w:t>The name “Lamoni”</w:t>
      </w:r>
      <w:r w:rsidR="00C12507">
        <w:rPr>
          <w:sz w:val="24"/>
          <w:szCs w:val="24"/>
        </w:rPr>
        <w:t xml:space="preserve"> was not an unexpected choice, since Elijah</w:t>
      </w:r>
      <w:r w:rsidR="00EA48A5">
        <w:rPr>
          <w:sz w:val="24"/>
          <w:szCs w:val="24"/>
        </w:rPr>
        <w:t xml:space="preserve"> </w:t>
      </w:r>
      <w:r w:rsidR="00C12507">
        <w:rPr>
          <w:sz w:val="24"/>
          <w:szCs w:val="24"/>
        </w:rPr>
        <w:t xml:space="preserve">named the first </w:t>
      </w:r>
      <w:r w:rsidRPr="002503DF">
        <w:rPr>
          <w:sz w:val="24"/>
          <w:szCs w:val="24"/>
        </w:rPr>
        <w:t xml:space="preserve">RLDS congregation in town </w:t>
      </w:r>
      <w:r w:rsidR="00EA48A5">
        <w:rPr>
          <w:sz w:val="24"/>
          <w:szCs w:val="24"/>
        </w:rPr>
        <w:t>the</w:t>
      </w:r>
      <w:r w:rsidRPr="002503DF">
        <w:rPr>
          <w:sz w:val="24"/>
          <w:szCs w:val="24"/>
        </w:rPr>
        <w:t xml:space="preserve"> </w:t>
      </w:r>
      <w:r w:rsidR="00EA48A5">
        <w:rPr>
          <w:sz w:val="24"/>
          <w:szCs w:val="24"/>
        </w:rPr>
        <w:t>“</w:t>
      </w:r>
      <w:r w:rsidRPr="002503DF">
        <w:rPr>
          <w:sz w:val="24"/>
          <w:szCs w:val="24"/>
        </w:rPr>
        <w:t>Lamoni Branch</w:t>
      </w:r>
      <w:r w:rsidR="00C12507">
        <w:rPr>
          <w:sz w:val="24"/>
          <w:szCs w:val="24"/>
        </w:rPr>
        <w:t>” years earlier.</w:t>
      </w:r>
    </w:p>
    <w:p w14:paraId="26CAB5B0" w14:textId="495D6F5F" w:rsidR="00FD095A" w:rsidRPr="002503DF" w:rsidRDefault="00FD095A">
      <w:pPr>
        <w:rPr>
          <w:sz w:val="24"/>
          <w:szCs w:val="24"/>
        </w:rPr>
      </w:pPr>
      <w:r w:rsidRPr="002503DF">
        <w:rPr>
          <w:sz w:val="24"/>
          <w:szCs w:val="24"/>
        </w:rPr>
        <w:t xml:space="preserve">Elijah’s </w:t>
      </w:r>
      <w:r w:rsidR="00C12507">
        <w:rPr>
          <w:sz w:val="24"/>
          <w:szCs w:val="24"/>
        </w:rPr>
        <w:t>influence touched every element of Lamoni’s establishment</w:t>
      </w:r>
      <w:r w:rsidRPr="002503DF">
        <w:rPr>
          <w:sz w:val="24"/>
          <w:szCs w:val="24"/>
        </w:rPr>
        <w:t>. As pastor of the</w:t>
      </w:r>
      <w:r w:rsidR="00BD02FE">
        <w:rPr>
          <w:sz w:val="24"/>
          <w:szCs w:val="24"/>
        </w:rPr>
        <w:t xml:space="preserve"> first</w:t>
      </w:r>
      <w:r w:rsidRPr="002503DF">
        <w:rPr>
          <w:sz w:val="24"/>
          <w:szCs w:val="24"/>
        </w:rPr>
        <w:t xml:space="preserve"> </w:t>
      </w:r>
      <w:r w:rsidR="00C12507">
        <w:rPr>
          <w:sz w:val="24"/>
          <w:szCs w:val="24"/>
        </w:rPr>
        <w:t xml:space="preserve">RLDS Lamoni congregation, </w:t>
      </w:r>
      <w:r w:rsidRPr="002503DF">
        <w:rPr>
          <w:sz w:val="24"/>
          <w:szCs w:val="24"/>
        </w:rPr>
        <w:t>he helped build the “Brick Church” on West Main</w:t>
      </w:r>
      <w:r w:rsidR="00C12507">
        <w:rPr>
          <w:sz w:val="24"/>
          <w:szCs w:val="24"/>
        </w:rPr>
        <w:t xml:space="preserve"> in 1881</w:t>
      </w:r>
      <w:r w:rsidRPr="002503DF">
        <w:rPr>
          <w:sz w:val="24"/>
          <w:szCs w:val="24"/>
        </w:rPr>
        <w:t xml:space="preserve">, contributing $1,000 to ensure it had two towers. He was elected as a county board supervisor and served as president of the Lamoni public school board, overseeing the construction of a school on East Main. In October 1885, he was </w:t>
      </w:r>
      <w:r w:rsidR="00C12507">
        <w:rPr>
          <w:sz w:val="24"/>
          <w:szCs w:val="24"/>
        </w:rPr>
        <w:t>a</w:t>
      </w:r>
      <w:r w:rsidRPr="002503DF">
        <w:rPr>
          <w:sz w:val="24"/>
          <w:szCs w:val="24"/>
        </w:rPr>
        <w:t xml:space="preserve"> petitioner for Lamoni's incorporation, and </w:t>
      </w:r>
      <w:r w:rsidRPr="00962CD8">
        <w:rPr>
          <w:sz w:val="24"/>
          <w:szCs w:val="24"/>
        </w:rPr>
        <w:t>while at the courthouse</w:t>
      </w:r>
      <w:r w:rsidR="00962CD8" w:rsidRPr="00962CD8">
        <w:rPr>
          <w:sz w:val="24"/>
          <w:szCs w:val="24"/>
        </w:rPr>
        <w:t xml:space="preserve"> for that process</w:t>
      </w:r>
      <w:r w:rsidRPr="00962CD8">
        <w:rPr>
          <w:sz w:val="24"/>
          <w:szCs w:val="24"/>
        </w:rPr>
        <w:t xml:space="preserve">, he and the Dancers arranged </w:t>
      </w:r>
      <w:r w:rsidR="00962CD8" w:rsidRPr="00962CD8">
        <w:rPr>
          <w:sz w:val="24"/>
          <w:szCs w:val="24"/>
        </w:rPr>
        <w:t>to establish a</w:t>
      </w:r>
      <w:r w:rsidRPr="00962CD8">
        <w:rPr>
          <w:sz w:val="24"/>
          <w:szCs w:val="24"/>
        </w:rPr>
        <w:t xml:space="preserve"> city cemetery, Rose Hill, </w:t>
      </w:r>
      <w:r w:rsidR="00962CD8" w:rsidRPr="00962CD8">
        <w:rPr>
          <w:sz w:val="24"/>
          <w:szCs w:val="24"/>
        </w:rPr>
        <w:t>managed by a</w:t>
      </w:r>
      <w:r w:rsidRPr="00962CD8">
        <w:rPr>
          <w:sz w:val="24"/>
          <w:szCs w:val="24"/>
        </w:rPr>
        <w:t xml:space="preserve"> board of trustees, with Elijah as its first president and Rosalia Dancer as vice president. </w:t>
      </w:r>
      <w:r w:rsidR="00962CD8" w:rsidRPr="00962CD8">
        <w:rPr>
          <w:sz w:val="24"/>
          <w:szCs w:val="24"/>
        </w:rPr>
        <w:t>In 1883 he was elected to the Iowa House of Representatives and after</w:t>
      </w:r>
      <w:r w:rsidRPr="00962CD8">
        <w:rPr>
          <w:sz w:val="24"/>
          <w:szCs w:val="24"/>
        </w:rPr>
        <w:t xml:space="preserve"> his term expired </w:t>
      </w:r>
      <w:r w:rsidR="00962CD8" w:rsidRPr="00962CD8">
        <w:rPr>
          <w:sz w:val="24"/>
          <w:szCs w:val="24"/>
        </w:rPr>
        <w:t>he wanted to retire from politics</w:t>
      </w:r>
      <w:r w:rsidRPr="00962CD8">
        <w:rPr>
          <w:sz w:val="24"/>
          <w:szCs w:val="24"/>
        </w:rPr>
        <w:t>, narrowly miss</w:t>
      </w:r>
      <w:r w:rsidR="00962CD8" w:rsidRPr="00962CD8">
        <w:rPr>
          <w:sz w:val="24"/>
          <w:szCs w:val="24"/>
        </w:rPr>
        <w:t>ing</w:t>
      </w:r>
      <w:r w:rsidRPr="00962CD8">
        <w:rPr>
          <w:sz w:val="24"/>
          <w:szCs w:val="24"/>
        </w:rPr>
        <w:t xml:space="preserve"> being elected mayor of Lamoni in a write-in campaign </w:t>
      </w:r>
      <w:r w:rsidR="00962CD8" w:rsidRPr="00962CD8">
        <w:rPr>
          <w:sz w:val="24"/>
          <w:szCs w:val="24"/>
        </w:rPr>
        <w:t>in 1886 without his consent</w:t>
      </w:r>
      <w:r w:rsidRPr="00962CD8">
        <w:rPr>
          <w:sz w:val="24"/>
          <w:szCs w:val="24"/>
        </w:rPr>
        <w:t xml:space="preserve">. For years, he also served as treasurer of the board of publication for the Saints’ Herald, a church </w:t>
      </w:r>
      <w:r w:rsidRPr="002503DF">
        <w:rPr>
          <w:sz w:val="24"/>
          <w:szCs w:val="24"/>
        </w:rPr>
        <w:t>publication that included community news about Lamoni and its residents.</w:t>
      </w:r>
    </w:p>
    <w:p w14:paraId="1F49C561" w14:textId="3A4FA25C" w:rsidR="00704426" w:rsidRDefault="00F4794E">
      <w:pPr>
        <w:rPr>
          <w:sz w:val="24"/>
          <w:szCs w:val="24"/>
        </w:rPr>
      </w:pPr>
      <w:r w:rsidRPr="002503DF">
        <w:rPr>
          <w:sz w:val="24"/>
          <w:szCs w:val="24"/>
        </w:rPr>
        <w:t xml:space="preserve">Elijah Banta </w:t>
      </w:r>
      <w:r w:rsidR="00F525A0" w:rsidRPr="002503DF">
        <w:rPr>
          <w:sz w:val="24"/>
          <w:szCs w:val="24"/>
        </w:rPr>
        <w:t>died</w:t>
      </w:r>
      <w:r w:rsidRPr="002503DF">
        <w:rPr>
          <w:sz w:val="24"/>
          <w:szCs w:val="24"/>
        </w:rPr>
        <w:t xml:space="preserve"> in 1889 after a prolonged illness</w:t>
      </w:r>
      <w:r w:rsidR="004C08F4" w:rsidRPr="002503DF">
        <w:rPr>
          <w:sz w:val="24"/>
          <w:szCs w:val="24"/>
        </w:rPr>
        <w:t xml:space="preserve">, remembered as “The Honorable Elijah Banta” for being a state </w:t>
      </w:r>
      <w:r w:rsidR="00962CD8">
        <w:rPr>
          <w:sz w:val="24"/>
          <w:szCs w:val="24"/>
        </w:rPr>
        <w:t>legislator</w:t>
      </w:r>
      <w:r w:rsidR="004C08F4" w:rsidRPr="002503DF">
        <w:rPr>
          <w:sz w:val="24"/>
          <w:szCs w:val="24"/>
        </w:rPr>
        <w:t xml:space="preserve"> in both Indiana and Iowa. </w:t>
      </w:r>
      <w:r w:rsidR="004C08F4" w:rsidRPr="008E6A2F">
        <w:rPr>
          <w:sz w:val="24"/>
          <w:szCs w:val="24"/>
        </w:rPr>
        <w:t>He left behind a legacy as a community leader and was fondly remembered</w:t>
      </w:r>
      <w:r w:rsidR="004C08F4" w:rsidRPr="002503DF">
        <w:rPr>
          <w:sz w:val="24"/>
          <w:szCs w:val="24"/>
        </w:rPr>
        <w:t xml:space="preserve"> by fellow church members</w:t>
      </w:r>
      <w:r w:rsidR="004C08F4" w:rsidRPr="008E6A2F">
        <w:rPr>
          <w:sz w:val="24"/>
          <w:szCs w:val="24"/>
        </w:rPr>
        <w:t xml:space="preserve">, who honored his memory and vision for a peaceful, prosperous community. Elijah’s wife Hattie lived until 1896, raising their children Mary, Ethel, and Albert </w:t>
      </w:r>
      <w:r w:rsidR="004C08F4" w:rsidRPr="008E6A2F">
        <w:rPr>
          <w:sz w:val="24"/>
          <w:szCs w:val="24"/>
        </w:rPr>
        <w:lastRenderedPageBreak/>
        <w:t xml:space="preserve">in the town he helped establish. Elijah’s dedication to Lamoni and </w:t>
      </w:r>
      <w:r w:rsidR="004C08F4" w:rsidRPr="002503DF">
        <w:rPr>
          <w:sz w:val="24"/>
          <w:szCs w:val="24"/>
        </w:rPr>
        <w:t>his</w:t>
      </w:r>
      <w:r w:rsidR="004C08F4" w:rsidRPr="008E6A2F">
        <w:rPr>
          <w:sz w:val="24"/>
          <w:szCs w:val="24"/>
        </w:rPr>
        <w:t xml:space="preserve"> church left a lasting impact on the lives and faith of generations to come.</w:t>
      </w:r>
    </w:p>
    <w:p w14:paraId="60284BFE" w14:textId="77777777" w:rsidR="00BD02FE" w:rsidRDefault="00BD02FE">
      <w:pPr>
        <w:rPr>
          <w:sz w:val="24"/>
          <w:szCs w:val="24"/>
        </w:rPr>
      </w:pPr>
    </w:p>
    <w:p w14:paraId="444775EA" w14:textId="67A3C019" w:rsidR="00BD02FE" w:rsidRDefault="00BD02FE">
      <w:pPr>
        <w:rPr>
          <w:sz w:val="24"/>
          <w:szCs w:val="24"/>
        </w:rPr>
      </w:pPr>
      <w:r>
        <w:rPr>
          <w:sz w:val="24"/>
          <w:szCs w:val="24"/>
        </w:rPr>
        <w:t>SOURCES</w:t>
      </w:r>
    </w:p>
    <w:p w14:paraId="6F8B7431" w14:textId="4AA7B112" w:rsidR="00BD02FE" w:rsidRDefault="00CD088C">
      <w:pPr>
        <w:rPr>
          <w:sz w:val="24"/>
          <w:szCs w:val="24"/>
        </w:rPr>
      </w:pPr>
      <w:r>
        <w:rPr>
          <w:sz w:val="24"/>
          <w:szCs w:val="24"/>
        </w:rPr>
        <w:t xml:space="preserve">Three-part biography by local historian T. J. Williams in the </w:t>
      </w:r>
      <w:r w:rsidR="00BD02FE">
        <w:rPr>
          <w:sz w:val="24"/>
          <w:szCs w:val="24"/>
        </w:rPr>
        <w:t xml:space="preserve">Lamoni Chronicle, </w:t>
      </w:r>
      <w:r>
        <w:rPr>
          <w:sz w:val="24"/>
          <w:szCs w:val="24"/>
        </w:rPr>
        <w:t>Lamoni, Iowa, 6/18/</w:t>
      </w:r>
      <w:r w:rsidR="00BD02FE">
        <w:rPr>
          <w:sz w:val="24"/>
          <w:szCs w:val="24"/>
        </w:rPr>
        <w:t>1964</w:t>
      </w:r>
      <w:r>
        <w:rPr>
          <w:sz w:val="24"/>
          <w:szCs w:val="24"/>
        </w:rPr>
        <w:t>, 6/</w:t>
      </w:r>
      <w:r w:rsidR="00BD02FE">
        <w:rPr>
          <w:sz w:val="24"/>
          <w:szCs w:val="24"/>
        </w:rPr>
        <w:t>25</w:t>
      </w:r>
      <w:r>
        <w:rPr>
          <w:sz w:val="24"/>
          <w:szCs w:val="24"/>
        </w:rPr>
        <w:t>/1964</w:t>
      </w:r>
      <w:r w:rsidR="00BD02FE">
        <w:rPr>
          <w:sz w:val="24"/>
          <w:szCs w:val="24"/>
        </w:rPr>
        <w:t xml:space="preserve">, and </w:t>
      </w:r>
      <w:r>
        <w:rPr>
          <w:sz w:val="24"/>
          <w:szCs w:val="24"/>
        </w:rPr>
        <w:t>7/</w:t>
      </w:r>
      <w:r w:rsidR="00BD02FE">
        <w:rPr>
          <w:sz w:val="24"/>
          <w:szCs w:val="24"/>
        </w:rPr>
        <w:t>23</w:t>
      </w:r>
      <w:r>
        <w:rPr>
          <w:sz w:val="24"/>
          <w:szCs w:val="24"/>
        </w:rPr>
        <w:t>/1964</w:t>
      </w:r>
      <w:r w:rsidR="00BD02FE">
        <w:rPr>
          <w:sz w:val="24"/>
          <w:szCs w:val="24"/>
        </w:rPr>
        <w:t>.</w:t>
      </w:r>
    </w:p>
    <w:p w14:paraId="42B64450" w14:textId="06212327" w:rsidR="00F612E3" w:rsidRDefault="00F612E3">
      <w:pPr>
        <w:rPr>
          <w:sz w:val="24"/>
          <w:szCs w:val="24"/>
        </w:rPr>
      </w:pPr>
      <w:r w:rsidRPr="00F612E3">
        <w:rPr>
          <w:sz w:val="24"/>
          <w:szCs w:val="24"/>
        </w:rPr>
        <w:t>Biographical and Historical Record of</w:t>
      </w:r>
      <w:r>
        <w:rPr>
          <w:sz w:val="24"/>
          <w:szCs w:val="24"/>
        </w:rPr>
        <w:t xml:space="preserve"> </w:t>
      </w:r>
      <w:r w:rsidRPr="00F612E3">
        <w:rPr>
          <w:sz w:val="24"/>
          <w:szCs w:val="24"/>
        </w:rPr>
        <w:t>Ringgold and Decatur Counties, Iowa</w:t>
      </w:r>
      <w:r>
        <w:rPr>
          <w:sz w:val="24"/>
          <w:szCs w:val="24"/>
        </w:rPr>
        <w:t xml:space="preserve">, </w:t>
      </w:r>
      <w:r w:rsidRPr="00F612E3">
        <w:rPr>
          <w:sz w:val="24"/>
          <w:szCs w:val="24"/>
        </w:rPr>
        <w:t>Lewis Publishing C</w:t>
      </w:r>
      <w:r>
        <w:rPr>
          <w:sz w:val="24"/>
          <w:szCs w:val="24"/>
        </w:rPr>
        <w:t>o.</w:t>
      </w:r>
      <w:r w:rsidRPr="00F612E3">
        <w:rPr>
          <w:sz w:val="24"/>
          <w:szCs w:val="24"/>
        </w:rPr>
        <w:t xml:space="preserve"> (1887), p. 509</w:t>
      </w:r>
    </w:p>
    <w:p w14:paraId="04F1B41C" w14:textId="6A0899CF" w:rsidR="00F612E3" w:rsidRDefault="00F612E3">
      <w:pPr>
        <w:rPr>
          <w:sz w:val="24"/>
          <w:szCs w:val="24"/>
        </w:rPr>
      </w:pPr>
      <w:r>
        <w:rPr>
          <w:sz w:val="24"/>
          <w:szCs w:val="24"/>
        </w:rPr>
        <w:t>Many transcribed references at IAGenWeb</w:t>
      </w:r>
      <w:r w:rsidRPr="00F612E3">
        <w:rPr>
          <w:sz w:val="24"/>
          <w:szCs w:val="24"/>
        </w:rPr>
        <w:t>.org/decatur/</w:t>
      </w:r>
      <w:r>
        <w:rPr>
          <w:sz w:val="24"/>
          <w:szCs w:val="24"/>
        </w:rPr>
        <w:t>. Search for Elijah Banta on this site.</w:t>
      </w:r>
    </w:p>
    <w:p w14:paraId="2DB55310" w14:textId="77777777" w:rsidR="00F36F73" w:rsidRPr="002503DF" w:rsidRDefault="00F36F73">
      <w:pPr>
        <w:rPr>
          <w:sz w:val="24"/>
          <w:szCs w:val="24"/>
        </w:rPr>
      </w:pPr>
    </w:p>
    <w:sectPr w:rsidR="00F36F73" w:rsidRPr="002503DF" w:rsidSect="002503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3D273B"/>
    <w:multiLevelType w:val="hybridMultilevel"/>
    <w:tmpl w:val="6DF27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40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E2"/>
    <w:rsid w:val="00035A88"/>
    <w:rsid w:val="00055808"/>
    <w:rsid w:val="00067C7D"/>
    <w:rsid w:val="0009551C"/>
    <w:rsid w:val="000A1526"/>
    <w:rsid w:val="000B091A"/>
    <w:rsid w:val="000D0827"/>
    <w:rsid w:val="001236CE"/>
    <w:rsid w:val="00154899"/>
    <w:rsid w:val="001558AF"/>
    <w:rsid w:val="001560B3"/>
    <w:rsid w:val="001D2E63"/>
    <w:rsid w:val="001E4B2F"/>
    <w:rsid w:val="001F1B06"/>
    <w:rsid w:val="001F387A"/>
    <w:rsid w:val="00213CF9"/>
    <w:rsid w:val="00247437"/>
    <w:rsid w:val="002503DF"/>
    <w:rsid w:val="00257A50"/>
    <w:rsid w:val="002913A8"/>
    <w:rsid w:val="0029530D"/>
    <w:rsid w:val="002B466B"/>
    <w:rsid w:val="002D4CD6"/>
    <w:rsid w:val="002E71AB"/>
    <w:rsid w:val="002F7006"/>
    <w:rsid w:val="00304ACB"/>
    <w:rsid w:val="00307472"/>
    <w:rsid w:val="00334829"/>
    <w:rsid w:val="00337B3A"/>
    <w:rsid w:val="003625FF"/>
    <w:rsid w:val="00364449"/>
    <w:rsid w:val="00387E72"/>
    <w:rsid w:val="003B0048"/>
    <w:rsid w:val="00402DDF"/>
    <w:rsid w:val="004117FF"/>
    <w:rsid w:val="004230C2"/>
    <w:rsid w:val="0043272A"/>
    <w:rsid w:val="004340E7"/>
    <w:rsid w:val="00462807"/>
    <w:rsid w:val="004925C4"/>
    <w:rsid w:val="004A17F9"/>
    <w:rsid w:val="004A6C12"/>
    <w:rsid w:val="004C08F4"/>
    <w:rsid w:val="004E3208"/>
    <w:rsid w:val="00500D64"/>
    <w:rsid w:val="00507CA2"/>
    <w:rsid w:val="00516101"/>
    <w:rsid w:val="00545113"/>
    <w:rsid w:val="00546430"/>
    <w:rsid w:val="00553CBA"/>
    <w:rsid w:val="00567ED2"/>
    <w:rsid w:val="00574587"/>
    <w:rsid w:val="00577D6C"/>
    <w:rsid w:val="005D7965"/>
    <w:rsid w:val="006006C2"/>
    <w:rsid w:val="00601DCC"/>
    <w:rsid w:val="00602887"/>
    <w:rsid w:val="00612F3C"/>
    <w:rsid w:val="006159A7"/>
    <w:rsid w:val="00615BF6"/>
    <w:rsid w:val="00646DF7"/>
    <w:rsid w:val="006515BB"/>
    <w:rsid w:val="00653FED"/>
    <w:rsid w:val="006727AC"/>
    <w:rsid w:val="00695AFB"/>
    <w:rsid w:val="00696D5B"/>
    <w:rsid w:val="006A3FDB"/>
    <w:rsid w:val="00701A7C"/>
    <w:rsid w:val="00704426"/>
    <w:rsid w:val="00714D93"/>
    <w:rsid w:val="00721021"/>
    <w:rsid w:val="00787D67"/>
    <w:rsid w:val="0079579A"/>
    <w:rsid w:val="00795B67"/>
    <w:rsid w:val="007E7017"/>
    <w:rsid w:val="007F066B"/>
    <w:rsid w:val="00834514"/>
    <w:rsid w:val="008470C1"/>
    <w:rsid w:val="008477AB"/>
    <w:rsid w:val="008646C2"/>
    <w:rsid w:val="00870D5D"/>
    <w:rsid w:val="008754F6"/>
    <w:rsid w:val="008D6DD2"/>
    <w:rsid w:val="008E6A2F"/>
    <w:rsid w:val="009101E1"/>
    <w:rsid w:val="009264A0"/>
    <w:rsid w:val="00936969"/>
    <w:rsid w:val="00946F4C"/>
    <w:rsid w:val="00960A20"/>
    <w:rsid w:val="00962CD8"/>
    <w:rsid w:val="00967C95"/>
    <w:rsid w:val="0098242E"/>
    <w:rsid w:val="009902B5"/>
    <w:rsid w:val="009B15C3"/>
    <w:rsid w:val="009B5CC0"/>
    <w:rsid w:val="009C575D"/>
    <w:rsid w:val="009E4DB2"/>
    <w:rsid w:val="009F1AB0"/>
    <w:rsid w:val="009F7AFF"/>
    <w:rsid w:val="00A0682E"/>
    <w:rsid w:val="00A07976"/>
    <w:rsid w:val="00A23AEA"/>
    <w:rsid w:val="00A35632"/>
    <w:rsid w:val="00A37C2E"/>
    <w:rsid w:val="00A85B76"/>
    <w:rsid w:val="00A970B5"/>
    <w:rsid w:val="00AF143A"/>
    <w:rsid w:val="00B0244C"/>
    <w:rsid w:val="00B158C7"/>
    <w:rsid w:val="00B218E5"/>
    <w:rsid w:val="00B42F6B"/>
    <w:rsid w:val="00B77959"/>
    <w:rsid w:val="00BC1DFB"/>
    <w:rsid w:val="00BC6BF7"/>
    <w:rsid w:val="00BD02FE"/>
    <w:rsid w:val="00C006D1"/>
    <w:rsid w:val="00C12507"/>
    <w:rsid w:val="00C162A2"/>
    <w:rsid w:val="00C406C8"/>
    <w:rsid w:val="00C443A9"/>
    <w:rsid w:val="00C632C7"/>
    <w:rsid w:val="00C70E3E"/>
    <w:rsid w:val="00C7390C"/>
    <w:rsid w:val="00C95376"/>
    <w:rsid w:val="00C958EE"/>
    <w:rsid w:val="00CA0696"/>
    <w:rsid w:val="00CD088C"/>
    <w:rsid w:val="00CE5D45"/>
    <w:rsid w:val="00CF50E5"/>
    <w:rsid w:val="00D2717C"/>
    <w:rsid w:val="00D373BC"/>
    <w:rsid w:val="00D926CC"/>
    <w:rsid w:val="00D94F69"/>
    <w:rsid w:val="00D95E79"/>
    <w:rsid w:val="00DA55C2"/>
    <w:rsid w:val="00E0140F"/>
    <w:rsid w:val="00E036A7"/>
    <w:rsid w:val="00E336F8"/>
    <w:rsid w:val="00E47335"/>
    <w:rsid w:val="00E5199C"/>
    <w:rsid w:val="00E61664"/>
    <w:rsid w:val="00E75C86"/>
    <w:rsid w:val="00E83CCA"/>
    <w:rsid w:val="00E85D12"/>
    <w:rsid w:val="00EA48A5"/>
    <w:rsid w:val="00EA6940"/>
    <w:rsid w:val="00EB497F"/>
    <w:rsid w:val="00EB5469"/>
    <w:rsid w:val="00EB6A31"/>
    <w:rsid w:val="00EB7531"/>
    <w:rsid w:val="00EC455B"/>
    <w:rsid w:val="00EC5C20"/>
    <w:rsid w:val="00EE341E"/>
    <w:rsid w:val="00F03A1E"/>
    <w:rsid w:val="00F05A3B"/>
    <w:rsid w:val="00F1485F"/>
    <w:rsid w:val="00F36F73"/>
    <w:rsid w:val="00F4794E"/>
    <w:rsid w:val="00F525A0"/>
    <w:rsid w:val="00F549B1"/>
    <w:rsid w:val="00F612E3"/>
    <w:rsid w:val="00F61F18"/>
    <w:rsid w:val="00F90B70"/>
    <w:rsid w:val="00F94BBA"/>
    <w:rsid w:val="00F950E2"/>
    <w:rsid w:val="00FB1570"/>
    <w:rsid w:val="00FD095A"/>
    <w:rsid w:val="00FE03D2"/>
    <w:rsid w:val="00FE5DFA"/>
    <w:rsid w:val="00FF4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D7F35"/>
  <w15:chartTrackingRefBased/>
  <w15:docId w15:val="{1D1F96B0-83A3-4208-805A-CFA0F65F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0E2"/>
    <w:rPr>
      <w:rFonts w:eastAsiaTheme="majorEastAsia" w:cstheme="majorBidi"/>
      <w:color w:val="272727" w:themeColor="text1" w:themeTint="D8"/>
    </w:rPr>
  </w:style>
  <w:style w:type="paragraph" w:styleId="Title">
    <w:name w:val="Title"/>
    <w:basedOn w:val="Normal"/>
    <w:next w:val="Normal"/>
    <w:link w:val="TitleChar"/>
    <w:uiPriority w:val="10"/>
    <w:qFormat/>
    <w:rsid w:val="00F95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0E2"/>
    <w:pPr>
      <w:spacing w:before="160"/>
      <w:jc w:val="center"/>
    </w:pPr>
    <w:rPr>
      <w:i/>
      <w:iCs/>
      <w:color w:val="404040" w:themeColor="text1" w:themeTint="BF"/>
    </w:rPr>
  </w:style>
  <w:style w:type="character" w:customStyle="1" w:styleId="QuoteChar">
    <w:name w:val="Quote Char"/>
    <w:basedOn w:val="DefaultParagraphFont"/>
    <w:link w:val="Quote"/>
    <w:uiPriority w:val="29"/>
    <w:rsid w:val="00F950E2"/>
    <w:rPr>
      <w:i/>
      <w:iCs/>
      <w:color w:val="404040" w:themeColor="text1" w:themeTint="BF"/>
    </w:rPr>
  </w:style>
  <w:style w:type="paragraph" w:styleId="ListParagraph">
    <w:name w:val="List Paragraph"/>
    <w:basedOn w:val="Normal"/>
    <w:uiPriority w:val="34"/>
    <w:qFormat/>
    <w:rsid w:val="00F950E2"/>
    <w:pPr>
      <w:ind w:left="720"/>
      <w:contextualSpacing/>
    </w:pPr>
  </w:style>
  <w:style w:type="character" w:styleId="IntenseEmphasis">
    <w:name w:val="Intense Emphasis"/>
    <w:basedOn w:val="DefaultParagraphFont"/>
    <w:uiPriority w:val="21"/>
    <w:qFormat/>
    <w:rsid w:val="00F950E2"/>
    <w:rPr>
      <w:i/>
      <w:iCs/>
      <w:color w:val="0F4761" w:themeColor="accent1" w:themeShade="BF"/>
    </w:rPr>
  </w:style>
  <w:style w:type="paragraph" w:styleId="IntenseQuote">
    <w:name w:val="Intense Quote"/>
    <w:basedOn w:val="Normal"/>
    <w:next w:val="Normal"/>
    <w:link w:val="IntenseQuoteChar"/>
    <w:uiPriority w:val="30"/>
    <w:qFormat/>
    <w:rsid w:val="00F95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0E2"/>
    <w:rPr>
      <w:i/>
      <w:iCs/>
      <w:color w:val="0F4761" w:themeColor="accent1" w:themeShade="BF"/>
    </w:rPr>
  </w:style>
  <w:style w:type="character" w:styleId="IntenseReference">
    <w:name w:val="Intense Reference"/>
    <w:basedOn w:val="DefaultParagraphFont"/>
    <w:uiPriority w:val="32"/>
    <w:qFormat/>
    <w:rsid w:val="00F950E2"/>
    <w:rPr>
      <w:b/>
      <w:bCs/>
      <w:smallCaps/>
      <w:color w:val="0F4761" w:themeColor="accent1" w:themeShade="BF"/>
      <w:spacing w:val="5"/>
    </w:rPr>
  </w:style>
  <w:style w:type="paragraph" w:styleId="NormalWeb">
    <w:name w:val="Normal (Web)"/>
    <w:basedOn w:val="Normal"/>
    <w:uiPriority w:val="99"/>
    <w:semiHidden/>
    <w:unhideWhenUsed/>
    <w:rsid w:val="00E83C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46938">
      <w:bodyDiv w:val="1"/>
      <w:marLeft w:val="0"/>
      <w:marRight w:val="0"/>
      <w:marTop w:val="0"/>
      <w:marBottom w:val="0"/>
      <w:divBdr>
        <w:top w:val="none" w:sz="0" w:space="0" w:color="auto"/>
        <w:left w:val="none" w:sz="0" w:space="0" w:color="auto"/>
        <w:bottom w:val="none" w:sz="0" w:space="0" w:color="auto"/>
        <w:right w:val="none" w:sz="0" w:space="0" w:color="auto"/>
      </w:divBdr>
    </w:div>
    <w:div w:id="186793141">
      <w:bodyDiv w:val="1"/>
      <w:marLeft w:val="0"/>
      <w:marRight w:val="0"/>
      <w:marTop w:val="0"/>
      <w:marBottom w:val="0"/>
      <w:divBdr>
        <w:top w:val="none" w:sz="0" w:space="0" w:color="auto"/>
        <w:left w:val="none" w:sz="0" w:space="0" w:color="auto"/>
        <w:bottom w:val="none" w:sz="0" w:space="0" w:color="auto"/>
        <w:right w:val="none" w:sz="0" w:space="0" w:color="auto"/>
      </w:divBdr>
    </w:div>
    <w:div w:id="232282695">
      <w:bodyDiv w:val="1"/>
      <w:marLeft w:val="0"/>
      <w:marRight w:val="0"/>
      <w:marTop w:val="0"/>
      <w:marBottom w:val="0"/>
      <w:divBdr>
        <w:top w:val="none" w:sz="0" w:space="0" w:color="auto"/>
        <w:left w:val="none" w:sz="0" w:space="0" w:color="auto"/>
        <w:bottom w:val="none" w:sz="0" w:space="0" w:color="auto"/>
        <w:right w:val="none" w:sz="0" w:space="0" w:color="auto"/>
      </w:divBdr>
    </w:div>
    <w:div w:id="405155699">
      <w:bodyDiv w:val="1"/>
      <w:marLeft w:val="0"/>
      <w:marRight w:val="0"/>
      <w:marTop w:val="0"/>
      <w:marBottom w:val="0"/>
      <w:divBdr>
        <w:top w:val="none" w:sz="0" w:space="0" w:color="auto"/>
        <w:left w:val="none" w:sz="0" w:space="0" w:color="auto"/>
        <w:bottom w:val="none" w:sz="0" w:space="0" w:color="auto"/>
        <w:right w:val="none" w:sz="0" w:space="0" w:color="auto"/>
      </w:divBdr>
      <w:divsChild>
        <w:div w:id="1511213445">
          <w:marLeft w:val="0"/>
          <w:marRight w:val="0"/>
          <w:marTop w:val="0"/>
          <w:marBottom w:val="0"/>
          <w:divBdr>
            <w:top w:val="none" w:sz="0" w:space="0" w:color="auto"/>
            <w:left w:val="none" w:sz="0" w:space="0" w:color="auto"/>
            <w:bottom w:val="none" w:sz="0" w:space="0" w:color="auto"/>
            <w:right w:val="none" w:sz="0" w:space="0" w:color="auto"/>
          </w:divBdr>
          <w:divsChild>
            <w:div w:id="228541831">
              <w:marLeft w:val="0"/>
              <w:marRight w:val="0"/>
              <w:marTop w:val="0"/>
              <w:marBottom w:val="0"/>
              <w:divBdr>
                <w:top w:val="none" w:sz="0" w:space="0" w:color="auto"/>
                <w:left w:val="none" w:sz="0" w:space="0" w:color="auto"/>
                <w:bottom w:val="none" w:sz="0" w:space="0" w:color="auto"/>
                <w:right w:val="none" w:sz="0" w:space="0" w:color="auto"/>
              </w:divBdr>
              <w:divsChild>
                <w:div w:id="1976523142">
                  <w:marLeft w:val="0"/>
                  <w:marRight w:val="0"/>
                  <w:marTop w:val="0"/>
                  <w:marBottom w:val="0"/>
                  <w:divBdr>
                    <w:top w:val="none" w:sz="0" w:space="0" w:color="auto"/>
                    <w:left w:val="none" w:sz="0" w:space="0" w:color="auto"/>
                    <w:bottom w:val="none" w:sz="0" w:space="0" w:color="auto"/>
                    <w:right w:val="none" w:sz="0" w:space="0" w:color="auto"/>
                  </w:divBdr>
                  <w:divsChild>
                    <w:div w:id="705837567">
                      <w:marLeft w:val="0"/>
                      <w:marRight w:val="0"/>
                      <w:marTop w:val="0"/>
                      <w:marBottom w:val="0"/>
                      <w:divBdr>
                        <w:top w:val="none" w:sz="0" w:space="0" w:color="auto"/>
                        <w:left w:val="none" w:sz="0" w:space="0" w:color="auto"/>
                        <w:bottom w:val="none" w:sz="0" w:space="0" w:color="auto"/>
                        <w:right w:val="none" w:sz="0" w:space="0" w:color="auto"/>
                      </w:divBdr>
                      <w:divsChild>
                        <w:div w:id="998073542">
                          <w:marLeft w:val="0"/>
                          <w:marRight w:val="0"/>
                          <w:marTop w:val="0"/>
                          <w:marBottom w:val="0"/>
                          <w:divBdr>
                            <w:top w:val="none" w:sz="0" w:space="0" w:color="auto"/>
                            <w:left w:val="none" w:sz="0" w:space="0" w:color="auto"/>
                            <w:bottom w:val="none" w:sz="0" w:space="0" w:color="auto"/>
                            <w:right w:val="none" w:sz="0" w:space="0" w:color="auto"/>
                          </w:divBdr>
                          <w:divsChild>
                            <w:div w:id="17699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892205">
      <w:bodyDiv w:val="1"/>
      <w:marLeft w:val="0"/>
      <w:marRight w:val="0"/>
      <w:marTop w:val="0"/>
      <w:marBottom w:val="0"/>
      <w:divBdr>
        <w:top w:val="none" w:sz="0" w:space="0" w:color="auto"/>
        <w:left w:val="none" w:sz="0" w:space="0" w:color="auto"/>
        <w:bottom w:val="none" w:sz="0" w:space="0" w:color="auto"/>
        <w:right w:val="none" w:sz="0" w:space="0" w:color="auto"/>
      </w:divBdr>
      <w:divsChild>
        <w:div w:id="1269119114">
          <w:marLeft w:val="0"/>
          <w:marRight w:val="0"/>
          <w:marTop w:val="0"/>
          <w:marBottom w:val="0"/>
          <w:divBdr>
            <w:top w:val="none" w:sz="0" w:space="0" w:color="auto"/>
            <w:left w:val="none" w:sz="0" w:space="0" w:color="auto"/>
            <w:bottom w:val="none" w:sz="0" w:space="0" w:color="auto"/>
            <w:right w:val="none" w:sz="0" w:space="0" w:color="auto"/>
          </w:divBdr>
          <w:divsChild>
            <w:div w:id="1476795296">
              <w:marLeft w:val="0"/>
              <w:marRight w:val="0"/>
              <w:marTop w:val="0"/>
              <w:marBottom w:val="0"/>
              <w:divBdr>
                <w:top w:val="none" w:sz="0" w:space="0" w:color="auto"/>
                <w:left w:val="none" w:sz="0" w:space="0" w:color="auto"/>
                <w:bottom w:val="none" w:sz="0" w:space="0" w:color="auto"/>
                <w:right w:val="none" w:sz="0" w:space="0" w:color="auto"/>
              </w:divBdr>
              <w:divsChild>
                <w:div w:id="362831941">
                  <w:marLeft w:val="0"/>
                  <w:marRight w:val="0"/>
                  <w:marTop w:val="0"/>
                  <w:marBottom w:val="0"/>
                  <w:divBdr>
                    <w:top w:val="none" w:sz="0" w:space="0" w:color="auto"/>
                    <w:left w:val="none" w:sz="0" w:space="0" w:color="auto"/>
                    <w:bottom w:val="none" w:sz="0" w:space="0" w:color="auto"/>
                    <w:right w:val="none" w:sz="0" w:space="0" w:color="auto"/>
                  </w:divBdr>
                  <w:divsChild>
                    <w:div w:id="1749688590">
                      <w:marLeft w:val="0"/>
                      <w:marRight w:val="0"/>
                      <w:marTop w:val="0"/>
                      <w:marBottom w:val="0"/>
                      <w:divBdr>
                        <w:top w:val="none" w:sz="0" w:space="0" w:color="auto"/>
                        <w:left w:val="none" w:sz="0" w:space="0" w:color="auto"/>
                        <w:bottom w:val="none" w:sz="0" w:space="0" w:color="auto"/>
                        <w:right w:val="none" w:sz="0" w:space="0" w:color="auto"/>
                      </w:divBdr>
                      <w:divsChild>
                        <w:div w:id="719061762">
                          <w:marLeft w:val="0"/>
                          <w:marRight w:val="0"/>
                          <w:marTop w:val="0"/>
                          <w:marBottom w:val="0"/>
                          <w:divBdr>
                            <w:top w:val="none" w:sz="0" w:space="0" w:color="auto"/>
                            <w:left w:val="none" w:sz="0" w:space="0" w:color="auto"/>
                            <w:bottom w:val="none" w:sz="0" w:space="0" w:color="auto"/>
                            <w:right w:val="none" w:sz="0" w:space="0" w:color="auto"/>
                          </w:divBdr>
                          <w:divsChild>
                            <w:div w:id="370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884576">
      <w:bodyDiv w:val="1"/>
      <w:marLeft w:val="0"/>
      <w:marRight w:val="0"/>
      <w:marTop w:val="0"/>
      <w:marBottom w:val="0"/>
      <w:divBdr>
        <w:top w:val="none" w:sz="0" w:space="0" w:color="auto"/>
        <w:left w:val="none" w:sz="0" w:space="0" w:color="auto"/>
        <w:bottom w:val="none" w:sz="0" w:space="0" w:color="auto"/>
        <w:right w:val="none" w:sz="0" w:space="0" w:color="auto"/>
      </w:divBdr>
      <w:divsChild>
        <w:div w:id="2109498786">
          <w:marLeft w:val="0"/>
          <w:marRight w:val="0"/>
          <w:marTop w:val="0"/>
          <w:marBottom w:val="0"/>
          <w:divBdr>
            <w:top w:val="none" w:sz="0" w:space="0" w:color="auto"/>
            <w:left w:val="none" w:sz="0" w:space="0" w:color="auto"/>
            <w:bottom w:val="none" w:sz="0" w:space="0" w:color="auto"/>
            <w:right w:val="none" w:sz="0" w:space="0" w:color="auto"/>
          </w:divBdr>
          <w:divsChild>
            <w:div w:id="935208799">
              <w:marLeft w:val="0"/>
              <w:marRight w:val="0"/>
              <w:marTop w:val="0"/>
              <w:marBottom w:val="0"/>
              <w:divBdr>
                <w:top w:val="none" w:sz="0" w:space="0" w:color="auto"/>
                <w:left w:val="none" w:sz="0" w:space="0" w:color="auto"/>
                <w:bottom w:val="none" w:sz="0" w:space="0" w:color="auto"/>
                <w:right w:val="none" w:sz="0" w:space="0" w:color="auto"/>
              </w:divBdr>
              <w:divsChild>
                <w:div w:id="1142505665">
                  <w:marLeft w:val="0"/>
                  <w:marRight w:val="0"/>
                  <w:marTop w:val="0"/>
                  <w:marBottom w:val="0"/>
                  <w:divBdr>
                    <w:top w:val="none" w:sz="0" w:space="0" w:color="auto"/>
                    <w:left w:val="none" w:sz="0" w:space="0" w:color="auto"/>
                    <w:bottom w:val="none" w:sz="0" w:space="0" w:color="auto"/>
                    <w:right w:val="none" w:sz="0" w:space="0" w:color="auto"/>
                  </w:divBdr>
                  <w:divsChild>
                    <w:div w:id="1286042297">
                      <w:marLeft w:val="0"/>
                      <w:marRight w:val="0"/>
                      <w:marTop w:val="0"/>
                      <w:marBottom w:val="0"/>
                      <w:divBdr>
                        <w:top w:val="none" w:sz="0" w:space="0" w:color="auto"/>
                        <w:left w:val="none" w:sz="0" w:space="0" w:color="auto"/>
                        <w:bottom w:val="none" w:sz="0" w:space="0" w:color="auto"/>
                        <w:right w:val="none" w:sz="0" w:space="0" w:color="auto"/>
                      </w:divBdr>
                      <w:divsChild>
                        <w:div w:id="374933770">
                          <w:marLeft w:val="0"/>
                          <w:marRight w:val="0"/>
                          <w:marTop w:val="0"/>
                          <w:marBottom w:val="0"/>
                          <w:divBdr>
                            <w:top w:val="none" w:sz="0" w:space="0" w:color="auto"/>
                            <w:left w:val="none" w:sz="0" w:space="0" w:color="auto"/>
                            <w:bottom w:val="none" w:sz="0" w:space="0" w:color="auto"/>
                            <w:right w:val="none" w:sz="0" w:space="0" w:color="auto"/>
                          </w:divBdr>
                          <w:divsChild>
                            <w:div w:id="29499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932942">
      <w:bodyDiv w:val="1"/>
      <w:marLeft w:val="0"/>
      <w:marRight w:val="0"/>
      <w:marTop w:val="0"/>
      <w:marBottom w:val="0"/>
      <w:divBdr>
        <w:top w:val="none" w:sz="0" w:space="0" w:color="auto"/>
        <w:left w:val="none" w:sz="0" w:space="0" w:color="auto"/>
        <w:bottom w:val="none" w:sz="0" w:space="0" w:color="auto"/>
        <w:right w:val="none" w:sz="0" w:space="0" w:color="auto"/>
      </w:divBdr>
    </w:div>
    <w:div w:id="820342493">
      <w:bodyDiv w:val="1"/>
      <w:marLeft w:val="0"/>
      <w:marRight w:val="0"/>
      <w:marTop w:val="0"/>
      <w:marBottom w:val="0"/>
      <w:divBdr>
        <w:top w:val="none" w:sz="0" w:space="0" w:color="auto"/>
        <w:left w:val="none" w:sz="0" w:space="0" w:color="auto"/>
        <w:bottom w:val="none" w:sz="0" w:space="0" w:color="auto"/>
        <w:right w:val="none" w:sz="0" w:space="0" w:color="auto"/>
      </w:divBdr>
    </w:div>
    <w:div w:id="854807423">
      <w:bodyDiv w:val="1"/>
      <w:marLeft w:val="0"/>
      <w:marRight w:val="0"/>
      <w:marTop w:val="0"/>
      <w:marBottom w:val="0"/>
      <w:divBdr>
        <w:top w:val="none" w:sz="0" w:space="0" w:color="auto"/>
        <w:left w:val="none" w:sz="0" w:space="0" w:color="auto"/>
        <w:bottom w:val="none" w:sz="0" w:space="0" w:color="auto"/>
        <w:right w:val="none" w:sz="0" w:space="0" w:color="auto"/>
      </w:divBdr>
      <w:divsChild>
        <w:div w:id="386689857">
          <w:marLeft w:val="0"/>
          <w:marRight w:val="0"/>
          <w:marTop w:val="0"/>
          <w:marBottom w:val="0"/>
          <w:divBdr>
            <w:top w:val="none" w:sz="0" w:space="0" w:color="auto"/>
            <w:left w:val="none" w:sz="0" w:space="0" w:color="auto"/>
            <w:bottom w:val="none" w:sz="0" w:space="0" w:color="auto"/>
            <w:right w:val="none" w:sz="0" w:space="0" w:color="auto"/>
          </w:divBdr>
          <w:divsChild>
            <w:div w:id="1670207558">
              <w:marLeft w:val="0"/>
              <w:marRight w:val="0"/>
              <w:marTop w:val="0"/>
              <w:marBottom w:val="0"/>
              <w:divBdr>
                <w:top w:val="none" w:sz="0" w:space="0" w:color="auto"/>
                <w:left w:val="none" w:sz="0" w:space="0" w:color="auto"/>
                <w:bottom w:val="none" w:sz="0" w:space="0" w:color="auto"/>
                <w:right w:val="none" w:sz="0" w:space="0" w:color="auto"/>
              </w:divBdr>
              <w:divsChild>
                <w:div w:id="1529831633">
                  <w:marLeft w:val="0"/>
                  <w:marRight w:val="0"/>
                  <w:marTop w:val="0"/>
                  <w:marBottom w:val="0"/>
                  <w:divBdr>
                    <w:top w:val="none" w:sz="0" w:space="0" w:color="auto"/>
                    <w:left w:val="none" w:sz="0" w:space="0" w:color="auto"/>
                    <w:bottom w:val="none" w:sz="0" w:space="0" w:color="auto"/>
                    <w:right w:val="none" w:sz="0" w:space="0" w:color="auto"/>
                  </w:divBdr>
                  <w:divsChild>
                    <w:div w:id="780153108">
                      <w:marLeft w:val="0"/>
                      <w:marRight w:val="0"/>
                      <w:marTop w:val="0"/>
                      <w:marBottom w:val="0"/>
                      <w:divBdr>
                        <w:top w:val="none" w:sz="0" w:space="0" w:color="auto"/>
                        <w:left w:val="none" w:sz="0" w:space="0" w:color="auto"/>
                        <w:bottom w:val="none" w:sz="0" w:space="0" w:color="auto"/>
                        <w:right w:val="none" w:sz="0" w:space="0" w:color="auto"/>
                      </w:divBdr>
                      <w:divsChild>
                        <w:div w:id="862012799">
                          <w:marLeft w:val="0"/>
                          <w:marRight w:val="0"/>
                          <w:marTop w:val="0"/>
                          <w:marBottom w:val="0"/>
                          <w:divBdr>
                            <w:top w:val="none" w:sz="0" w:space="0" w:color="auto"/>
                            <w:left w:val="none" w:sz="0" w:space="0" w:color="auto"/>
                            <w:bottom w:val="none" w:sz="0" w:space="0" w:color="auto"/>
                            <w:right w:val="none" w:sz="0" w:space="0" w:color="auto"/>
                          </w:divBdr>
                          <w:divsChild>
                            <w:div w:id="15180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867711">
      <w:bodyDiv w:val="1"/>
      <w:marLeft w:val="0"/>
      <w:marRight w:val="0"/>
      <w:marTop w:val="0"/>
      <w:marBottom w:val="0"/>
      <w:divBdr>
        <w:top w:val="none" w:sz="0" w:space="0" w:color="auto"/>
        <w:left w:val="none" w:sz="0" w:space="0" w:color="auto"/>
        <w:bottom w:val="none" w:sz="0" w:space="0" w:color="auto"/>
        <w:right w:val="none" w:sz="0" w:space="0" w:color="auto"/>
      </w:divBdr>
    </w:div>
    <w:div w:id="1193886843">
      <w:bodyDiv w:val="1"/>
      <w:marLeft w:val="0"/>
      <w:marRight w:val="0"/>
      <w:marTop w:val="0"/>
      <w:marBottom w:val="0"/>
      <w:divBdr>
        <w:top w:val="none" w:sz="0" w:space="0" w:color="auto"/>
        <w:left w:val="none" w:sz="0" w:space="0" w:color="auto"/>
        <w:bottom w:val="none" w:sz="0" w:space="0" w:color="auto"/>
        <w:right w:val="none" w:sz="0" w:space="0" w:color="auto"/>
      </w:divBdr>
    </w:div>
    <w:div w:id="1201239406">
      <w:bodyDiv w:val="1"/>
      <w:marLeft w:val="0"/>
      <w:marRight w:val="0"/>
      <w:marTop w:val="0"/>
      <w:marBottom w:val="0"/>
      <w:divBdr>
        <w:top w:val="none" w:sz="0" w:space="0" w:color="auto"/>
        <w:left w:val="none" w:sz="0" w:space="0" w:color="auto"/>
        <w:bottom w:val="none" w:sz="0" w:space="0" w:color="auto"/>
        <w:right w:val="none" w:sz="0" w:space="0" w:color="auto"/>
      </w:divBdr>
    </w:div>
    <w:div w:id="1326015611">
      <w:bodyDiv w:val="1"/>
      <w:marLeft w:val="0"/>
      <w:marRight w:val="0"/>
      <w:marTop w:val="0"/>
      <w:marBottom w:val="0"/>
      <w:divBdr>
        <w:top w:val="none" w:sz="0" w:space="0" w:color="auto"/>
        <w:left w:val="none" w:sz="0" w:space="0" w:color="auto"/>
        <w:bottom w:val="none" w:sz="0" w:space="0" w:color="auto"/>
        <w:right w:val="none" w:sz="0" w:space="0" w:color="auto"/>
      </w:divBdr>
      <w:divsChild>
        <w:div w:id="2081518108">
          <w:marLeft w:val="0"/>
          <w:marRight w:val="0"/>
          <w:marTop w:val="0"/>
          <w:marBottom w:val="0"/>
          <w:divBdr>
            <w:top w:val="none" w:sz="0" w:space="0" w:color="auto"/>
            <w:left w:val="none" w:sz="0" w:space="0" w:color="auto"/>
            <w:bottom w:val="none" w:sz="0" w:space="0" w:color="auto"/>
            <w:right w:val="none" w:sz="0" w:space="0" w:color="auto"/>
          </w:divBdr>
          <w:divsChild>
            <w:div w:id="1277173715">
              <w:marLeft w:val="0"/>
              <w:marRight w:val="0"/>
              <w:marTop w:val="0"/>
              <w:marBottom w:val="0"/>
              <w:divBdr>
                <w:top w:val="none" w:sz="0" w:space="0" w:color="auto"/>
                <w:left w:val="none" w:sz="0" w:space="0" w:color="auto"/>
                <w:bottom w:val="none" w:sz="0" w:space="0" w:color="auto"/>
                <w:right w:val="none" w:sz="0" w:space="0" w:color="auto"/>
              </w:divBdr>
              <w:divsChild>
                <w:div w:id="811143391">
                  <w:marLeft w:val="0"/>
                  <w:marRight w:val="0"/>
                  <w:marTop w:val="0"/>
                  <w:marBottom w:val="0"/>
                  <w:divBdr>
                    <w:top w:val="none" w:sz="0" w:space="0" w:color="auto"/>
                    <w:left w:val="none" w:sz="0" w:space="0" w:color="auto"/>
                    <w:bottom w:val="none" w:sz="0" w:space="0" w:color="auto"/>
                    <w:right w:val="none" w:sz="0" w:space="0" w:color="auto"/>
                  </w:divBdr>
                  <w:divsChild>
                    <w:div w:id="767504232">
                      <w:marLeft w:val="0"/>
                      <w:marRight w:val="0"/>
                      <w:marTop w:val="0"/>
                      <w:marBottom w:val="0"/>
                      <w:divBdr>
                        <w:top w:val="none" w:sz="0" w:space="0" w:color="auto"/>
                        <w:left w:val="none" w:sz="0" w:space="0" w:color="auto"/>
                        <w:bottom w:val="none" w:sz="0" w:space="0" w:color="auto"/>
                        <w:right w:val="none" w:sz="0" w:space="0" w:color="auto"/>
                      </w:divBdr>
                      <w:divsChild>
                        <w:div w:id="451943771">
                          <w:marLeft w:val="0"/>
                          <w:marRight w:val="0"/>
                          <w:marTop w:val="0"/>
                          <w:marBottom w:val="0"/>
                          <w:divBdr>
                            <w:top w:val="none" w:sz="0" w:space="0" w:color="auto"/>
                            <w:left w:val="none" w:sz="0" w:space="0" w:color="auto"/>
                            <w:bottom w:val="none" w:sz="0" w:space="0" w:color="auto"/>
                            <w:right w:val="none" w:sz="0" w:space="0" w:color="auto"/>
                          </w:divBdr>
                          <w:divsChild>
                            <w:div w:id="8973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455151">
      <w:bodyDiv w:val="1"/>
      <w:marLeft w:val="0"/>
      <w:marRight w:val="0"/>
      <w:marTop w:val="0"/>
      <w:marBottom w:val="0"/>
      <w:divBdr>
        <w:top w:val="none" w:sz="0" w:space="0" w:color="auto"/>
        <w:left w:val="none" w:sz="0" w:space="0" w:color="auto"/>
        <w:bottom w:val="none" w:sz="0" w:space="0" w:color="auto"/>
        <w:right w:val="none" w:sz="0" w:space="0" w:color="auto"/>
      </w:divBdr>
      <w:divsChild>
        <w:div w:id="111175426">
          <w:marLeft w:val="0"/>
          <w:marRight w:val="0"/>
          <w:marTop w:val="0"/>
          <w:marBottom w:val="0"/>
          <w:divBdr>
            <w:top w:val="none" w:sz="0" w:space="0" w:color="auto"/>
            <w:left w:val="none" w:sz="0" w:space="0" w:color="auto"/>
            <w:bottom w:val="none" w:sz="0" w:space="0" w:color="auto"/>
            <w:right w:val="none" w:sz="0" w:space="0" w:color="auto"/>
          </w:divBdr>
          <w:divsChild>
            <w:div w:id="809443714">
              <w:marLeft w:val="0"/>
              <w:marRight w:val="0"/>
              <w:marTop w:val="0"/>
              <w:marBottom w:val="0"/>
              <w:divBdr>
                <w:top w:val="none" w:sz="0" w:space="0" w:color="auto"/>
                <w:left w:val="none" w:sz="0" w:space="0" w:color="auto"/>
                <w:bottom w:val="none" w:sz="0" w:space="0" w:color="auto"/>
                <w:right w:val="none" w:sz="0" w:space="0" w:color="auto"/>
              </w:divBdr>
              <w:divsChild>
                <w:div w:id="1941445715">
                  <w:marLeft w:val="0"/>
                  <w:marRight w:val="0"/>
                  <w:marTop w:val="0"/>
                  <w:marBottom w:val="0"/>
                  <w:divBdr>
                    <w:top w:val="none" w:sz="0" w:space="0" w:color="auto"/>
                    <w:left w:val="none" w:sz="0" w:space="0" w:color="auto"/>
                    <w:bottom w:val="none" w:sz="0" w:space="0" w:color="auto"/>
                    <w:right w:val="none" w:sz="0" w:space="0" w:color="auto"/>
                  </w:divBdr>
                  <w:divsChild>
                    <w:div w:id="337972091">
                      <w:marLeft w:val="0"/>
                      <w:marRight w:val="0"/>
                      <w:marTop w:val="0"/>
                      <w:marBottom w:val="0"/>
                      <w:divBdr>
                        <w:top w:val="none" w:sz="0" w:space="0" w:color="auto"/>
                        <w:left w:val="none" w:sz="0" w:space="0" w:color="auto"/>
                        <w:bottom w:val="none" w:sz="0" w:space="0" w:color="auto"/>
                        <w:right w:val="none" w:sz="0" w:space="0" w:color="auto"/>
                      </w:divBdr>
                      <w:divsChild>
                        <w:div w:id="1078213900">
                          <w:marLeft w:val="0"/>
                          <w:marRight w:val="0"/>
                          <w:marTop w:val="0"/>
                          <w:marBottom w:val="0"/>
                          <w:divBdr>
                            <w:top w:val="none" w:sz="0" w:space="0" w:color="auto"/>
                            <w:left w:val="none" w:sz="0" w:space="0" w:color="auto"/>
                            <w:bottom w:val="none" w:sz="0" w:space="0" w:color="auto"/>
                            <w:right w:val="none" w:sz="0" w:space="0" w:color="auto"/>
                          </w:divBdr>
                          <w:divsChild>
                            <w:div w:id="5404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545741">
      <w:bodyDiv w:val="1"/>
      <w:marLeft w:val="0"/>
      <w:marRight w:val="0"/>
      <w:marTop w:val="0"/>
      <w:marBottom w:val="0"/>
      <w:divBdr>
        <w:top w:val="none" w:sz="0" w:space="0" w:color="auto"/>
        <w:left w:val="none" w:sz="0" w:space="0" w:color="auto"/>
        <w:bottom w:val="none" w:sz="0" w:space="0" w:color="auto"/>
        <w:right w:val="none" w:sz="0" w:space="0" w:color="auto"/>
      </w:divBdr>
    </w:div>
    <w:div w:id="1475833170">
      <w:bodyDiv w:val="1"/>
      <w:marLeft w:val="0"/>
      <w:marRight w:val="0"/>
      <w:marTop w:val="0"/>
      <w:marBottom w:val="0"/>
      <w:divBdr>
        <w:top w:val="none" w:sz="0" w:space="0" w:color="auto"/>
        <w:left w:val="none" w:sz="0" w:space="0" w:color="auto"/>
        <w:bottom w:val="none" w:sz="0" w:space="0" w:color="auto"/>
        <w:right w:val="none" w:sz="0" w:space="0" w:color="auto"/>
      </w:divBdr>
    </w:div>
    <w:div w:id="1479876862">
      <w:bodyDiv w:val="1"/>
      <w:marLeft w:val="0"/>
      <w:marRight w:val="0"/>
      <w:marTop w:val="0"/>
      <w:marBottom w:val="0"/>
      <w:divBdr>
        <w:top w:val="none" w:sz="0" w:space="0" w:color="auto"/>
        <w:left w:val="none" w:sz="0" w:space="0" w:color="auto"/>
        <w:bottom w:val="none" w:sz="0" w:space="0" w:color="auto"/>
        <w:right w:val="none" w:sz="0" w:space="0" w:color="auto"/>
      </w:divBdr>
    </w:div>
    <w:div w:id="1592544342">
      <w:bodyDiv w:val="1"/>
      <w:marLeft w:val="0"/>
      <w:marRight w:val="0"/>
      <w:marTop w:val="0"/>
      <w:marBottom w:val="0"/>
      <w:divBdr>
        <w:top w:val="none" w:sz="0" w:space="0" w:color="auto"/>
        <w:left w:val="none" w:sz="0" w:space="0" w:color="auto"/>
        <w:bottom w:val="none" w:sz="0" w:space="0" w:color="auto"/>
        <w:right w:val="none" w:sz="0" w:space="0" w:color="auto"/>
      </w:divBdr>
    </w:div>
    <w:div w:id="1685396698">
      <w:bodyDiv w:val="1"/>
      <w:marLeft w:val="0"/>
      <w:marRight w:val="0"/>
      <w:marTop w:val="0"/>
      <w:marBottom w:val="0"/>
      <w:divBdr>
        <w:top w:val="none" w:sz="0" w:space="0" w:color="auto"/>
        <w:left w:val="none" w:sz="0" w:space="0" w:color="auto"/>
        <w:bottom w:val="none" w:sz="0" w:space="0" w:color="auto"/>
        <w:right w:val="none" w:sz="0" w:space="0" w:color="auto"/>
      </w:divBdr>
    </w:div>
    <w:div w:id="1755394339">
      <w:bodyDiv w:val="1"/>
      <w:marLeft w:val="0"/>
      <w:marRight w:val="0"/>
      <w:marTop w:val="0"/>
      <w:marBottom w:val="0"/>
      <w:divBdr>
        <w:top w:val="none" w:sz="0" w:space="0" w:color="auto"/>
        <w:left w:val="none" w:sz="0" w:space="0" w:color="auto"/>
        <w:bottom w:val="none" w:sz="0" w:space="0" w:color="auto"/>
        <w:right w:val="none" w:sz="0" w:space="0" w:color="auto"/>
      </w:divBdr>
    </w:div>
    <w:div w:id="1818953321">
      <w:bodyDiv w:val="1"/>
      <w:marLeft w:val="0"/>
      <w:marRight w:val="0"/>
      <w:marTop w:val="0"/>
      <w:marBottom w:val="0"/>
      <w:divBdr>
        <w:top w:val="none" w:sz="0" w:space="0" w:color="auto"/>
        <w:left w:val="none" w:sz="0" w:space="0" w:color="auto"/>
        <w:bottom w:val="none" w:sz="0" w:space="0" w:color="auto"/>
        <w:right w:val="none" w:sz="0" w:space="0" w:color="auto"/>
      </w:divBdr>
    </w:div>
    <w:div w:id="1879507200">
      <w:bodyDiv w:val="1"/>
      <w:marLeft w:val="0"/>
      <w:marRight w:val="0"/>
      <w:marTop w:val="0"/>
      <w:marBottom w:val="0"/>
      <w:divBdr>
        <w:top w:val="none" w:sz="0" w:space="0" w:color="auto"/>
        <w:left w:val="none" w:sz="0" w:space="0" w:color="auto"/>
        <w:bottom w:val="none" w:sz="0" w:space="0" w:color="auto"/>
        <w:right w:val="none" w:sz="0" w:space="0" w:color="auto"/>
      </w:divBdr>
    </w:div>
    <w:div w:id="1903327010">
      <w:bodyDiv w:val="1"/>
      <w:marLeft w:val="0"/>
      <w:marRight w:val="0"/>
      <w:marTop w:val="0"/>
      <w:marBottom w:val="0"/>
      <w:divBdr>
        <w:top w:val="none" w:sz="0" w:space="0" w:color="auto"/>
        <w:left w:val="none" w:sz="0" w:space="0" w:color="auto"/>
        <w:bottom w:val="none" w:sz="0" w:space="0" w:color="auto"/>
        <w:right w:val="none" w:sz="0" w:space="0" w:color="auto"/>
      </w:divBdr>
    </w:div>
    <w:div w:id="203915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Jones</dc:creator>
  <cp:keywords/>
  <dc:description/>
  <cp:lastModifiedBy>Jim Jones</cp:lastModifiedBy>
  <cp:revision>5</cp:revision>
  <cp:lastPrinted>2024-11-01T05:41:00Z</cp:lastPrinted>
  <dcterms:created xsi:type="dcterms:W3CDTF">2024-11-10T14:18:00Z</dcterms:created>
  <dcterms:modified xsi:type="dcterms:W3CDTF">2024-11-10T14:46:00Z</dcterms:modified>
</cp:coreProperties>
</file>