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57513" w14:textId="77777777" w:rsidR="00BC180D" w:rsidRDefault="00AF70D7">
      <w:r>
        <w:t>What is Good Governance?</w:t>
      </w:r>
    </w:p>
    <w:p w14:paraId="29A93B3C" w14:textId="77777777" w:rsidR="00AF70D7" w:rsidRDefault="00AF70D7">
      <w:r>
        <w:tab/>
        <w:t xml:space="preserve">Before understanding what good governance is, let us first define what “governance” is. According to Merriam-Webster Dictionary, </w:t>
      </w:r>
      <w:r w:rsidRPr="00AF70D7">
        <w:rPr>
          <w:i/>
        </w:rPr>
        <w:t>“Governance is the way that a city, company, etc., is controlled by the people who run it.”</w:t>
      </w:r>
      <w:r>
        <w:t xml:space="preserve">. Having governance over the </w:t>
      </w:r>
      <w:r w:rsidR="000D7D29">
        <w:t>public</w:t>
      </w:r>
      <w:r>
        <w:t xml:space="preserve"> doesn’t always necessarily mean</w:t>
      </w:r>
      <w:r w:rsidR="000D7D29">
        <w:t xml:space="preserve"> having</w:t>
      </w:r>
      <w:r>
        <w:t xml:space="preserve"> a </w:t>
      </w:r>
      <w:r w:rsidR="000D7D29">
        <w:t>decent community. If people are ruled with corruption and immorality, then, society will be in disorder. That is where the “good” in Good Governance come into play.</w:t>
      </w:r>
    </w:p>
    <w:p w14:paraId="5C5244C3" w14:textId="77777777" w:rsidR="000D7D29" w:rsidRDefault="000D7D29">
      <w:r>
        <w:tab/>
        <w:t xml:space="preserve">Good Governance is the process of decision-making </w:t>
      </w:r>
      <w:r w:rsidR="005E69EC">
        <w:t>on arriving on the best possible solutions or measures in governing the community</w:t>
      </w:r>
      <w:r w:rsidR="00F33C0B">
        <w:t xml:space="preserve"> </w:t>
      </w:r>
      <w:r w:rsidR="0054033C">
        <w:t>by proper usage of its resources</w:t>
      </w:r>
      <w:r w:rsidR="005E69EC">
        <w:t>, whether national or municipal level, which gives the most benefit, and then employing it.</w:t>
      </w:r>
    </w:p>
    <w:p w14:paraId="5B24D01E" w14:textId="77777777" w:rsidR="005E69EC" w:rsidRDefault="005E69EC"/>
    <w:p w14:paraId="2E510297" w14:textId="77777777" w:rsidR="005E69EC" w:rsidRDefault="005E69EC">
      <w:r>
        <w:t>Importance of Good Governance</w:t>
      </w:r>
    </w:p>
    <w:p w14:paraId="74DD1FB6" w14:textId="22665FD3" w:rsidR="005E69EC" w:rsidRDefault="005E69EC">
      <w:r>
        <w:tab/>
      </w:r>
      <w:r w:rsidR="007C4704">
        <w:t xml:space="preserve">Good governance plays a large role in maintaining a functioning community. A community governed efficiently will give its people an increase in confidence. The viewpoint of the public towards their leaders will </w:t>
      </w:r>
      <w:r w:rsidR="00B13A45">
        <w:t>have a positive impact. And vice versa, a community leader will also gain confidence from seeing its constituents pleased towards their governance. Gaining such confidence on both parties will lead to an increasing involvement in maintaining a good community because achieving good governance does not only involve the leaders, but also the participation of the public.</w:t>
      </w:r>
    </w:p>
    <w:p w14:paraId="4C76F5B9" w14:textId="67B4F382" w:rsidR="00B13A45" w:rsidRDefault="00B13A45"/>
    <w:p w14:paraId="4D36D776" w14:textId="5E45C794" w:rsidR="00831D2F" w:rsidRDefault="00BE7EE3">
      <w:r>
        <w:t>Characteristics of Good Governance</w:t>
      </w:r>
    </w:p>
    <w:p w14:paraId="04D0B549" w14:textId="69570A83" w:rsidR="00BE7EE3" w:rsidRDefault="00BE7EE3">
      <w:r>
        <w:tab/>
      </w:r>
      <w:r w:rsidR="0063531C">
        <w:t>According to</w:t>
      </w:r>
      <w:r w:rsidR="00EB62E4">
        <w:t xml:space="preserve"> United Nations Economic and Social Commission for Asia Pacific, good governance has eight (8) characteristics: Participatory, Follows the Rule of Law, Transparent, Responsive, Consensus Oriented, Equitable and Inclusive, Effective and Efficient, and Accountable.</w:t>
      </w:r>
    </w:p>
    <w:p w14:paraId="090EA123" w14:textId="4793973B" w:rsidR="00EB62E4" w:rsidRDefault="00EB62E4" w:rsidP="002C3AD0">
      <w:pPr>
        <w:pStyle w:val="ListParagraph"/>
        <w:numPr>
          <w:ilvl w:val="0"/>
          <w:numId w:val="1"/>
        </w:numPr>
      </w:pPr>
      <w:r>
        <w:t>Participatory</w:t>
      </w:r>
      <w:r w:rsidR="002C3AD0">
        <w:t xml:space="preserve"> – a good form of governance is achieved through the active participation of both the government and the public.</w:t>
      </w:r>
    </w:p>
    <w:p w14:paraId="041D9139" w14:textId="2BE35858" w:rsidR="002C3AD0" w:rsidRDefault="002C3AD0" w:rsidP="002C3AD0">
      <w:pPr>
        <w:pStyle w:val="ListParagraph"/>
        <w:numPr>
          <w:ilvl w:val="0"/>
          <w:numId w:val="1"/>
        </w:numPr>
      </w:pPr>
      <w:r>
        <w:t xml:space="preserve">Rule of Law – governance is enforced legally </w:t>
      </w:r>
      <w:r w:rsidR="00724517">
        <w:t>and impartially to protect the rights of the people.</w:t>
      </w:r>
    </w:p>
    <w:p w14:paraId="4BC0EAF4" w14:textId="2D9591DD" w:rsidR="00724517" w:rsidRDefault="00724517" w:rsidP="002C3AD0">
      <w:pPr>
        <w:pStyle w:val="ListParagraph"/>
        <w:numPr>
          <w:ilvl w:val="0"/>
          <w:numId w:val="1"/>
        </w:numPr>
      </w:pPr>
      <w:r>
        <w:t>Transparent – every decision made and implemented should be readily available to the public with information in any medium.</w:t>
      </w:r>
    </w:p>
    <w:p w14:paraId="0FF8EA9A" w14:textId="34F9E887" w:rsidR="00724517" w:rsidRDefault="00724517" w:rsidP="002C3AD0">
      <w:pPr>
        <w:pStyle w:val="ListParagraph"/>
        <w:numPr>
          <w:ilvl w:val="0"/>
          <w:numId w:val="1"/>
        </w:numPr>
      </w:pPr>
      <w:r>
        <w:t xml:space="preserve">Responsive – services </w:t>
      </w:r>
      <w:r w:rsidR="00255E86">
        <w:t xml:space="preserve">are </w:t>
      </w:r>
      <w:r>
        <w:t>provided</w:t>
      </w:r>
      <w:r w:rsidR="00255E86">
        <w:t xml:space="preserve"> within a timeframe.</w:t>
      </w:r>
    </w:p>
    <w:p w14:paraId="725A5982" w14:textId="64997E5B" w:rsidR="00255E86" w:rsidRDefault="00255E86" w:rsidP="002C3AD0">
      <w:pPr>
        <w:pStyle w:val="ListParagraph"/>
        <w:numPr>
          <w:ilvl w:val="0"/>
          <w:numId w:val="1"/>
        </w:numPr>
      </w:pPr>
      <w:r>
        <w:t xml:space="preserve">Consensus Oriented – by understanding the different needs of each group, </w:t>
      </w:r>
      <w:r w:rsidR="00243439">
        <w:t>the interests of the many will be reached in a reasonable method.</w:t>
      </w:r>
    </w:p>
    <w:p w14:paraId="6F914C2D" w14:textId="5CC53A37" w:rsidR="00243439" w:rsidRDefault="00243439" w:rsidP="002C3AD0">
      <w:pPr>
        <w:pStyle w:val="ListParagraph"/>
        <w:numPr>
          <w:ilvl w:val="0"/>
          <w:numId w:val="1"/>
        </w:numPr>
      </w:pPr>
      <w:r>
        <w:t xml:space="preserve">Equitable and inclusive – every member of the community should have </w:t>
      </w:r>
      <w:r w:rsidR="00210AD3">
        <w:t>some equal rights in participating and never left behind in the decision-making process.</w:t>
      </w:r>
    </w:p>
    <w:p w14:paraId="3D342E86" w14:textId="47F8B201" w:rsidR="00210AD3" w:rsidRDefault="00210AD3" w:rsidP="002C3AD0">
      <w:pPr>
        <w:pStyle w:val="ListParagraph"/>
        <w:numPr>
          <w:ilvl w:val="0"/>
          <w:numId w:val="1"/>
        </w:numPr>
      </w:pPr>
      <w:r>
        <w:t>Effective and Efficient – one purpose of good governance is to manage and use available resources effectively and efficiently.</w:t>
      </w:r>
    </w:p>
    <w:p w14:paraId="2AD1B5E5" w14:textId="16282CA9" w:rsidR="00210AD3" w:rsidRDefault="00210AD3" w:rsidP="002C3AD0">
      <w:pPr>
        <w:pStyle w:val="ListParagraph"/>
        <w:numPr>
          <w:ilvl w:val="0"/>
          <w:numId w:val="1"/>
        </w:numPr>
      </w:pPr>
      <w:r>
        <w:t xml:space="preserve">Accountable </w:t>
      </w:r>
      <w:r w:rsidR="00306187">
        <w:t>–</w:t>
      </w:r>
      <w:r>
        <w:t xml:space="preserve"> </w:t>
      </w:r>
      <w:r w:rsidR="00306187">
        <w:t>both the public and its government should be responsible in every decisions and actions that are made.</w:t>
      </w:r>
    </w:p>
    <w:p w14:paraId="072C6671" w14:textId="5548BB62" w:rsidR="00306187" w:rsidRPr="00AF70D7" w:rsidRDefault="00306187" w:rsidP="00306187">
      <w:bookmarkStart w:id="0" w:name="_GoBack"/>
      <w:bookmarkEnd w:id="0"/>
    </w:p>
    <w:sectPr w:rsidR="00306187" w:rsidRPr="00AF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90F3D"/>
    <w:multiLevelType w:val="hybridMultilevel"/>
    <w:tmpl w:val="31E0CC46"/>
    <w:lvl w:ilvl="0" w:tplc="C09A5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48"/>
    <w:rsid w:val="00043F9A"/>
    <w:rsid w:val="000C3106"/>
    <w:rsid w:val="000D7D29"/>
    <w:rsid w:val="00210AD3"/>
    <w:rsid w:val="0021591A"/>
    <w:rsid w:val="00243439"/>
    <w:rsid w:val="00255E86"/>
    <w:rsid w:val="002C3AD0"/>
    <w:rsid w:val="00306187"/>
    <w:rsid w:val="0054033C"/>
    <w:rsid w:val="005E69EC"/>
    <w:rsid w:val="0063531C"/>
    <w:rsid w:val="00724517"/>
    <w:rsid w:val="007C4704"/>
    <w:rsid w:val="00831D2F"/>
    <w:rsid w:val="0093153A"/>
    <w:rsid w:val="00AF70D7"/>
    <w:rsid w:val="00B13A45"/>
    <w:rsid w:val="00BE7EE3"/>
    <w:rsid w:val="00C85E48"/>
    <w:rsid w:val="00EA30DE"/>
    <w:rsid w:val="00EB62E4"/>
    <w:rsid w:val="00F3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8566"/>
  <w15:chartTrackingRefBased/>
  <w15:docId w15:val="{C55D2FD8-5D74-4DD4-8E40-C626719A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Mendoza</dc:creator>
  <cp:keywords/>
  <dc:description/>
  <cp:lastModifiedBy>Noelle Mendoza</cp:lastModifiedBy>
  <cp:revision>6</cp:revision>
  <dcterms:created xsi:type="dcterms:W3CDTF">2018-01-31T13:38:00Z</dcterms:created>
  <dcterms:modified xsi:type="dcterms:W3CDTF">2018-02-01T16:25:00Z</dcterms:modified>
</cp:coreProperties>
</file>