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0022D" w14:textId="1BF03DE9" w:rsidR="00463585" w:rsidRDefault="00463585">
      <w:pPr>
        <w:rPr>
          <w:lang w:val="sr-Latn-RS"/>
        </w:rPr>
      </w:pPr>
      <w:r>
        <w:t>Student:</w:t>
      </w:r>
      <w:r>
        <w:rPr>
          <w:lang w:val="sr-Latn-RS"/>
        </w:rPr>
        <w:t xml:space="preserve"> Jovan Mladenović 1277</w:t>
      </w:r>
    </w:p>
    <w:p w14:paraId="6A83DEDF" w14:textId="6B85A3C5" w:rsidR="00463585" w:rsidRDefault="00463585">
      <w:pPr>
        <w:rPr>
          <w:lang w:val="sr-Latn-RS"/>
        </w:rPr>
      </w:pPr>
      <w:r>
        <w:rPr>
          <w:lang w:val="sr-Latn-RS"/>
        </w:rPr>
        <w:t>Profesor: Aleksandar Stanimirović</w:t>
      </w:r>
    </w:p>
    <w:p w14:paraId="00E8ADB6" w14:textId="795CDD61" w:rsidR="00463585" w:rsidRDefault="00463585">
      <w:pPr>
        <w:rPr>
          <w:lang w:val="sr-Latn-RS"/>
        </w:rPr>
      </w:pPr>
    </w:p>
    <w:p w14:paraId="7AA5D044" w14:textId="4633BA03" w:rsidR="00463585" w:rsidRDefault="00463585">
      <w:pPr>
        <w:rPr>
          <w:lang w:val="sr-Latn-RS"/>
        </w:rPr>
      </w:pPr>
    </w:p>
    <w:p w14:paraId="4973E1ED" w14:textId="7DAF1CF5" w:rsidR="00463585" w:rsidRDefault="00463585">
      <w:pPr>
        <w:rPr>
          <w:lang w:val="sr-Latn-RS"/>
        </w:rPr>
      </w:pPr>
    </w:p>
    <w:p w14:paraId="41F6D75E" w14:textId="080B9509" w:rsidR="00463585" w:rsidRDefault="00463585" w:rsidP="00463585">
      <w:pPr>
        <w:pStyle w:val="Title"/>
        <w:jc w:val="center"/>
      </w:pPr>
      <w:r w:rsidRPr="00463585">
        <w:t>Interna struktura i organizacija skladišta podataka PostgreSQL</w:t>
      </w:r>
    </w:p>
    <w:p w14:paraId="3F611DB6" w14:textId="77777777" w:rsidR="00463585" w:rsidRDefault="00463585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66996501"/>
        <w:docPartObj>
          <w:docPartGallery w:val="Table of Contents"/>
          <w:docPartUnique/>
        </w:docPartObj>
      </w:sdtPr>
      <w:sdtEndPr>
        <w:rPr>
          <w:rFonts w:asciiTheme="majorHAnsi" w:eastAsiaTheme="minorEastAsia" w:hAnsiTheme="majorHAnsi"/>
          <w:b/>
          <w:bCs/>
          <w:noProof/>
        </w:rPr>
      </w:sdtEndPr>
      <w:sdtContent>
        <w:p w14:paraId="1A413D8B" w14:textId="78725291" w:rsidR="0052386F" w:rsidRDefault="00206165">
          <w:pPr>
            <w:pStyle w:val="TOCHeading"/>
          </w:pPr>
          <w:r>
            <w:t>Sadržaj</w:t>
          </w:r>
        </w:p>
        <w:p w14:paraId="3D5B5780" w14:textId="6D5FD1BA" w:rsidR="00B52024" w:rsidRDefault="0052386F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70654" w:history="1">
            <w:r w:rsidR="00B52024" w:rsidRPr="00103C45">
              <w:rPr>
                <w:rStyle w:val="Hyperlink"/>
                <w:noProof/>
              </w:rPr>
              <w:t>Uvod</w:t>
            </w:r>
            <w:r w:rsidR="00B52024">
              <w:rPr>
                <w:noProof/>
                <w:webHidden/>
              </w:rPr>
              <w:tab/>
            </w:r>
            <w:r w:rsidR="00B52024">
              <w:rPr>
                <w:noProof/>
                <w:webHidden/>
              </w:rPr>
              <w:fldChar w:fldCharType="begin"/>
            </w:r>
            <w:r w:rsidR="00B52024">
              <w:rPr>
                <w:noProof/>
                <w:webHidden/>
              </w:rPr>
              <w:instrText xml:space="preserve"> PAGEREF _Toc101870654 \h </w:instrText>
            </w:r>
            <w:r w:rsidR="00B52024">
              <w:rPr>
                <w:noProof/>
                <w:webHidden/>
              </w:rPr>
            </w:r>
            <w:r w:rsidR="00B52024">
              <w:rPr>
                <w:noProof/>
                <w:webHidden/>
              </w:rPr>
              <w:fldChar w:fldCharType="separate"/>
            </w:r>
            <w:r w:rsidR="00B52024">
              <w:rPr>
                <w:noProof/>
                <w:webHidden/>
              </w:rPr>
              <w:t>4</w:t>
            </w:r>
            <w:r w:rsidR="00B52024">
              <w:rPr>
                <w:noProof/>
                <w:webHidden/>
              </w:rPr>
              <w:fldChar w:fldCharType="end"/>
            </w:r>
          </w:hyperlink>
        </w:p>
        <w:p w14:paraId="7438ADAD" w14:textId="5D6B66E9" w:rsidR="00B52024" w:rsidRDefault="00B5202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55" w:history="1">
            <w:r w:rsidRPr="00103C45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</w:rPr>
              <w:tab/>
            </w:r>
            <w:r w:rsidRPr="00103C45">
              <w:rPr>
                <w:rStyle w:val="Hyperlink"/>
                <w:noProof/>
              </w:rPr>
              <w:t>Struktura - klasteri, baze i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BC06E" w14:textId="6CB09ED2" w:rsidR="00B52024" w:rsidRDefault="00B5202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56" w:history="1">
            <w:r w:rsidRPr="00103C45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</w:rPr>
              <w:tab/>
            </w:r>
            <w:r w:rsidRPr="00103C45">
              <w:rPr>
                <w:rStyle w:val="Hyperlink"/>
                <w:noProof/>
              </w:rPr>
              <w:t>Logička struktura klastera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1C17" w14:textId="39F3BF5F" w:rsidR="00B52024" w:rsidRDefault="00B5202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57" w:history="1">
            <w:r w:rsidRPr="00103C45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/>
                <w:noProof/>
              </w:rPr>
              <w:tab/>
            </w:r>
            <w:r w:rsidRPr="00103C45">
              <w:rPr>
                <w:rStyle w:val="Hyperlink"/>
                <w:noProof/>
              </w:rPr>
              <w:t>Fizička struktura klastera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CA048" w14:textId="1DAF6A57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58" w:history="1">
            <w:r w:rsidRPr="00103C45">
              <w:rPr>
                <w:rStyle w:val="Hyperlink"/>
                <w:noProof/>
              </w:rPr>
              <w:t>1.2.1 Direktorijum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C2A6" w14:textId="288E2ACE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59" w:history="1">
            <w:r w:rsidRPr="00103C45">
              <w:rPr>
                <w:rStyle w:val="Hyperlink"/>
                <w:noProof/>
              </w:rPr>
              <w:t>1.2.2 Datoteke tabela i indeksa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21A3" w14:textId="42751642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0" w:history="1">
            <w:r w:rsidRPr="00103C45">
              <w:rPr>
                <w:rStyle w:val="Hyperlink"/>
                <w:noProof/>
              </w:rPr>
              <w:t>1.2.3 Organizacija Heap Table datoteke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410F" w14:textId="662A40F0" w:rsidR="00B52024" w:rsidRDefault="00B5202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1" w:history="1">
            <w:r w:rsidRPr="00103C45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</w:rPr>
              <w:tab/>
            </w:r>
            <w:r w:rsidRPr="00103C45">
              <w:rPr>
                <w:rStyle w:val="Hyperlink"/>
                <w:noProof/>
              </w:rPr>
              <w:t>Procesna i memorijska 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A3EE" w14:textId="0E81B709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2" w:history="1">
            <w:r w:rsidRPr="00103C45">
              <w:rPr>
                <w:rStyle w:val="Hyperlink"/>
                <w:noProof/>
              </w:rPr>
              <w:t>2.1 Procesna 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C63D" w14:textId="45E8B216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3" w:history="1">
            <w:r w:rsidRPr="00103C45">
              <w:rPr>
                <w:rStyle w:val="Hyperlink"/>
                <w:noProof/>
                <w:lang w:val="sr-Latn-RS"/>
              </w:rPr>
              <w:t>2.1.1 Postgres Server proces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F7D6" w14:textId="084739AE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4" w:history="1">
            <w:r w:rsidRPr="00103C45">
              <w:rPr>
                <w:rStyle w:val="Hyperlink"/>
                <w:noProof/>
                <w:lang w:val="sr-Latn-RS"/>
              </w:rPr>
              <w:t>2.1.2 Backend proces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B93E" w14:textId="3465C7F4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5" w:history="1">
            <w:r w:rsidRPr="00103C45">
              <w:rPr>
                <w:rStyle w:val="Hyperlink"/>
                <w:noProof/>
                <w:lang w:val="sr-Latn-RS"/>
              </w:rPr>
              <w:t>2.1.3 Background proces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339A" w14:textId="4F8E9AE3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6" w:history="1">
            <w:r w:rsidRPr="00103C45">
              <w:rPr>
                <w:rStyle w:val="Hyperlink"/>
                <w:noProof/>
                <w:lang w:val="sr-Latn-RS"/>
              </w:rPr>
              <w:t>2.2 Memorijska 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D57A3" w14:textId="2E9FA4F3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7" w:history="1">
            <w:r w:rsidRPr="00103C45">
              <w:rPr>
                <w:rStyle w:val="Hyperlink"/>
                <w:noProof/>
                <w:lang w:val="sr-Latn-RS"/>
              </w:rPr>
              <w:t>2.2.1 Lokalna memorija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E6FF" w14:textId="22E439E5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8" w:history="1">
            <w:r w:rsidRPr="00103C45">
              <w:rPr>
                <w:rStyle w:val="Hyperlink"/>
                <w:noProof/>
              </w:rPr>
              <w:t>2.2.2 Deljena memorija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BC3A" w14:textId="09C76047" w:rsidR="00B52024" w:rsidRDefault="00B5202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69" w:history="1">
            <w:r w:rsidRPr="00103C45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</w:rPr>
              <w:tab/>
            </w:r>
            <w:r w:rsidRPr="00103C45">
              <w:rPr>
                <w:rStyle w:val="Hyperlink"/>
                <w:noProof/>
              </w:rPr>
              <w:t>Procesiranje Query-ja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2ACA7" w14:textId="565797BF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0" w:history="1">
            <w:r w:rsidRPr="00103C45">
              <w:rPr>
                <w:rStyle w:val="Hyperlink"/>
                <w:noProof/>
              </w:rPr>
              <w:t>3.1 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4342" w14:textId="546D3895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1" w:history="1">
            <w:r w:rsidRPr="00103C45">
              <w:rPr>
                <w:rStyle w:val="Hyperlink"/>
                <w:noProof/>
              </w:rPr>
              <w:t>3.2 Analyzer/Analyser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F047C" w14:textId="7994CB9D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2" w:history="1">
            <w:r w:rsidRPr="00103C45">
              <w:rPr>
                <w:rStyle w:val="Hyperlink"/>
                <w:noProof/>
              </w:rPr>
              <w:t>3.3 Rewriter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C3CB" w14:textId="7DA4E8F4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3" w:history="1">
            <w:r w:rsidRPr="00103C45">
              <w:rPr>
                <w:rStyle w:val="Hyperlink"/>
                <w:noProof/>
              </w:rPr>
              <w:t>3.4 Planner i 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05CF" w14:textId="06015D68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4" w:history="1">
            <w:r w:rsidRPr="00103C45">
              <w:rPr>
                <w:rStyle w:val="Hyperlink"/>
                <w:noProof/>
              </w:rPr>
              <w:t>3.4.1 Procena cene u single-table upitima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9F7C" w14:textId="7366BC82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5" w:history="1">
            <w:r w:rsidRPr="00103C45">
              <w:rPr>
                <w:rStyle w:val="Hyperlink"/>
                <w:noProof/>
              </w:rPr>
              <w:t>3.4.2 Kreiranje plan tree-ja za single-table upite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CFDE2" w14:textId="6F044525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6" w:history="1">
            <w:r w:rsidRPr="00103C45">
              <w:rPr>
                <w:rStyle w:val="Hyperlink"/>
                <w:noProof/>
                <w:lang w:val="sr-Latn-RS"/>
              </w:rPr>
              <w:t>3.4.3 Kako radi 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BCE4" w14:textId="2100AF16" w:rsidR="00B52024" w:rsidRDefault="00B5202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7" w:history="1">
            <w:r w:rsidRPr="00103C45">
              <w:rPr>
                <w:rStyle w:val="Hyperlink"/>
                <w:noProof/>
                <w:lang w:val="sr-Latn-RS"/>
              </w:rPr>
              <w:t>4. Kontrola konkurentnosti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3EFC" w14:textId="634E0E7F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8" w:history="1">
            <w:r w:rsidRPr="00103C45">
              <w:rPr>
                <w:rStyle w:val="Hyperlink"/>
                <w:noProof/>
                <w:lang w:val="sr-Latn-RS"/>
              </w:rPr>
              <w:t>4.1 ID transakcije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2051" w14:textId="1644028D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79" w:history="1">
            <w:r w:rsidRPr="00103C45">
              <w:rPr>
                <w:rStyle w:val="Hyperlink"/>
                <w:noProof/>
                <w:lang w:val="sr-Latn-RS"/>
              </w:rPr>
              <w:t>4.2 Struktura tuple-a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83F0" w14:textId="496F9FBB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80" w:history="1">
            <w:r w:rsidRPr="00103C45">
              <w:rPr>
                <w:rStyle w:val="Hyperlink"/>
                <w:noProof/>
              </w:rPr>
              <w:t>4.2.1 Upis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7716" w14:textId="2EA4418E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81" w:history="1">
            <w:r w:rsidRPr="00103C45">
              <w:rPr>
                <w:rStyle w:val="Hyperlink"/>
                <w:noProof/>
              </w:rPr>
              <w:t>4.2.2 Brisanje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6C38" w14:textId="052A7D63" w:rsidR="00B52024" w:rsidRDefault="00B5202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82" w:history="1">
            <w:r w:rsidRPr="00103C45">
              <w:rPr>
                <w:rStyle w:val="Hyperlink"/>
                <w:noProof/>
              </w:rPr>
              <w:t>4.2.3 Ažuriranje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B8979" w14:textId="5BEEA73E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83" w:history="1">
            <w:r w:rsidRPr="00103C45">
              <w:rPr>
                <w:rStyle w:val="Hyperlink"/>
                <w:noProof/>
              </w:rPr>
              <w:t>4.3 Commit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5945D" w14:textId="05CBC8FE" w:rsidR="00B52024" w:rsidRDefault="00B5202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84" w:history="1">
            <w:r w:rsidRPr="00103C45">
              <w:rPr>
                <w:rStyle w:val="Hyperlink"/>
                <w:noProof/>
              </w:rPr>
              <w:t>5. Vakuum procesiranje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9079" w14:textId="3105CBE6" w:rsidR="00B52024" w:rsidRDefault="00B520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85" w:history="1">
            <w:r w:rsidRPr="00103C45">
              <w:rPr>
                <w:rStyle w:val="Hyperlink"/>
                <w:noProof/>
              </w:rPr>
              <w:t>5.1 Visbility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83FE2" w14:textId="4CE3EDF6" w:rsidR="00B52024" w:rsidRDefault="00B5202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101870686" w:history="1">
            <w:r w:rsidRPr="00103C45">
              <w:rPr>
                <w:rStyle w:val="Hyperlink"/>
                <w:noProof/>
              </w:rPr>
              <w:t>6. Linkovi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_Toc101870686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374B6" w14:textId="0EE7F340" w:rsidR="0052386F" w:rsidRPr="00B52024" w:rsidRDefault="0052386F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43FA0E1" w14:textId="1EA94CC9" w:rsidR="00463585" w:rsidRDefault="000C1466" w:rsidP="00463585">
      <w:pPr>
        <w:pStyle w:val="Heading2"/>
      </w:pPr>
      <w:bookmarkStart w:id="0" w:name="_Toc101870654"/>
      <w:r>
        <w:t>Uvod</w:t>
      </w:r>
      <w:bookmarkEnd w:id="0"/>
    </w:p>
    <w:p w14:paraId="189CEB9C" w14:textId="060A0AC1" w:rsidR="000C1466" w:rsidRDefault="00EE1709" w:rsidP="000C1466">
      <w:r>
        <w:t xml:space="preserve">Napravljen u Univerzitetu u Kaliforniji u odeljenju </w:t>
      </w:r>
      <w:r w:rsidR="008970CC">
        <w:t>za kompjuterske nauke PostgreSQL je pionir koncepta koji su postali dostupni u komercijalnim DBMS (Database Managment System) sistemima mnogo kasnije.</w:t>
      </w:r>
      <w:r>
        <w:t xml:space="preserve"> </w:t>
      </w:r>
      <w:r w:rsidR="000C1466">
        <w:t xml:space="preserve">PostgreSQL je open-source višenamenska baza podataka. Ona je jedan ogroman sistem sačinjen od manjih podsistema, gde svaki ima svoju ulogu i sarađuje sa drugim podsistemima. </w:t>
      </w:r>
    </w:p>
    <w:p w14:paraId="573E2514" w14:textId="1F737D8E" w:rsidR="008970CC" w:rsidRDefault="008970CC" w:rsidP="000C1466">
      <w:r>
        <w:t>Takođe nudi korisniku da proširuje njene funkcionalnosti na mnogo načina kao štoje dodavanje:</w:t>
      </w:r>
    </w:p>
    <w:p w14:paraId="2CA48661" w14:textId="684B5FBE" w:rsidR="008970CC" w:rsidRDefault="008970CC" w:rsidP="008970CC">
      <w:pPr>
        <w:pStyle w:val="ListParagraph"/>
        <w:numPr>
          <w:ilvl w:val="0"/>
          <w:numId w:val="1"/>
        </w:numPr>
      </w:pPr>
      <w:r>
        <w:t>Novih tipova podataka</w:t>
      </w:r>
    </w:p>
    <w:p w14:paraId="2EA4FD6D" w14:textId="4E3C39A6" w:rsidR="008970CC" w:rsidRDefault="008970CC" w:rsidP="008970CC">
      <w:pPr>
        <w:pStyle w:val="ListParagraph"/>
        <w:numPr>
          <w:ilvl w:val="0"/>
          <w:numId w:val="1"/>
        </w:numPr>
      </w:pPr>
      <w:r>
        <w:t>Funkcija</w:t>
      </w:r>
    </w:p>
    <w:p w14:paraId="0DC59FA2" w14:textId="72F88BFD" w:rsidR="008970CC" w:rsidRDefault="008970CC" w:rsidP="008970CC">
      <w:pPr>
        <w:pStyle w:val="ListParagraph"/>
        <w:numPr>
          <w:ilvl w:val="0"/>
          <w:numId w:val="1"/>
        </w:numPr>
      </w:pPr>
      <w:r>
        <w:t>Operacija</w:t>
      </w:r>
    </w:p>
    <w:p w14:paraId="2422C3CD" w14:textId="38795B8B" w:rsidR="008970CC" w:rsidRDefault="008970CC" w:rsidP="008970CC">
      <w:pPr>
        <w:pStyle w:val="ListParagraph"/>
        <w:numPr>
          <w:ilvl w:val="0"/>
          <w:numId w:val="1"/>
        </w:numPr>
      </w:pPr>
      <w:r>
        <w:t>Agregacija funkcija</w:t>
      </w:r>
    </w:p>
    <w:p w14:paraId="22B9A55C" w14:textId="0FEAA0B1" w:rsidR="008970CC" w:rsidRDefault="008970CC" w:rsidP="008970CC">
      <w:pPr>
        <w:pStyle w:val="ListParagraph"/>
        <w:numPr>
          <w:ilvl w:val="0"/>
          <w:numId w:val="1"/>
        </w:numPr>
      </w:pPr>
      <w:r>
        <w:t>Proceduralnih jezika</w:t>
      </w:r>
    </w:p>
    <w:p w14:paraId="372355E2" w14:textId="37FD96F3" w:rsidR="008970CC" w:rsidRDefault="00BC5E4D" w:rsidP="008970CC">
      <w:r>
        <w:t>Zahvaljujući svojoj libelarnoj licenci, PostgreSQL može biti korišćen od strane bilo koga za bilo koju namenu bez potrebe za plaćanjem.</w:t>
      </w:r>
    </w:p>
    <w:p w14:paraId="6DC101BD" w14:textId="77777777" w:rsidR="002805EC" w:rsidRDefault="002805EC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D92C465" w14:textId="3B376089" w:rsidR="002805EC" w:rsidRDefault="002805EC" w:rsidP="00F70C6B">
      <w:pPr>
        <w:pStyle w:val="Heading1"/>
        <w:numPr>
          <w:ilvl w:val="0"/>
          <w:numId w:val="2"/>
        </w:numPr>
      </w:pPr>
      <w:bookmarkStart w:id="1" w:name="_Toc101870655"/>
      <w:r>
        <w:lastRenderedPageBreak/>
        <w:t>Struktura</w:t>
      </w:r>
      <w:r w:rsidR="00F70C6B">
        <w:t xml:space="preserve"> - k</w:t>
      </w:r>
      <w:r>
        <w:t>lasteri, baze i tabele</w:t>
      </w:r>
      <w:bookmarkEnd w:id="1"/>
    </w:p>
    <w:p w14:paraId="414C7127" w14:textId="77777777" w:rsidR="008D57EC" w:rsidRPr="008D57EC" w:rsidRDefault="008D57EC" w:rsidP="008D57EC"/>
    <w:p w14:paraId="7336EF46" w14:textId="389ABDC6" w:rsidR="008D57EC" w:rsidRDefault="008D57EC" w:rsidP="00F70C6B">
      <w:pPr>
        <w:pStyle w:val="Heading3"/>
        <w:numPr>
          <w:ilvl w:val="1"/>
          <w:numId w:val="6"/>
        </w:numPr>
      </w:pPr>
      <w:bookmarkStart w:id="2" w:name="_Toc101870656"/>
      <w:r>
        <w:t>Logička struktura klastera</w:t>
      </w:r>
      <w:bookmarkEnd w:id="2"/>
    </w:p>
    <w:p w14:paraId="09852A90" w14:textId="77777777" w:rsidR="00F70C6B" w:rsidRPr="00F70C6B" w:rsidRDefault="00F70C6B" w:rsidP="00F70C6B"/>
    <w:p w14:paraId="7FEF1924" w14:textId="2354D47C" w:rsidR="002805EC" w:rsidRDefault="002805EC" w:rsidP="00F70C6B">
      <w:r>
        <w:t>U PostgreSQL</w:t>
      </w:r>
      <w:r w:rsidR="005111DF">
        <w:t xml:space="preserve"> kada se kaže</w:t>
      </w:r>
      <w:r>
        <w:t xml:space="preserve"> </w:t>
      </w:r>
      <w:r w:rsidRPr="00353BF6">
        <w:rPr>
          <w:i/>
          <w:iCs/>
        </w:rPr>
        <w:t>klaster baza podataka</w:t>
      </w:r>
      <w:r w:rsidR="005111DF">
        <w:t xml:space="preserve"> (eng. Database cluster)</w:t>
      </w:r>
      <w:r>
        <w:t xml:space="preserve"> ne </w:t>
      </w:r>
      <w:r w:rsidR="005111DF">
        <w:t>osnosi se na</w:t>
      </w:r>
      <w:r>
        <w:t xml:space="preserve"> grup</w:t>
      </w:r>
      <w:r w:rsidR="005111DF">
        <w:t>u</w:t>
      </w:r>
      <w:r>
        <w:t xml:space="preserve"> servera </w:t>
      </w:r>
      <w:r w:rsidR="005111DF">
        <w:t xml:space="preserve">sa </w:t>
      </w:r>
      <w:r>
        <w:t>baz</w:t>
      </w:r>
      <w:r w:rsidR="005111DF">
        <w:t>ama</w:t>
      </w:r>
      <w:r>
        <w:t xml:space="preserve"> podataka,</w:t>
      </w:r>
      <w:r w:rsidR="005111DF">
        <w:t xml:space="preserve"> vać</w:t>
      </w:r>
      <w:r>
        <w:t xml:space="preserve"> PostgreSQL server radi na jednoj mašini</w:t>
      </w:r>
      <w:r w:rsidR="005111DF">
        <w:t xml:space="preserve"> i upravlja jednim klasterom baza podataka.</w:t>
      </w:r>
    </w:p>
    <w:p w14:paraId="16B4B7DE" w14:textId="1907C06B" w:rsidR="005111DF" w:rsidRDefault="00353BF6" w:rsidP="00F70C6B">
      <w:r w:rsidRPr="00353BF6">
        <w:rPr>
          <w:i/>
          <w:iCs/>
        </w:rPr>
        <w:t>Database</w:t>
      </w:r>
      <w:r>
        <w:t xml:space="preserve"> je kolekcija </w:t>
      </w:r>
      <w:r w:rsidRPr="00353BF6">
        <w:rPr>
          <w:i/>
          <w:iCs/>
        </w:rPr>
        <w:t>database objekata</w:t>
      </w:r>
      <w:r>
        <w:rPr>
          <w:i/>
          <w:iCs/>
        </w:rPr>
        <w:t xml:space="preserve">, </w:t>
      </w:r>
      <w:r w:rsidRPr="00353BF6">
        <w:rPr>
          <w:i/>
          <w:iCs/>
        </w:rPr>
        <w:t>database object</w:t>
      </w:r>
      <w:r>
        <w:t xml:space="preserve"> je struktura podataka koja služi za referenciranje ili čuvanje podataka. Tabela je uobičajan primer ovoga, ali postoje još poput indeksa, sqkvenci, view-a, funkcija itd. U PostgreSQL-u </w:t>
      </w:r>
      <w:r w:rsidR="00B227C1">
        <w:t>same baze su database object-i i logički su razdvojeni međusobno, svi ostali database object-i (tabele, indeksi, itd.) pripadaju svojim bazama.</w:t>
      </w:r>
    </w:p>
    <w:p w14:paraId="596D9A51" w14:textId="47E4088A" w:rsidR="00B227C1" w:rsidRDefault="00B227C1" w:rsidP="00F70C6B">
      <w:r>
        <w:rPr>
          <w:noProof/>
        </w:rPr>
        <w:drawing>
          <wp:inline distT="0" distB="0" distL="0" distR="0" wp14:anchorId="23356FBC" wp14:editId="7E7CB2FB">
            <wp:extent cx="5943600" cy="1925955"/>
            <wp:effectExtent l="0" t="0" r="0" b="0"/>
            <wp:docPr id="2" name="Picture 2" descr="Fig. 1.1. Logical structure of a database clus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. 1.1. Logical structure of a database cluster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72F9" w14:textId="3688DEDF" w:rsidR="009B775C" w:rsidRPr="005B42A2" w:rsidRDefault="009B775C" w:rsidP="00F70C6B">
      <w:pPr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>Slika 1.1 – logička struktura klastera</w:t>
      </w:r>
    </w:p>
    <w:p w14:paraId="3354E89E" w14:textId="400C1D89" w:rsidR="00B227C1" w:rsidRDefault="0067658B" w:rsidP="00F70C6B">
      <w:r>
        <w:t xml:space="preserve">Svi database object-i imaju sopsteveni četvoro bajtni </w:t>
      </w:r>
      <w:r w:rsidRPr="0067658B">
        <w:rPr>
          <w:i/>
          <w:iCs/>
        </w:rPr>
        <w:t>object identifier</w:t>
      </w:r>
      <w:r>
        <w:rPr>
          <w:i/>
          <w:iCs/>
        </w:rPr>
        <w:t xml:space="preserve"> </w:t>
      </w:r>
      <w:r>
        <w:t xml:space="preserve">(OID), veza između database object-a i OID-a se pamti u odgovarajućim sistemskim katalozima u zavisnosti koji objekat je u pitanju (npr. OID-i tabela se pamte u </w:t>
      </w:r>
      <w:r w:rsidRPr="0067658B">
        <w:rPr>
          <w:i/>
          <w:iCs/>
        </w:rPr>
        <w:t>pg_databas</w:t>
      </w:r>
      <w:r w:rsidR="009B775C">
        <w:rPr>
          <w:i/>
          <w:iCs/>
        </w:rPr>
        <w:t xml:space="preserve">e, </w:t>
      </w:r>
      <w:r w:rsidR="009B775C">
        <w:t xml:space="preserve">dok OID-i baza u </w:t>
      </w:r>
      <w:r w:rsidR="009B775C" w:rsidRPr="009B775C">
        <w:rPr>
          <w:i/>
          <w:iCs/>
        </w:rPr>
        <w:t>pg_class</w:t>
      </w:r>
      <w:r>
        <w:t>)</w:t>
      </w:r>
      <w:r w:rsidR="008D57EC">
        <w:t>.</w:t>
      </w:r>
    </w:p>
    <w:p w14:paraId="2BD5DC13" w14:textId="77777777" w:rsidR="008D57EC" w:rsidRDefault="008D57EC" w:rsidP="002805EC"/>
    <w:p w14:paraId="18446B0D" w14:textId="25FE1F85" w:rsidR="00F70C6B" w:rsidRPr="00F70C6B" w:rsidRDefault="008D57EC" w:rsidP="00F70C6B">
      <w:pPr>
        <w:pStyle w:val="Heading3"/>
        <w:numPr>
          <w:ilvl w:val="1"/>
          <w:numId w:val="6"/>
        </w:numPr>
      </w:pPr>
      <w:bookmarkStart w:id="3" w:name="_Toc101870657"/>
      <w:r>
        <w:t>Fizička struktura klastera</w:t>
      </w:r>
      <w:bookmarkEnd w:id="3"/>
    </w:p>
    <w:p w14:paraId="71381210" w14:textId="06169DBB" w:rsidR="002805EC" w:rsidRDefault="009B775C" w:rsidP="002805EC">
      <w:r>
        <w:t xml:space="preserve">Fizički klaster se na disku pamti kao jedan </w:t>
      </w:r>
      <w:r w:rsidR="00E57AFF">
        <w:t>direktorijum</w:t>
      </w:r>
      <w:r>
        <w:t xml:space="preserve"> koji sadrži pod</w:t>
      </w:r>
      <w:r w:rsidR="00E57AFF">
        <w:t>direktorijume</w:t>
      </w:r>
      <w:r>
        <w:t xml:space="preserve"> i fajlove</w:t>
      </w:r>
      <w:r w:rsidR="005B42A2">
        <w:t xml:space="preserve">. Baza podataka je </w:t>
      </w:r>
      <w:r w:rsidR="00E57AFF">
        <w:t xml:space="preserve">poddirektorijum </w:t>
      </w:r>
      <w:r w:rsidR="005B42A2" w:rsidRPr="00E57AFF">
        <w:rPr>
          <w:i/>
          <w:iCs/>
        </w:rPr>
        <w:t>BASE</w:t>
      </w:r>
      <w:r w:rsidR="005B42A2">
        <w:t xml:space="preserve"> </w:t>
      </w:r>
      <w:r w:rsidR="00E57AFF">
        <w:t xml:space="preserve">poddirektorijuma </w:t>
      </w:r>
      <w:r w:rsidR="005B42A2">
        <w:t xml:space="preserve">i svaka od tabela, indeksa i sl. koji pripadaju </w:t>
      </w:r>
      <w:r w:rsidR="00E57AFF">
        <w:t xml:space="preserve">bazi </w:t>
      </w:r>
      <w:r w:rsidR="005B42A2">
        <w:t>su predstavljeni fajlo</w:t>
      </w:r>
      <w:r w:rsidR="0042639C">
        <w:t>vima</w:t>
      </w:r>
      <w:r w:rsidR="00E57AFF">
        <w:t xml:space="preserve"> unutar poddirektorijuma za datu bazu</w:t>
      </w:r>
      <w:r w:rsidR="005B42A2">
        <w:t>.</w:t>
      </w:r>
      <w:r w:rsidR="00E57AFF">
        <w:t xml:space="preserve"> Pored toga tu su još poddirektorijuma koji sadrže određene podatke i konfiguracione fajlove. </w:t>
      </w:r>
      <w:r w:rsidR="00E57AFF" w:rsidRPr="00E57AFF">
        <w:rPr>
          <w:i/>
          <w:iCs/>
        </w:rPr>
        <w:t>Table space</w:t>
      </w:r>
      <w:r w:rsidR="00E57AFF">
        <w:t xml:space="preserve"> u PostgreSQL se odnosi na direktorijum koji sadrži neke podatke van BASE direktorijuma.</w:t>
      </w:r>
    </w:p>
    <w:p w14:paraId="2CADD3CB" w14:textId="302DD420" w:rsidR="006578D3" w:rsidRDefault="006578D3" w:rsidP="002805EC">
      <w:r>
        <w:rPr>
          <w:noProof/>
        </w:rPr>
        <w:lastRenderedPageBreak/>
        <w:drawing>
          <wp:inline distT="0" distB="0" distL="0" distR="0" wp14:anchorId="2EE43D2E" wp14:editId="4625B8C2">
            <wp:extent cx="5943600" cy="3174365"/>
            <wp:effectExtent l="0" t="0" r="0" b="6985"/>
            <wp:docPr id="7" name="Picture 7" descr="Fig. 1.2. An example of database clus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. 1.2. An example of database cluste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AEB0" w14:textId="598DFE40" w:rsidR="006578D3" w:rsidRPr="005B42A2" w:rsidRDefault="006578D3" w:rsidP="006578D3">
      <w:pPr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>Slika 1.</w:t>
      </w:r>
      <w:r>
        <w:rPr>
          <w:color w:val="595959" w:themeColor="text1" w:themeTint="A6"/>
          <w:sz w:val="20"/>
          <w:szCs w:val="20"/>
        </w:rPr>
        <w:t>2</w:t>
      </w:r>
      <w:r w:rsidRPr="005B42A2">
        <w:rPr>
          <w:color w:val="595959" w:themeColor="text1" w:themeTint="A6"/>
          <w:sz w:val="20"/>
          <w:szCs w:val="20"/>
        </w:rPr>
        <w:t xml:space="preserve"> – </w:t>
      </w:r>
      <w:r>
        <w:rPr>
          <w:color w:val="595959" w:themeColor="text1" w:themeTint="A6"/>
          <w:sz w:val="20"/>
          <w:szCs w:val="20"/>
        </w:rPr>
        <w:t>fizička</w:t>
      </w:r>
      <w:r w:rsidRPr="005B42A2">
        <w:rPr>
          <w:color w:val="595959" w:themeColor="text1" w:themeTint="A6"/>
          <w:sz w:val="20"/>
          <w:szCs w:val="20"/>
        </w:rPr>
        <w:t xml:space="preserve"> struktura klastera</w:t>
      </w:r>
    </w:p>
    <w:p w14:paraId="692FADCF" w14:textId="7BD115E6" w:rsidR="006578D3" w:rsidRDefault="0068404D" w:rsidP="0068404D">
      <w:pPr>
        <w:pStyle w:val="Heading3"/>
      </w:pPr>
      <w:bookmarkStart w:id="4" w:name="_Toc101870658"/>
      <w:r>
        <w:t xml:space="preserve">1.2.1 </w:t>
      </w:r>
      <w:r w:rsidR="00C6656C">
        <w:t>Direktorijum baze</w:t>
      </w:r>
      <w:bookmarkEnd w:id="4"/>
    </w:p>
    <w:p w14:paraId="4F2613B4" w14:textId="622D7AAB" w:rsidR="00C6656C" w:rsidRPr="00C6656C" w:rsidRDefault="00C6656C" w:rsidP="00C6656C">
      <w:pPr>
        <w:rPr>
          <w:lang w:val="sr-Latn-RS"/>
        </w:rPr>
      </w:pPr>
      <w:r>
        <w:t>Slede</w:t>
      </w:r>
      <w:r>
        <w:rPr>
          <w:lang w:val="sr-Latn-RS"/>
        </w:rPr>
        <w:t xml:space="preserve">ćom komandom možemo otkriti ime direktorijuma naše baze, on se nalazi unutar </w:t>
      </w:r>
      <w:r w:rsidR="0068404D">
        <w:rPr>
          <w:lang w:val="sr-Latn-RS"/>
        </w:rPr>
        <w:t>base direktorijuma.</w:t>
      </w:r>
    </w:p>
    <w:p w14:paraId="7E3CE2AD" w14:textId="77777777" w:rsidR="00C6656C" w:rsidRPr="00C6656C" w:rsidRDefault="00C6656C" w:rsidP="00C6656C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C6656C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C6656C">
        <w:rPr>
          <w:rFonts w:ascii="Consolas" w:eastAsia="Times New Roman" w:hAnsi="Consolas" w:cs="Times New Roman"/>
          <w:color w:val="EEFFFF"/>
          <w:sz w:val="20"/>
          <w:szCs w:val="20"/>
        </w:rPr>
        <w:t xml:space="preserve"> datname, </w:t>
      </w:r>
      <w:r w:rsidRPr="00C6656C">
        <w:rPr>
          <w:rFonts w:ascii="Consolas" w:eastAsia="Times New Roman" w:hAnsi="Consolas" w:cs="Times New Roman"/>
          <w:color w:val="C792EA"/>
          <w:sz w:val="20"/>
          <w:szCs w:val="20"/>
        </w:rPr>
        <w:t>oid</w:t>
      </w:r>
      <w:r w:rsidRPr="00C6656C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C6656C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C6656C">
        <w:rPr>
          <w:rFonts w:ascii="Consolas" w:eastAsia="Times New Roman" w:hAnsi="Consolas" w:cs="Times New Roman"/>
          <w:color w:val="EEFFFF"/>
          <w:sz w:val="20"/>
          <w:szCs w:val="20"/>
        </w:rPr>
        <w:t xml:space="preserve"> pg_database </w:t>
      </w:r>
      <w:r w:rsidRPr="00C6656C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C6656C">
        <w:rPr>
          <w:rFonts w:ascii="Consolas" w:eastAsia="Times New Roman" w:hAnsi="Consolas" w:cs="Times New Roman"/>
          <w:color w:val="EEFFFF"/>
          <w:sz w:val="20"/>
          <w:szCs w:val="20"/>
        </w:rPr>
        <w:t xml:space="preserve"> datname </w:t>
      </w:r>
      <w:r w:rsidRPr="00C6656C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C6656C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C6656C">
        <w:rPr>
          <w:rFonts w:ascii="Consolas" w:eastAsia="Times New Roman" w:hAnsi="Consolas" w:cs="Times New Roman"/>
          <w:color w:val="89DDFF"/>
          <w:sz w:val="20"/>
          <w:szCs w:val="20"/>
        </w:rPr>
        <w:t>'</w:t>
      </w:r>
      <w:r w:rsidRPr="00C6656C">
        <w:rPr>
          <w:rFonts w:ascii="Consolas" w:eastAsia="Times New Roman" w:hAnsi="Consolas" w:cs="Times New Roman"/>
          <w:color w:val="C3E88D"/>
          <w:sz w:val="20"/>
          <w:szCs w:val="20"/>
        </w:rPr>
        <w:t>primer</w:t>
      </w:r>
      <w:r w:rsidRPr="00C6656C">
        <w:rPr>
          <w:rFonts w:ascii="Consolas" w:eastAsia="Times New Roman" w:hAnsi="Consolas" w:cs="Times New Roman"/>
          <w:color w:val="89DDFF"/>
          <w:sz w:val="20"/>
          <w:szCs w:val="20"/>
        </w:rPr>
        <w:t>'</w:t>
      </w:r>
      <w:r w:rsidRPr="00C6656C">
        <w:rPr>
          <w:rFonts w:ascii="Consolas" w:eastAsia="Times New Roman" w:hAnsi="Consolas" w:cs="Times New Roman"/>
          <w:color w:val="EEFFFF"/>
          <w:sz w:val="20"/>
          <w:szCs w:val="20"/>
        </w:rPr>
        <w:t>;</w:t>
      </w:r>
    </w:p>
    <w:p w14:paraId="3C8BEA8D" w14:textId="1D571008" w:rsidR="00C6656C" w:rsidRDefault="00C6656C" w:rsidP="00C6656C">
      <w:r>
        <w:rPr>
          <w:noProof/>
        </w:rPr>
        <w:drawing>
          <wp:inline distT="0" distB="0" distL="0" distR="0" wp14:anchorId="300ECD3D" wp14:editId="2DF08007">
            <wp:extent cx="2377440" cy="48443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6553" cy="4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75B1" w14:textId="4A7F8194" w:rsidR="00F70C6B" w:rsidRDefault="00F70C6B" w:rsidP="00F70C6B">
      <w:pPr>
        <w:pStyle w:val="Heading3"/>
      </w:pPr>
      <w:bookmarkStart w:id="5" w:name="_Toc101870659"/>
      <w:r>
        <w:t>1.</w:t>
      </w:r>
      <w:r w:rsidR="00C6656C">
        <w:t>2.</w:t>
      </w:r>
      <w:r w:rsidR="0068404D">
        <w:t>2</w:t>
      </w:r>
      <w:r>
        <w:t xml:space="preserve"> Datoteke</w:t>
      </w:r>
      <w:r w:rsidR="0068404D">
        <w:t xml:space="preserve"> tabela i indeksa</w:t>
      </w:r>
      <w:bookmarkEnd w:id="5"/>
    </w:p>
    <w:p w14:paraId="788A8FC5" w14:textId="3EADF0F3" w:rsidR="0042639C" w:rsidRDefault="0042639C" w:rsidP="002805EC">
      <w:pPr>
        <w:rPr>
          <w:lang w:val="sr-Latn-RS"/>
        </w:rPr>
      </w:pPr>
      <w:r>
        <w:t>Svi objekti su interno obele</w:t>
      </w:r>
      <w:r>
        <w:rPr>
          <w:lang w:val="sr-Latn-RS"/>
        </w:rPr>
        <w:t xml:space="preserve">ženi OID-om, dok su </w:t>
      </w:r>
      <w:r w:rsidR="00794644">
        <w:rPr>
          <w:lang w:val="sr-Latn-RS"/>
        </w:rPr>
        <w:t xml:space="preserve">fajlovi </w:t>
      </w:r>
      <w:r>
        <w:rPr>
          <w:lang w:val="sr-Latn-RS"/>
        </w:rPr>
        <w:t>na</w:t>
      </w:r>
      <w:r w:rsidR="00794644">
        <w:rPr>
          <w:lang w:val="sr-Latn-RS"/>
        </w:rPr>
        <w:t xml:space="preserve"> disku obeleženi variablom </w:t>
      </w:r>
      <w:r w:rsidR="00794644" w:rsidRPr="00794644">
        <w:rPr>
          <w:i/>
          <w:iCs/>
          <w:lang w:val="sr-Latn-RS"/>
        </w:rPr>
        <w:t>refilenode</w:t>
      </w:r>
      <w:r w:rsidR="00794644">
        <w:rPr>
          <w:i/>
          <w:iCs/>
          <w:lang w:val="sr-Latn-RS"/>
        </w:rPr>
        <w:t xml:space="preserve">. </w:t>
      </w:r>
      <w:r w:rsidR="00794644">
        <w:rPr>
          <w:lang w:val="sr-Latn-RS"/>
        </w:rPr>
        <w:t>Refilenode i OID vrednosti su često ali ne i uvek jednake.</w:t>
      </w:r>
    </w:p>
    <w:p w14:paraId="1AEDFDD9" w14:textId="57AB4C83" w:rsidR="00522FC5" w:rsidRPr="00522FC5" w:rsidRDefault="00522FC5" w:rsidP="00522FC5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22FC5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522FC5">
        <w:rPr>
          <w:rFonts w:ascii="Consolas" w:eastAsia="Times New Roman" w:hAnsi="Consolas" w:cs="Times New Roman"/>
          <w:color w:val="EEFFFF"/>
          <w:sz w:val="20"/>
          <w:szCs w:val="20"/>
        </w:rPr>
        <w:t xml:space="preserve"> relname,</w:t>
      </w:r>
      <w:r>
        <w:rPr>
          <w:rFonts w:ascii="Consolas" w:eastAsia="Times New Roman" w:hAnsi="Consolas" w:cs="Times New Roman"/>
          <w:color w:val="EEFFFF"/>
          <w:sz w:val="20"/>
          <w:szCs w:val="20"/>
        </w:rPr>
        <w:t xml:space="preserve"> oid,</w:t>
      </w:r>
      <w:r w:rsidRPr="00522FC5">
        <w:rPr>
          <w:rFonts w:ascii="Consolas" w:eastAsia="Times New Roman" w:hAnsi="Consolas" w:cs="Times New Roman"/>
          <w:color w:val="EEFFFF"/>
          <w:sz w:val="20"/>
          <w:szCs w:val="20"/>
        </w:rPr>
        <w:t xml:space="preserve"> relfilenode </w:t>
      </w:r>
      <w:r w:rsidRPr="00522FC5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522FC5">
        <w:rPr>
          <w:rFonts w:ascii="Consolas" w:eastAsia="Times New Roman" w:hAnsi="Consolas" w:cs="Times New Roman"/>
          <w:color w:val="EEFFFF"/>
          <w:sz w:val="20"/>
          <w:szCs w:val="20"/>
        </w:rPr>
        <w:t xml:space="preserve"> pg_class </w:t>
      </w:r>
      <w:r w:rsidRPr="00522FC5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522FC5">
        <w:rPr>
          <w:rFonts w:ascii="Consolas" w:eastAsia="Times New Roman" w:hAnsi="Consolas" w:cs="Times New Roman"/>
          <w:color w:val="EEFFFF"/>
          <w:sz w:val="20"/>
          <w:szCs w:val="20"/>
        </w:rPr>
        <w:t xml:space="preserve"> relname </w:t>
      </w:r>
      <w:r w:rsidRPr="00522FC5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522FC5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22FC5">
        <w:rPr>
          <w:rFonts w:ascii="Consolas" w:eastAsia="Times New Roman" w:hAnsi="Consolas" w:cs="Times New Roman"/>
          <w:color w:val="89DDFF"/>
          <w:sz w:val="20"/>
          <w:szCs w:val="20"/>
        </w:rPr>
        <w:t>'</w:t>
      </w:r>
      <w:r w:rsidRPr="00522FC5">
        <w:rPr>
          <w:rFonts w:ascii="Consolas" w:eastAsia="Times New Roman" w:hAnsi="Consolas" w:cs="Times New Roman"/>
          <w:color w:val="C3E88D"/>
          <w:sz w:val="20"/>
          <w:szCs w:val="20"/>
        </w:rPr>
        <w:t>weather</w:t>
      </w:r>
      <w:r w:rsidRPr="00522FC5">
        <w:rPr>
          <w:rFonts w:ascii="Consolas" w:eastAsia="Times New Roman" w:hAnsi="Consolas" w:cs="Times New Roman"/>
          <w:color w:val="89DDFF"/>
          <w:sz w:val="20"/>
          <w:szCs w:val="20"/>
        </w:rPr>
        <w:t>'</w:t>
      </w:r>
    </w:p>
    <w:p w14:paraId="26A87C30" w14:textId="45E55CCB" w:rsidR="00522FC5" w:rsidRDefault="00186C5D" w:rsidP="002805EC">
      <w:r>
        <w:rPr>
          <w:noProof/>
        </w:rPr>
        <w:drawing>
          <wp:inline distT="0" distB="0" distL="0" distR="0" wp14:anchorId="0B25A29A" wp14:editId="2157302F">
            <wp:extent cx="3138221" cy="544157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453" cy="5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EE9C" w14:textId="6C248A4C" w:rsidR="00063DFB" w:rsidRDefault="00063DFB" w:rsidP="002805EC"/>
    <w:p w14:paraId="50DA6538" w14:textId="0D24D3C7" w:rsidR="00063DFB" w:rsidRDefault="00063DFB" w:rsidP="002805EC">
      <w:pPr>
        <w:rPr>
          <w:lang w:val="sr-Latn-RS"/>
        </w:rPr>
      </w:pPr>
      <w:r>
        <w:t>Relfilenode vrednosti</w:t>
      </w:r>
      <w:r>
        <w:rPr>
          <w:lang w:val="sr-Latn-RS"/>
        </w:rPr>
        <w:t xml:space="preserve"> se menjaju iydavanjem komandi poput TRUNCATE, REINDEX, CLUSTER isl. Ako bi odradili </w:t>
      </w:r>
      <w:r w:rsidR="00943575">
        <w:rPr>
          <w:lang w:val="sr-Latn-RS"/>
        </w:rPr>
        <w:t xml:space="preserve">TRUNCATE </w:t>
      </w:r>
      <w:r>
        <w:rPr>
          <w:lang w:val="sr-Latn-RS"/>
        </w:rPr>
        <w:t>tabele weather primetićemo da se relfilenode promenio iz 1639</w:t>
      </w:r>
      <w:r w:rsidR="00943575">
        <w:rPr>
          <w:lang w:val="sr-Latn-RS"/>
        </w:rPr>
        <w:t>9</w:t>
      </w:r>
      <w:r>
        <w:rPr>
          <w:lang w:val="sr-Latn-RS"/>
        </w:rPr>
        <w:t xml:space="preserve"> u </w:t>
      </w:r>
      <w:r w:rsidR="00943575">
        <w:rPr>
          <w:lang w:val="sr-Latn-RS"/>
        </w:rPr>
        <w:t>16407</w:t>
      </w:r>
      <w:r>
        <w:rPr>
          <w:lang w:val="sr-Latn-RS"/>
        </w:rPr>
        <w:t xml:space="preserve"> dok je iod ostao isti.</w:t>
      </w:r>
    </w:p>
    <w:p w14:paraId="5260BC50" w14:textId="77777777" w:rsidR="00186C5D" w:rsidRPr="00186C5D" w:rsidRDefault="00186C5D" w:rsidP="00186C5D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</w:rPr>
      </w:pPr>
      <w:r w:rsidRPr="00186C5D">
        <w:rPr>
          <w:rFonts w:ascii="Consolas" w:eastAsia="Times New Roman" w:hAnsi="Consolas" w:cs="Times New Roman"/>
          <w:color w:val="EEFFFF"/>
        </w:rPr>
        <w:t xml:space="preserve">reindex </w:t>
      </w:r>
      <w:r w:rsidRPr="00186C5D">
        <w:rPr>
          <w:rFonts w:ascii="Consolas" w:eastAsia="Times New Roman" w:hAnsi="Consolas" w:cs="Times New Roman"/>
          <w:color w:val="F78C6C"/>
        </w:rPr>
        <w:t>table</w:t>
      </w:r>
      <w:r w:rsidRPr="00186C5D">
        <w:rPr>
          <w:rFonts w:ascii="Consolas" w:eastAsia="Times New Roman" w:hAnsi="Consolas" w:cs="Times New Roman"/>
          <w:color w:val="EEFFFF"/>
        </w:rPr>
        <w:t xml:space="preserve"> weather</w:t>
      </w:r>
    </w:p>
    <w:p w14:paraId="3EA84364" w14:textId="2C78D3EE" w:rsidR="00186C5D" w:rsidRDefault="00943575" w:rsidP="002805EC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2672CBA" wp14:editId="59B6501E">
            <wp:extent cx="3247949" cy="5490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381" cy="5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B70" w14:textId="7D15DF43" w:rsidR="00063DFB" w:rsidRDefault="00943575" w:rsidP="002805EC">
      <w:pPr>
        <w:rPr>
          <w:i/>
          <w:iCs/>
          <w:lang w:val="sr-Latn-RS"/>
        </w:rPr>
      </w:pPr>
      <w:r>
        <w:t>Kada fajl pre</w:t>
      </w:r>
      <w:r>
        <w:rPr>
          <w:lang w:val="sr-Latn-RS"/>
        </w:rPr>
        <w:t xml:space="preserve">đe veličinu od 1GB kreira se fajl sa imenom </w:t>
      </w:r>
      <w:r w:rsidRPr="00943575">
        <w:rPr>
          <w:i/>
          <w:iCs/>
          <w:lang w:val="sr-Latn-RS"/>
        </w:rPr>
        <w:t>re</w:t>
      </w:r>
      <w:r w:rsidR="008D57EC">
        <w:rPr>
          <w:i/>
          <w:iCs/>
          <w:lang w:val="sr-Latn-RS"/>
        </w:rPr>
        <w:t>l</w:t>
      </w:r>
      <w:r w:rsidRPr="00943575">
        <w:rPr>
          <w:i/>
          <w:iCs/>
          <w:lang w:val="sr-Latn-RS"/>
        </w:rPr>
        <w:t>filenode.</w:t>
      </w:r>
      <w:proofErr w:type="gramStart"/>
      <w:r w:rsidRPr="00943575">
        <w:rPr>
          <w:i/>
          <w:iCs/>
          <w:lang w:val="sr-Latn-RS"/>
        </w:rPr>
        <w:t>1</w:t>
      </w:r>
      <w:r w:rsidR="008D57EC">
        <w:rPr>
          <w:i/>
          <w:iCs/>
          <w:lang w:val="sr-Latn-RS"/>
        </w:rPr>
        <w:t xml:space="preserve">  </w:t>
      </w:r>
      <w:r w:rsidR="008D57EC" w:rsidRPr="008D57EC">
        <w:rPr>
          <w:lang w:val="sr-Latn-RS"/>
        </w:rPr>
        <w:t>(</w:t>
      </w:r>
      <w:proofErr w:type="gramEnd"/>
      <w:r w:rsidR="008D57EC">
        <w:rPr>
          <w:lang w:val="sr-Latn-RS"/>
        </w:rPr>
        <w:t>u prethodnom primeru to bi bilo 16407.1</w:t>
      </w:r>
      <w:r w:rsidR="008D57EC" w:rsidRPr="008D57EC">
        <w:rPr>
          <w:lang w:val="sr-Latn-RS"/>
        </w:rPr>
        <w:t>)</w:t>
      </w:r>
      <w:r>
        <w:rPr>
          <w:i/>
          <w:iCs/>
          <w:lang w:val="sr-Latn-RS"/>
        </w:rPr>
        <w:t xml:space="preserve">, </w:t>
      </w:r>
      <w:r>
        <w:rPr>
          <w:lang w:val="sr-Latn-RS"/>
        </w:rPr>
        <w:t xml:space="preserve">kada se on popuni pravi se novi pod imenom </w:t>
      </w:r>
      <w:r>
        <w:rPr>
          <w:i/>
          <w:iCs/>
          <w:lang w:val="sr-Latn-RS"/>
        </w:rPr>
        <w:t>relfilenode</w:t>
      </w:r>
      <w:r w:rsidR="008D57EC">
        <w:rPr>
          <w:i/>
          <w:iCs/>
          <w:lang w:val="sr-Latn-RS"/>
        </w:rPr>
        <w:t>.2.</w:t>
      </w:r>
    </w:p>
    <w:p w14:paraId="4B230DEB" w14:textId="6EE7E52A" w:rsidR="008D57EC" w:rsidRDefault="0068404D" w:rsidP="002805EC">
      <w:r>
        <w:rPr>
          <w:lang w:val="sr-Latn-RS"/>
        </w:rPr>
        <w:t xml:space="preserve">Pored relfilenode fajla postoje i fajlovi sa istim imenom uz sufikse </w:t>
      </w:r>
      <w:r w:rsidRPr="0068404D">
        <w:rPr>
          <w:i/>
          <w:iCs/>
        </w:rPr>
        <w:t>_fsm</w:t>
      </w:r>
      <w:r>
        <w:rPr>
          <w:i/>
          <w:iCs/>
        </w:rPr>
        <w:t xml:space="preserve"> </w:t>
      </w:r>
      <w:r w:rsidRPr="0068404D">
        <w:t>(</w:t>
      </w:r>
      <w:r>
        <w:t>free space map</w:t>
      </w:r>
      <w:r w:rsidRPr="0068404D">
        <w:t>)</w:t>
      </w:r>
      <w:r>
        <w:t xml:space="preserve"> i </w:t>
      </w:r>
      <w:r w:rsidRPr="0068404D">
        <w:rPr>
          <w:i/>
          <w:iCs/>
        </w:rPr>
        <w:t>_vm</w:t>
      </w:r>
      <w:r>
        <w:rPr>
          <w:i/>
          <w:iCs/>
        </w:rPr>
        <w:t xml:space="preserve"> </w:t>
      </w:r>
      <w:r>
        <w:t>(visibility map)</w:t>
      </w:r>
    </w:p>
    <w:p w14:paraId="514F780A" w14:textId="592C5832" w:rsidR="0052686D" w:rsidRDefault="0052686D" w:rsidP="0052686D">
      <w:pPr>
        <w:pStyle w:val="Heading3"/>
      </w:pPr>
      <w:bookmarkStart w:id="6" w:name="_Toc101870660"/>
      <w:r>
        <w:t>1.2.3 Organizacija Heap Table datoteke</w:t>
      </w:r>
      <w:bookmarkEnd w:id="6"/>
    </w:p>
    <w:p w14:paraId="15404BBC" w14:textId="54A8287E" w:rsidR="0052686D" w:rsidRDefault="0052686D" w:rsidP="0052686D">
      <w:r>
        <w:t>Unutar data datoteke ona je podeljena u strane (</w:t>
      </w:r>
      <w:r w:rsidRPr="0052686D">
        <w:rPr>
          <w:b/>
          <w:bCs/>
        </w:rPr>
        <w:t>pages</w:t>
      </w:r>
      <w:r>
        <w:t xml:space="preserve"> ili </w:t>
      </w:r>
      <w:r w:rsidRPr="0052686D">
        <w:rPr>
          <w:b/>
          <w:bCs/>
        </w:rPr>
        <w:t>blocks</w:t>
      </w:r>
      <w:r>
        <w:t>) fiksnih veličina, difoltna veličina je 8192 bajza (8 KB). Strane su numerisane sekvencijalno počevši od 0 (</w:t>
      </w:r>
      <w:r w:rsidRPr="0052686D">
        <w:rPr>
          <w:b/>
          <w:bCs/>
        </w:rPr>
        <w:t>block numbers</w:t>
      </w:r>
      <w:r>
        <w:t xml:space="preserve">). Ako se popuni datoteka, PostgreSQL dodaje novu praznu stranicu kako bi povećao velišinu datoteke. Unutršnja organizacija zavisi od tipa </w:t>
      </w:r>
      <w:r w:rsidR="00B8445C">
        <w:t>data datoteke.</w:t>
      </w:r>
    </w:p>
    <w:p w14:paraId="52265598" w14:textId="5B459C20" w:rsidR="00B8445C" w:rsidRDefault="00B8445C" w:rsidP="0052686D">
      <w:r>
        <w:rPr>
          <w:noProof/>
        </w:rPr>
        <w:drawing>
          <wp:inline distT="0" distB="0" distL="0" distR="0" wp14:anchorId="382349D5" wp14:editId="6FB69D26">
            <wp:extent cx="5943600" cy="2068195"/>
            <wp:effectExtent l="0" t="0" r="0" b="8255"/>
            <wp:docPr id="22" name="Picture 22" descr="Fig. 1.4. Page layout of a heap table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. 1.4. Page layout of a heap table fi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A4B1" w14:textId="27610FEF" w:rsidR="00B8445C" w:rsidRDefault="00B8445C" w:rsidP="00B8445C">
      <w:pPr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1.3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organizacija heap table datoteke</w:t>
      </w:r>
    </w:p>
    <w:p w14:paraId="51AD19C4" w14:textId="0E6D1858" w:rsidR="00B8445C" w:rsidRDefault="00B8445C" w:rsidP="00B8445C">
      <w:r>
        <w:t>Stranica unutar tabele sadrži tri tipa podataka:</w:t>
      </w:r>
    </w:p>
    <w:p w14:paraId="0A4B90CF" w14:textId="233BDCBA" w:rsidR="00B8445C" w:rsidRDefault="00B8445C" w:rsidP="00B8445C">
      <w:pPr>
        <w:pStyle w:val="ListParagraph"/>
        <w:numPr>
          <w:ilvl w:val="0"/>
          <w:numId w:val="23"/>
        </w:numPr>
      </w:pPr>
      <w:r>
        <w:t xml:space="preserve">Heap tuple(s) – sam podatak, ređaju se od dna stranice pre vrhu. </w:t>
      </w:r>
    </w:p>
    <w:p w14:paraId="4A8F9BF8" w14:textId="049E5F20" w:rsidR="00B8445C" w:rsidRDefault="00B8445C" w:rsidP="00B8445C">
      <w:pPr>
        <w:pStyle w:val="ListParagraph"/>
        <w:numPr>
          <w:ilvl w:val="0"/>
          <w:numId w:val="23"/>
        </w:numPr>
      </w:pPr>
      <w:r>
        <w:t>Line pointer(s) – pokazivač na svaki tuple, takođe poznati kao item pointeri. Line pointeri čine niz koji ima ulogu indeksa</w:t>
      </w:r>
      <w:r w:rsidR="006A7D8F">
        <w:t>, svaki indeks je enumerisan sekvencijalno počevši od 1 (offset number). Kada se doda novi tuple, takođe se dodaje novi pointer koji ukazuje na njega.</w:t>
      </w:r>
    </w:p>
    <w:p w14:paraId="3B493850" w14:textId="6B1D12F5" w:rsidR="00B8445C" w:rsidRDefault="006A7D8F" w:rsidP="00B8445C">
      <w:pPr>
        <w:pStyle w:val="ListParagraph"/>
        <w:numPr>
          <w:ilvl w:val="0"/>
          <w:numId w:val="23"/>
        </w:numPr>
      </w:pPr>
      <w:r>
        <w:t>Header data – definisan PageDataHeader strukturom i nalazi se na vrhu stranice i sadrži informacije vezane za stranicu. Glavna polja su:</w:t>
      </w:r>
    </w:p>
    <w:p w14:paraId="556D234F" w14:textId="0F982CC2" w:rsidR="006A7D8F" w:rsidRDefault="006A7D8F" w:rsidP="006A7D8F">
      <w:pPr>
        <w:pStyle w:val="ListParagraph"/>
        <w:numPr>
          <w:ilvl w:val="1"/>
          <w:numId w:val="23"/>
        </w:numPr>
      </w:pPr>
      <w:r w:rsidRPr="006A7D8F">
        <w:rPr>
          <w:i/>
          <w:iCs/>
        </w:rPr>
        <w:t>pd_checksum </w:t>
      </w:r>
      <w:r>
        <w:t>– checksum vrednost za stranicu</w:t>
      </w:r>
    </w:p>
    <w:p w14:paraId="5BF9BD9B" w14:textId="551C74C4" w:rsidR="006A7D8F" w:rsidRDefault="006A7D8F" w:rsidP="006A7D8F">
      <w:pPr>
        <w:pStyle w:val="ListParagraph"/>
        <w:numPr>
          <w:ilvl w:val="1"/>
          <w:numId w:val="23"/>
        </w:numPr>
      </w:pPr>
      <w:r w:rsidRPr="006A7D8F">
        <w:rPr>
          <w:i/>
          <w:iCs/>
        </w:rPr>
        <w:t>pd_lower</w:t>
      </w:r>
      <w:r>
        <w:rPr>
          <w:i/>
          <w:iCs/>
        </w:rPr>
        <w:t xml:space="preserve"> </w:t>
      </w:r>
      <w:r>
        <w:t>– ukazuje na kraj niza line pointera</w:t>
      </w:r>
    </w:p>
    <w:p w14:paraId="7DF64685" w14:textId="62BBC51B" w:rsidR="0052686D" w:rsidRPr="00F21748" w:rsidRDefault="006A7D8F" w:rsidP="00F21748">
      <w:pPr>
        <w:pStyle w:val="ListParagraph"/>
        <w:numPr>
          <w:ilvl w:val="1"/>
          <w:numId w:val="23"/>
        </w:numPr>
      </w:pPr>
      <w:r w:rsidRPr="006A7D8F">
        <w:rPr>
          <w:i/>
          <w:iCs/>
        </w:rPr>
        <w:t>pd_upper</w:t>
      </w:r>
      <w:r>
        <w:t xml:space="preserve"> – ukazje na </w:t>
      </w:r>
      <w:r w:rsidR="00F21748">
        <w:t>početak najnovijeg tuple-a</w:t>
      </w:r>
    </w:p>
    <w:p w14:paraId="5885881B" w14:textId="3167C37C" w:rsidR="00F21748" w:rsidRDefault="00F21748" w:rsidP="00F21748">
      <w:pPr>
        <w:ind w:left="1080"/>
      </w:pPr>
      <w:r>
        <w:t xml:space="preserve">Prazan prostor između kraja niza line pointera i najnovijeg tuple-a je poznat kao </w:t>
      </w:r>
      <w:r>
        <w:rPr>
          <w:b/>
          <w:bCs/>
        </w:rPr>
        <w:t>slobodan prostor</w:t>
      </w:r>
      <w:r>
        <w:t xml:space="preserve"> (</w:t>
      </w:r>
      <w:r w:rsidRPr="00F21748">
        <w:rPr>
          <w:b/>
          <w:bCs/>
        </w:rPr>
        <w:t>free space</w:t>
      </w:r>
      <w:r>
        <w:t xml:space="preserve">) ili </w:t>
      </w:r>
      <w:r>
        <w:rPr>
          <w:b/>
          <w:bCs/>
        </w:rPr>
        <w:t>rupa (</w:t>
      </w:r>
      <w:r w:rsidRPr="00F21748">
        <w:rPr>
          <w:b/>
          <w:bCs/>
        </w:rPr>
        <w:t>hole</w:t>
      </w:r>
      <w:r>
        <w:rPr>
          <w:b/>
          <w:bCs/>
        </w:rPr>
        <w:t>)</w:t>
      </w:r>
      <w:r>
        <w:t>.</w:t>
      </w:r>
    </w:p>
    <w:p w14:paraId="7560E5BF" w14:textId="3F99035A" w:rsidR="0019341E" w:rsidRDefault="0019341E" w:rsidP="0019341E">
      <w:r>
        <w:rPr>
          <w:noProof/>
        </w:rPr>
        <w:lastRenderedPageBreak/>
        <w:drawing>
          <wp:inline distT="0" distB="0" distL="0" distR="0" wp14:anchorId="5688659B" wp14:editId="018DFFBF">
            <wp:extent cx="5943600" cy="1327150"/>
            <wp:effectExtent l="0" t="0" r="0" b="6350"/>
            <wp:docPr id="23" name="Picture 23" descr="Fig. 1.5. Writing of a heap tup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g. 1.5. Writing of a heap tupl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6AA2" w14:textId="7CD0F64D" w:rsidR="0019341E" w:rsidRDefault="0019341E" w:rsidP="0019341E">
      <w:pPr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1.4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upis novog tuple-a u stranicu</w:t>
      </w:r>
    </w:p>
    <w:p w14:paraId="7785F117" w14:textId="3467204D" w:rsidR="00374832" w:rsidRDefault="00374832" w:rsidP="00374832">
      <w:r>
        <w:t>Tipične metode za čitanje tupl-a su</w:t>
      </w:r>
    </w:p>
    <w:p w14:paraId="734EF546" w14:textId="6DE43D44" w:rsidR="00374832" w:rsidRDefault="00374832" w:rsidP="00374832">
      <w:r>
        <w:t>Sekvencujalno skeniranje – svi tuple-ovi su sekvencijalno čitani skeniranjem svih line pointera unutar stranice</w:t>
      </w:r>
    </w:p>
    <w:p w14:paraId="680F570E" w14:textId="79240207" w:rsidR="00374832" w:rsidRDefault="00374832" w:rsidP="00374832">
      <w:r>
        <w:t>B-tree index scan – indeks datoteka sadrži indeks tuple-ove, svaki sastavljen od ideksnog ključa i TID-a koji ukazuje na ciljni heap tuple.</w:t>
      </w:r>
      <w:r w:rsidR="005B3B3F">
        <w:t xml:space="preserve"> Na primeru je dato da je TID vrednost </w:t>
      </w:r>
      <w:r w:rsidR="005B3B3F" w:rsidRPr="005B3B3F">
        <w:t>(block = 7, Offset = 2)</w:t>
      </w:r>
      <w:r w:rsidR="005B3B3F">
        <w:t>, što znači da je ciljni tuple drugi tuple na sedmoj stranici unutar tabele i PostgreSQL može da pročita traženi tuple bez nepotrebnog skeniranja stranica.</w:t>
      </w:r>
    </w:p>
    <w:p w14:paraId="756EC060" w14:textId="41AD2072" w:rsidR="005B3B3F" w:rsidRPr="00374832" w:rsidRDefault="005B3B3F" w:rsidP="00374832">
      <w:r>
        <w:rPr>
          <w:noProof/>
        </w:rPr>
        <w:drawing>
          <wp:inline distT="0" distB="0" distL="0" distR="0" wp14:anchorId="7F7A5C1E" wp14:editId="01E2D7C0">
            <wp:extent cx="5943600" cy="3766185"/>
            <wp:effectExtent l="0" t="0" r="0" b="5715"/>
            <wp:docPr id="24" name="Picture 24" descr="Fig. 1.6. Sequential scan and index sc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. 1.6. Sequential scan and index scan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6D95" w14:textId="45BD3E30" w:rsidR="005B3B3F" w:rsidRDefault="005B3B3F" w:rsidP="005B3B3F">
      <w:pPr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1.4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primer čitanja tuple-ova</w:t>
      </w:r>
    </w:p>
    <w:p w14:paraId="6C2259AD" w14:textId="77777777" w:rsidR="0019341E" w:rsidRPr="0019341E" w:rsidRDefault="0019341E" w:rsidP="0019341E"/>
    <w:p w14:paraId="718186F5" w14:textId="6C0128CF" w:rsidR="00BB5C6C" w:rsidRDefault="00BB5C6C" w:rsidP="004F1371">
      <w:pPr>
        <w:pStyle w:val="Heading1"/>
        <w:numPr>
          <w:ilvl w:val="0"/>
          <w:numId w:val="2"/>
        </w:numPr>
      </w:pPr>
      <w:bookmarkStart w:id="7" w:name="_Toc101870661"/>
      <w:r>
        <w:lastRenderedPageBreak/>
        <w:t xml:space="preserve">Procesna </w:t>
      </w:r>
      <w:r w:rsidR="002E2AFC">
        <w:t xml:space="preserve">i memorijska </w:t>
      </w:r>
      <w:r>
        <w:t>arhitektura</w:t>
      </w:r>
      <w:bookmarkEnd w:id="7"/>
    </w:p>
    <w:p w14:paraId="03878DA1" w14:textId="77777777" w:rsidR="002E2AFC" w:rsidRPr="002E2AFC" w:rsidRDefault="002E2AFC" w:rsidP="002E2AFC"/>
    <w:p w14:paraId="5FE6062F" w14:textId="5CA6D4BA" w:rsidR="002E2AFC" w:rsidRPr="002E2AFC" w:rsidRDefault="002E2AFC" w:rsidP="002E2AFC">
      <w:pPr>
        <w:pStyle w:val="Heading2"/>
      </w:pPr>
      <w:bookmarkStart w:id="8" w:name="_Toc101870662"/>
      <w:r>
        <w:t>2.1 Procesna arhitektura</w:t>
      </w:r>
      <w:bookmarkEnd w:id="8"/>
    </w:p>
    <w:p w14:paraId="519976BD" w14:textId="14CACDA3" w:rsidR="00BB5C6C" w:rsidRDefault="00BB5C6C" w:rsidP="00BB5C6C">
      <w:pPr>
        <w:rPr>
          <w:lang w:val="sr-Latn-RS"/>
        </w:rPr>
      </w:pPr>
      <w:r>
        <w:t>PostgreSQL je multiprocesna arhitektura pokrenuta na jednom host-u. Kolekcija procesa koji se i</w:t>
      </w:r>
      <w:r>
        <w:rPr>
          <w:lang w:val="sr-Latn-RS"/>
        </w:rPr>
        <w:t>zvršavaju nad jedn</w:t>
      </w:r>
      <w:r w:rsidR="00593380">
        <w:rPr>
          <w:lang w:val="sr-Latn-RS"/>
        </w:rPr>
        <w:t xml:space="preserve">im klasterom se naziva </w:t>
      </w:r>
      <w:r w:rsidR="00593380" w:rsidRPr="00593380">
        <w:rPr>
          <w:i/>
          <w:iCs/>
          <w:lang w:val="sr-Latn-RS"/>
        </w:rPr>
        <w:t>PostgreSQL server</w:t>
      </w:r>
      <w:r w:rsidR="00593380">
        <w:rPr>
          <w:i/>
          <w:iCs/>
          <w:lang w:val="sr-Latn-RS"/>
        </w:rPr>
        <w:t xml:space="preserve"> </w:t>
      </w:r>
      <w:r w:rsidR="00593380">
        <w:rPr>
          <w:lang w:val="sr-Latn-RS"/>
        </w:rPr>
        <w:t>i sadrži sledeće procese</w:t>
      </w:r>
    </w:p>
    <w:p w14:paraId="433F93FF" w14:textId="237543B3" w:rsidR="00593380" w:rsidRDefault="00593380" w:rsidP="00593380">
      <w:pPr>
        <w:pStyle w:val="ListParagraph"/>
        <w:numPr>
          <w:ilvl w:val="0"/>
          <w:numId w:val="7"/>
        </w:numPr>
        <w:rPr>
          <w:lang w:val="sr-Latn-RS"/>
        </w:rPr>
      </w:pPr>
      <w:r w:rsidRPr="00521909">
        <w:rPr>
          <w:b/>
          <w:bCs/>
          <w:lang w:val="sr-Latn-RS"/>
        </w:rPr>
        <w:t>Postgres server</w:t>
      </w:r>
      <w:r>
        <w:rPr>
          <w:lang w:val="sr-Latn-RS"/>
        </w:rPr>
        <w:t xml:space="preserve"> proces je glavni (parent) proces.</w:t>
      </w:r>
    </w:p>
    <w:p w14:paraId="14ACC4DA" w14:textId="5A1B1C03" w:rsidR="00593380" w:rsidRDefault="00593380" w:rsidP="00593380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Svaki od </w:t>
      </w:r>
      <w:r w:rsidRPr="00521909">
        <w:rPr>
          <w:b/>
          <w:bCs/>
          <w:lang w:val="sr-Latn-RS"/>
        </w:rPr>
        <w:t>backend</w:t>
      </w:r>
      <w:r>
        <w:rPr>
          <w:lang w:val="sr-Latn-RS"/>
        </w:rPr>
        <w:t xml:space="preserve"> procesa izvršava zahteve dobijene od konektovanog klijenta</w:t>
      </w:r>
      <w:r w:rsidR="00521909">
        <w:rPr>
          <w:lang w:val="sr-Latn-RS"/>
        </w:rPr>
        <w:t>.</w:t>
      </w:r>
    </w:p>
    <w:p w14:paraId="5D0E8597" w14:textId="5DFF80AA" w:rsidR="00521909" w:rsidRDefault="00521909" w:rsidP="00593380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Mnoštvo </w:t>
      </w:r>
      <w:r w:rsidRPr="00521909">
        <w:rPr>
          <w:b/>
          <w:bCs/>
          <w:lang w:val="sr-Latn-RS"/>
        </w:rPr>
        <w:t>background</w:t>
      </w:r>
      <w:r>
        <w:rPr>
          <w:lang w:val="sr-Latn-RS"/>
        </w:rPr>
        <w:t xml:space="preserve"> procesa gde svaki izvršava posebnu funkcionalnost</w:t>
      </w:r>
    </w:p>
    <w:p w14:paraId="2DF7E582" w14:textId="578B1681" w:rsidR="00521909" w:rsidRDefault="00521909" w:rsidP="00593380">
      <w:pPr>
        <w:pStyle w:val="ListParagraph"/>
        <w:numPr>
          <w:ilvl w:val="0"/>
          <w:numId w:val="7"/>
        </w:numPr>
        <w:rPr>
          <w:lang w:val="sr-Latn-RS"/>
        </w:rPr>
      </w:pPr>
      <w:r w:rsidRPr="00521909">
        <w:rPr>
          <w:b/>
          <w:bCs/>
          <w:lang w:val="sr-Latn-RS"/>
        </w:rPr>
        <w:t>Background process worker</w:t>
      </w:r>
      <w:r>
        <w:rPr>
          <w:lang w:val="sr-Latn-RS"/>
        </w:rPr>
        <w:t xml:space="preserve"> izvršava bilo kakvu obradu kreiranu od strane korisnika, preporučuje se velika opreznost jer implmentacija pisana u C-u omogućava neogrničen pristup podacima.</w:t>
      </w:r>
    </w:p>
    <w:p w14:paraId="0DEB3F4A" w14:textId="27356834" w:rsidR="00521909" w:rsidRDefault="00521909" w:rsidP="00521909">
      <w:pPr>
        <w:rPr>
          <w:lang w:val="sr-Latn-RS"/>
        </w:rPr>
      </w:pPr>
      <w:r>
        <w:rPr>
          <w:noProof/>
        </w:rPr>
        <w:drawing>
          <wp:inline distT="0" distB="0" distL="0" distR="0" wp14:anchorId="55DD24F9" wp14:editId="135B8C31">
            <wp:extent cx="5943600" cy="2498725"/>
            <wp:effectExtent l="0" t="0" r="0" b="0"/>
            <wp:docPr id="11" name="Picture 11" descr="Fig. 2.1. An example of the process architecture in PostgreSQ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. 2.1. An example of the process architecture in PostgreSQ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7813" w14:textId="1D8D7880" w:rsidR="00521909" w:rsidRDefault="00521909" w:rsidP="00521909">
      <w:pPr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 w:rsidR="00007666">
        <w:rPr>
          <w:color w:val="595959" w:themeColor="text1" w:themeTint="A6"/>
          <w:sz w:val="20"/>
          <w:szCs w:val="20"/>
        </w:rPr>
        <w:t>2.1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primer procesne arhitekture </w:t>
      </w:r>
      <w:r w:rsidR="004F1371">
        <w:rPr>
          <w:color w:val="595959" w:themeColor="text1" w:themeTint="A6"/>
          <w:sz w:val="20"/>
          <w:szCs w:val="20"/>
        </w:rPr>
        <w:t>PostgreSQL-a</w:t>
      </w:r>
    </w:p>
    <w:p w14:paraId="0070EF39" w14:textId="77777777" w:rsidR="004F1371" w:rsidRPr="005B42A2" w:rsidRDefault="004F1371" w:rsidP="00521909">
      <w:pPr>
        <w:jc w:val="center"/>
        <w:rPr>
          <w:color w:val="595959" w:themeColor="text1" w:themeTint="A6"/>
          <w:sz w:val="20"/>
          <w:szCs w:val="20"/>
        </w:rPr>
      </w:pPr>
    </w:p>
    <w:p w14:paraId="46EB579A" w14:textId="3A115EFB" w:rsidR="00521909" w:rsidRDefault="004F1371" w:rsidP="002E2AFC">
      <w:pPr>
        <w:pStyle w:val="Heading3"/>
        <w:rPr>
          <w:lang w:val="sr-Latn-RS"/>
        </w:rPr>
      </w:pPr>
      <w:bookmarkStart w:id="9" w:name="_Toc101870663"/>
      <w:r>
        <w:rPr>
          <w:lang w:val="sr-Latn-RS"/>
        </w:rPr>
        <w:t>2.1</w:t>
      </w:r>
      <w:r w:rsidR="002E2AFC">
        <w:rPr>
          <w:lang w:val="sr-Latn-RS"/>
        </w:rPr>
        <w:t>.1</w:t>
      </w:r>
      <w:r>
        <w:rPr>
          <w:lang w:val="sr-Latn-RS"/>
        </w:rPr>
        <w:t xml:space="preserve"> Postgres Server</w:t>
      </w:r>
      <w:r w:rsidR="00C22966">
        <w:rPr>
          <w:lang w:val="sr-Latn-RS"/>
        </w:rPr>
        <w:t xml:space="preserve"> proces</w:t>
      </w:r>
      <w:bookmarkEnd w:id="9"/>
    </w:p>
    <w:p w14:paraId="7867EFFA" w14:textId="206E6762" w:rsidR="004F1371" w:rsidRDefault="004F1371" w:rsidP="004F1371">
      <w:pPr>
        <w:rPr>
          <w:lang w:val="sr-Latn-RS"/>
        </w:rPr>
      </w:pPr>
      <w:r>
        <w:rPr>
          <w:lang w:val="sr-Latn-RS"/>
        </w:rPr>
        <w:t>Pri pokretanju rezerviše memorijski prostor i pokreće potrebne potprocese. Kada se klijent konektuje kreira backend proces koji nadalje rešava zahteve.</w:t>
      </w:r>
    </w:p>
    <w:p w14:paraId="4680DAF7" w14:textId="5CFC96CB" w:rsidR="004F1371" w:rsidRDefault="004F1371" w:rsidP="004F1371">
      <w:pPr>
        <w:rPr>
          <w:lang w:val="sr-Latn-RS"/>
        </w:rPr>
      </w:pPr>
      <w:r>
        <w:rPr>
          <w:lang w:val="sr-Latn-RS"/>
        </w:rPr>
        <w:t>Postgres server osluškuje samo jedan port na mašini, po difoltu to je port 5432. Mogu se pokrenuti više postgres servera na jednoj mašini ali svaka mora da sluša različit port.</w:t>
      </w:r>
    </w:p>
    <w:p w14:paraId="6131E18E" w14:textId="0269CB25" w:rsidR="00C22966" w:rsidRDefault="00C22966" w:rsidP="002E2AFC">
      <w:pPr>
        <w:pStyle w:val="Heading3"/>
        <w:rPr>
          <w:lang w:val="sr-Latn-RS"/>
        </w:rPr>
      </w:pPr>
      <w:bookmarkStart w:id="10" w:name="_Toc101870664"/>
      <w:r>
        <w:rPr>
          <w:lang w:val="sr-Latn-RS"/>
        </w:rPr>
        <w:t>2.</w:t>
      </w:r>
      <w:r w:rsidR="002E2AFC">
        <w:rPr>
          <w:lang w:val="sr-Latn-RS"/>
        </w:rPr>
        <w:t>1.</w:t>
      </w:r>
      <w:r>
        <w:rPr>
          <w:lang w:val="sr-Latn-RS"/>
        </w:rPr>
        <w:t>2 Backend proces</w:t>
      </w:r>
      <w:bookmarkEnd w:id="10"/>
    </w:p>
    <w:p w14:paraId="19A0FE8A" w14:textId="366F5190" w:rsidR="00C22966" w:rsidRDefault="007C58E8" w:rsidP="00C22966">
      <w:pPr>
        <w:rPr>
          <w:lang w:val="sr-Latn-RS"/>
        </w:rPr>
      </w:pPr>
      <w:r>
        <w:rPr>
          <w:lang w:val="sr-Latn-RS"/>
        </w:rPr>
        <w:t xml:space="preserve">Backend proces poznat kao i </w:t>
      </w:r>
      <w:r w:rsidRPr="007C58E8">
        <w:rPr>
          <w:i/>
          <w:iCs/>
          <w:lang w:val="sr-Latn-RS"/>
        </w:rPr>
        <w:t>postgres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je kreiran od strane postgres servera i izvršava zahteve jedneg klijenta. Komunikacija sa klijentom je ostvarena TCP konekcijom koja se ukida kada se klijent diskonektuje.</w:t>
      </w:r>
    </w:p>
    <w:p w14:paraId="6798C27F" w14:textId="584D5A6B" w:rsidR="007C58E8" w:rsidRDefault="007C58E8" w:rsidP="00C22966">
      <w:pPr>
        <w:rPr>
          <w:lang w:val="sr-Latn-RS"/>
        </w:rPr>
      </w:pPr>
      <w:r>
        <w:rPr>
          <w:lang w:val="sr-Latn-RS"/>
        </w:rPr>
        <w:t>Backend proces može da radi samo nad jednom bazom, koja se mora navesti prilikom uspostavljanja konekcije sa postgres serverom.</w:t>
      </w:r>
    </w:p>
    <w:p w14:paraId="2A92B083" w14:textId="41716322" w:rsidR="007C58E8" w:rsidRDefault="007C58E8" w:rsidP="00C22966">
      <w:pPr>
        <w:rPr>
          <w:i/>
          <w:iCs/>
          <w:lang w:val="sr-Latn-RS"/>
        </w:rPr>
      </w:pPr>
      <w:r>
        <w:rPr>
          <w:lang w:val="sr-Latn-RS"/>
        </w:rPr>
        <w:lastRenderedPageBreak/>
        <w:t xml:space="preserve">PostgresSQL dozvoljava više istovremenih konekcija sa klijentima, difoltna vrednost je 100 konekcija. </w:t>
      </w:r>
      <w:r w:rsidR="002E2AFC">
        <w:rPr>
          <w:lang w:val="sr-Latn-RS"/>
        </w:rPr>
        <w:t>Kada se javlja m</w:t>
      </w:r>
      <w:r>
        <w:rPr>
          <w:lang w:val="sr-Latn-RS"/>
        </w:rPr>
        <w:t>noštvo uzastopnih konekcija i deiskonekcija kao kada su u pitanju WEB klijenti povećava cenu</w:t>
      </w:r>
      <w:r w:rsidR="002E2AFC">
        <w:rPr>
          <w:lang w:val="sr-Latn-RS"/>
        </w:rPr>
        <w:t xml:space="preserve"> povezivanja i kreiranje backend procesa, da bi se zaobišli ovi problemi koristi se </w:t>
      </w:r>
      <w:r w:rsidR="002E2AFC" w:rsidRPr="002E2AFC">
        <w:rPr>
          <w:i/>
          <w:iCs/>
          <w:lang w:val="sr-Latn-RS"/>
        </w:rPr>
        <w:t>middleware</w:t>
      </w:r>
      <w:r w:rsidR="002E2AFC">
        <w:rPr>
          <w:i/>
          <w:iCs/>
          <w:lang w:val="sr-Latn-RS"/>
        </w:rPr>
        <w:t xml:space="preserve"> </w:t>
      </w:r>
      <w:r w:rsidR="002E2AFC">
        <w:rPr>
          <w:lang w:val="sr-Latn-RS"/>
        </w:rPr>
        <w:t xml:space="preserve">kao što su </w:t>
      </w:r>
      <w:r w:rsidR="002E2AFC">
        <w:rPr>
          <w:i/>
          <w:iCs/>
          <w:lang w:val="sr-Latn-RS"/>
        </w:rPr>
        <w:t xml:space="preserve">pgbouncer </w:t>
      </w:r>
      <w:r w:rsidR="002E2AFC">
        <w:rPr>
          <w:lang w:val="sr-Latn-RS"/>
        </w:rPr>
        <w:t xml:space="preserve">i </w:t>
      </w:r>
      <w:r w:rsidR="002E2AFC">
        <w:rPr>
          <w:i/>
          <w:iCs/>
          <w:lang w:val="sr-Latn-RS"/>
        </w:rPr>
        <w:t>pgpool.</w:t>
      </w:r>
    </w:p>
    <w:p w14:paraId="35F4F8C7" w14:textId="236B244A" w:rsidR="002E2AFC" w:rsidRDefault="002E2AFC" w:rsidP="002E2AFC">
      <w:pPr>
        <w:pStyle w:val="Heading3"/>
        <w:rPr>
          <w:lang w:val="sr-Latn-RS"/>
        </w:rPr>
      </w:pPr>
      <w:bookmarkStart w:id="11" w:name="_Toc101870665"/>
      <w:r>
        <w:rPr>
          <w:lang w:val="sr-Latn-RS"/>
        </w:rPr>
        <w:t>2.1.3 Background proces</w:t>
      </w:r>
      <w:bookmarkEnd w:id="11"/>
    </w:p>
    <w:p w14:paraId="605BEACC" w14:textId="30AA6AA4" w:rsidR="002E2AFC" w:rsidRDefault="00A44EF3" w:rsidP="002E2AFC">
      <w:pPr>
        <w:rPr>
          <w:lang w:val="sr-Latn-RS"/>
        </w:rPr>
      </w:pPr>
      <w:r>
        <w:rPr>
          <w:lang w:val="sr-Latn-RS"/>
        </w:rPr>
        <w:t>Background procesi su previse obimni da bi se svi analiyirali u ovom dokumentu, svaki ima zasebnu funkcionalnost koja služi da bi se obezbedio rad PostgreSQL, to su na primer: autovacuum, checkpointer, log writer i sl.</w:t>
      </w:r>
    </w:p>
    <w:p w14:paraId="1D9BE42D" w14:textId="25ADBF42" w:rsidR="008A1468" w:rsidRDefault="008A1468" w:rsidP="008A1468">
      <w:pPr>
        <w:pStyle w:val="Heading2"/>
        <w:rPr>
          <w:lang w:val="sr-Latn-RS"/>
        </w:rPr>
      </w:pPr>
      <w:bookmarkStart w:id="12" w:name="_Toc101870666"/>
      <w:r>
        <w:rPr>
          <w:lang w:val="sr-Latn-RS"/>
        </w:rPr>
        <w:t>2.2 Memorijska organizacija</w:t>
      </w:r>
      <w:bookmarkEnd w:id="12"/>
    </w:p>
    <w:p w14:paraId="158F00D3" w14:textId="2A9BCB39" w:rsidR="008A1468" w:rsidRDefault="008A1468" w:rsidP="008A1468">
      <w:pPr>
        <w:rPr>
          <w:lang w:val="sr-Latn-RS"/>
        </w:rPr>
      </w:pPr>
      <w:r>
        <w:rPr>
          <w:lang w:val="sr-Latn-RS"/>
        </w:rPr>
        <w:t>Memorijska arhitektura se najprostije može klasifikovati u dve grupe</w:t>
      </w:r>
    </w:p>
    <w:p w14:paraId="35D017DC" w14:textId="7CEE9C90" w:rsidR="008A1468" w:rsidRPr="008A1468" w:rsidRDefault="008A1468" w:rsidP="008A1468">
      <w:pPr>
        <w:pStyle w:val="ListParagraph"/>
        <w:numPr>
          <w:ilvl w:val="0"/>
          <w:numId w:val="8"/>
        </w:numPr>
        <w:rPr>
          <w:lang w:val="sr-Latn-RS"/>
        </w:rPr>
      </w:pPr>
      <w:r w:rsidRPr="008A1468">
        <w:rPr>
          <w:lang w:val="sr-Latn-RS"/>
        </w:rPr>
        <w:t>Lokalna memorija – alocirana od strane pojedinačnog backend procesa</w:t>
      </w:r>
    </w:p>
    <w:p w14:paraId="68F9392B" w14:textId="60BDDDA6" w:rsidR="008A1468" w:rsidRDefault="008A1468" w:rsidP="008A1468">
      <w:pPr>
        <w:pStyle w:val="ListParagraph"/>
        <w:numPr>
          <w:ilvl w:val="0"/>
          <w:numId w:val="8"/>
        </w:numPr>
        <w:rPr>
          <w:lang w:val="sr-Latn-RS"/>
        </w:rPr>
      </w:pPr>
      <w:r w:rsidRPr="008A1468">
        <w:rPr>
          <w:lang w:val="sr-Latn-RS"/>
        </w:rPr>
        <w:t>Deljena memorija – koristi se od strane svih procesa</w:t>
      </w:r>
    </w:p>
    <w:p w14:paraId="6EED0311" w14:textId="75AC5745" w:rsidR="008A1468" w:rsidRDefault="008A1468" w:rsidP="008A1468">
      <w:pPr>
        <w:pStyle w:val="Heading3"/>
        <w:rPr>
          <w:lang w:val="sr-Latn-RS"/>
        </w:rPr>
      </w:pPr>
      <w:bookmarkStart w:id="13" w:name="_Toc101870667"/>
      <w:r>
        <w:rPr>
          <w:lang w:val="sr-Latn-RS"/>
        </w:rPr>
        <w:t xml:space="preserve">2.2.1 </w:t>
      </w:r>
      <w:r w:rsidRPr="008A1468">
        <w:rPr>
          <w:lang w:val="sr-Latn-RS"/>
        </w:rPr>
        <w:t>Lokalna memorija</w:t>
      </w:r>
      <w:bookmarkEnd w:id="13"/>
    </w:p>
    <w:p w14:paraId="6F9CE77A" w14:textId="6E78E833" w:rsidR="008A1468" w:rsidRDefault="008A1468" w:rsidP="008A1468">
      <w:pPr>
        <w:rPr>
          <w:lang w:val="sr-Latn-RS"/>
        </w:rPr>
      </w:pPr>
      <w:r>
        <w:rPr>
          <w:lang w:val="sr-Latn-RS"/>
        </w:rPr>
        <w:t>Svaki backend proces alocira zasebni memorijski prostor za izvršenje klijentskih zahteva, podeljena u potprostore kojima je veličina može biti nepromenljiva ili promenljiva.</w:t>
      </w:r>
    </w:p>
    <w:p w14:paraId="2F70EA42" w14:textId="4A86CB78" w:rsidR="008A1468" w:rsidRDefault="008A1468" w:rsidP="008A1468">
      <w:pPr>
        <w:pStyle w:val="ListParagraph"/>
        <w:numPr>
          <w:ilvl w:val="0"/>
          <w:numId w:val="9"/>
        </w:numPr>
      </w:pPr>
      <w:r>
        <w:rPr>
          <w:lang w:val="sr-Latn-RS"/>
        </w:rPr>
        <w:t>w</w:t>
      </w:r>
      <w:r w:rsidRPr="008A1468">
        <w:rPr>
          <w:lang w:val="sr-Latn-RS"/>
        </w:rPr>
        <w:t>ork</w:t>
      </w:r>
      <w:r>
        <w:t>_mem</w:t>
      </w:r>
      <w:r w:rsidR="00547147">
        <w:t xml:space="preserve"> -</w:t>
      </w:r>
      <w:r w:rsidR="00547147">
        <w:rPr>
          <w:lang w:val="sr-Latn-RS"/>
        </w:rPr>
        <w:t xml:space="preserve"> koristi se za sortiranje i povezivanje tabela</w:t>
      </w:r>
    </w:p>
    <w:p w14:paraId="1447C72D" w14:textId="6D3CBCD3" w:rsidR="008A1468" w:rsidRDefault="00547147" w:rsidP="008A1468">
      <w:pPr>
        <w:pStyle w:val="ListParagraph"/>
        <w:numPr>
          <w:ilvl w:val="0"/>
          <w:numId w:val="9"/>
        </w:numPr>
      </w:pPr>
      <w:r>
        <w:t>maintenence_work_</w:t>
      </w:r>
      <w:proofErr w:type="gramStart"/>
      <w:r>
        <w:t>mem  -</w:t>
      </w:r>
      <w:proofErr w:type="gramEnd"/>
      <w:r>
        <w:t xml:space="preserve"> operacije poput VACUUM, REINDEX koriste ovaj memorijski prostor</w:t>
      </w:r>
    </w:p>
    <w:p w14:paraId="5137CFA1" w14:textId="39A31A5F" w:rsidR="00547147" w:rsidRDefault="00547147" w:rsidP="008A1468">
      <w:pPr>
        <w:pStyle w:val="ListParagraph"/>
        <w:numPr>
          <w:ilvl w:val="0"/>
          <w:numId w:val="9"/>
        </w:numPr>
      </w:pPr>
      <w:r>
        <w:t>temp_buffers – služi za sortiranje privremenih tabela</w:t>
      </w:r>
    </w:p>
    <w:p w14:paraId="4137897A" w14:textId="24354B81" w:rsidR="00547147" w:rsidRDefault="00CE27EA" w:rsidP="00CE27EA">
      <w:pPr>
        <w:pStyle w:val="Heading3"/>
      </w:pPr>
      <w:bookmarkStart w:id="14" w:name="_Toc101870668"/>
      <w:r>
        <w:t>2.2.2 Deljena memorija</w:t>
      </w:r>
      <w:bookmarkEnd w:id="14"/>
    </w:p>
    <w:p w14:paraId="2B9E5128" w14:textId="1C6675BF" w:rsidR="00CE27EA" w:rsidRDefault="00CE27EA" w:rsidP="00CE27EA">
      <w:r>
        <w:t>Deljena memorija je alocirana od strane postgres servera prilikom pokretanja, ona je podeljena u nekoliko segmenta nepromenljivih veličina.</w:t>
      </w:r>
    </w:p>
    <w:p w14:paraId="21BFEB18" w14:textId="61BAFBD9" w:rsidR="00CE27EA" w:rsidRDefault="00CE27EA" w:rsidP="00CE27EA">
      <w:pPr>
        <w:pStyle w:val="ListParagraph"/>
        <w:numPr>
          <w:ilvl w:val="0"/>
          <w:numId w:val="10"/>
        </w:numPr>
      </w:pPr>
      <w:r w:rsidRPr="00CE27EA">
        <w:t>shared buffer pool</w:t>
      </w:r>
      <w:r>
        <w:t xml:space="preserve"> – postgreSQL učitava stranice tabela i indeksa ovde</w:t>
      </w:r>
    </w:p>
    <w:p w14:paraId="5D5C9DB4" w14:textId="2EE93690" w:rsidR="00CE27EA" w:rsidRPr="00036475" w:rsidRDefault="00CE27EA" w:rsidP="00CE27EA">
      <w:pPr>
        <w:pStyle w:val="ListParagraph"/>
        <w:numPr>
          <w:ilvl w:val="0"/>
          <w:numId w:val="10"/>
        </w:numPr>
      </w:pPr>
      <w:r>
        <w:t xml:space="preserve">WAL buffer – kako se ne bi </w:t>
      </w:r>
      <w:r>
        <w:rPr>
          <w:lang w:val="sr-Latn-RS"/>
        </w:rPr>
        <w:t xml:space="preserve">izgubili podaci prilikom otkaza servera postoji </w:t>
      </w:r>
      <w:r w:rsidRPr="00F9478F">
        <w:rPr>
          <w:i/>
          <w:iCs/>
          <w:lang w:val="sr-Latn-RS"/>
        </w:rPr>
        <w:t>WAL</w:t>
      </w:r>
      <w:r>
        <w:rPr>
          <w:lang w:val="sr-Latn-RS"/>
        </w:rPr>
        <w:t xml:space="preserve"> </w:t>
      </w:r>
      <w:r w:rsidRPr="00F9478F">
        <w:rPr>
          <w:i/>
          <w:iCs/>
          <w:lang w:val="sr-Latn-RS"/>
        </w:rPr>
        <w:t>mehanizam</w:t>
      </w:r>
      <w:r w:rsidR="00F9478F">
        <w:rPr>
          <w:lang w:val="sr-Latn-RS"/>
        </w:rPr>
        <w:t xml:space="preserve">. WAL data </w:t>
      </w:r>
      <w:r>
        <w:rPr>
          <w:lang w:val="sr-Latn-RS"/>
        </w:rPr>
        <w:t xml:space="preserve">(takođe poznat i kao </w:t>
      </w:r>
      <w:r w:rsidRPr="00F9478F">
        <w:rPr>
          <w:i/>
          <w:iCs/>
          <w:lang w:val="sr-Latn-RS"/>
        </w:rPr>
        <w:t>XLOG</w:t>
      </w:r>
      <w:r w:rsidR="00F9478F" w:rsidRPr="00F9478F">
        <w:rPr>
          <w:i/>
          <w:iCs/>
          <w:lang w:val="sr-Latn-RS"/>
        </w:rPr>
        <w:t xml:space="preserve"> records</w:t>
      </w:r>
      <w:r>
        <w:rPr>
          <w:lang w:val="sr-Latn-RS"/>
        </w:rPr>
        <w:t>)</w:t>
      </w:r>
      <w:r w:rsidR="00F9478F">
        <w:rPr>
          <w:lang w:val="sr-Latn-RS"/>
        </w:rPr>
        <w:t xml:space="preserve"> su transakcioni zapisi koji ide u WAL buffer pre upisa na disk.</w:t>
      </w:r>
    </w:p>
    <w:p w14:paraId="43DF0A5A" w14:textId="76C55ED5" w:rsidR="00036475" w:rsidRDefault="00036475" w:rsidP="00036475">
      <w:pPr>
        <w:pStyle w:val="Heading1"/>
        <w:numPr>
          <w:ilvl w:val="0"/>
          <w:numId w:val="2"/>
        </w:numPr>
      </w:pPr>
      <w:bookmarkStart w:id="15" w:name="_Toc101870669"/>
      <w:r>
        <w:t>Procesiranje Query-ja</w:t>
      </w:r>
      <w:bookmarkEnd w:id="15"/>
    </w:p>
    <w:p w14:paraId="0CD41BB3" w14:textId="7E4D5EFC" w:rsidR="00036475" w:rsidRDefault="00036475" w:rsidP="00036475">
      <w:r>
        <w:t xml:space="preserve">Procesiranje Query’ja je najkomplikovaniji podsistem PostrgresSQL i veoma je efikasno u procesiranju </w:t>
      </w:r>
      <w:r w:rsidR="00AC126A">
        <w:t>podržanog SQL-a. Ovaj deo dokumenta opisaće korake u obradi query-ja.</w:t>
      </w:r>
    </w:p>
    <w:p w14:paraId="7941E4BA" w14:textId="7773E8C0" w:rsidR="00AC126A" w:rsidRDefault="00AC126A" w:rsidP="00036475">
      <w:r>
        <w:t>I akoje podržano paralelno izvršenje query-ja koje koristi nekoliko background procesa svaki od background procesa se sastoji od pet podsistema:</w:t>
      </w:r>
    </w:p>
    <w:p w14:paraId="34B4F78D" w14:textId="57B8F32E" w:rsidR="00AC126A" w:rsidRDefault="00AC126A" w:rsidP="00AC126A">
      <w:pPr>
        <w:pStyle w:val="ListParagraph"/>
        <w:numPr>
          <w:ilvl w:val="0"/>
          <w:numId w:val="11"/>
        </w:numPr>
      </w:pPr>
      <w:r>
        <w:t xml:space="preserve">Parser – generiše </w:t>
      </w:r>
      <w:r w:rsidRPr="00AC126A">
        <w:rPr>
          <w:i/>
          <w:iCs/>
        </w:rPr>
        <w:t>parse tree</w:t>
      </w:r>
      <w:r>
        <w:t xml:space="preserve"> (stablo) od SQL zahteva </w:t>
      </w:r>
      <w:r w:rsidR="004028DA">
        <w:t>dobijenom u</w:t>
      </w:r>
      <w:r>
        <w:t xml:space="preserve"> obliku teksta</w:t>
      </w:r>
      <w:r w:rsidR="00C40555">
        <w:t>.</w:t>
      </w:r>
    </w:p>
    <w:p w14:paraId="4A6ED64F" w14:textId="71D8D21C" w:rsidR="00AC126A" w:rsidRPr="00C40555" w:rsidRDefault="00AC126A" w:rsidP="00AC126A">
      <w:pPr>
        <w:pStyle w:val="ListParagraph"/>
        <w:numPr>
          <w:ilvl w:val="0"/>
          <w:numId w:val="11"/>
        </w:numPr>
      </w:pPr>
      <w:r>
        <w:t>Analyzer</w:t>
      </w:r>
      <w:r w:rsidR="00C40555">
        <w:t>/</w:t>
      </w:r>
      <w:r w:rsidR="00C40555">
        <w:rPr>
          <w:lang w:val="sr-Latn-RS"/>
        </w:rPr>
        <w:t>analzser – vrši nalaizu nad parse tree i generiše query tree.</w:t>
      </w:r>
    </w:p>
    <w:p w14:paraId="26017256" w14:textId="55B14949" w:rsidR="00C40555" w:rsidRPr="000211F5" w:rsidRDefault="00C40555" w:rsidP="00AC126A">
      <w:pPr>
        <w:pStyle w:val="ListParagraph"/>
        <w:numPr>
          <w:ilvl w:val="0"/>
          <w:numId w:val="11"/>
        </w:numPr>
      </w:pPr>
      <w:r>
        <w:rPr>
          <w:lang w:val="sr-Latn-RS"/>
        </w:rPr>
        <w:t xml:space="preserve">Rewriter </w:t>
      </w:r>
      <w:r w:rsidR="000211F5">
        <w:rPr>
          <w:lang w:val="sr-Latn-RS"/>
        </w:rPr>
        <w:t>–</w:t>
      </w:r>
      <w:r>
        <w:rPr>
          <w:lang w:val="sr-Latn-RS"/>
        </w:rPr>
        <w:t xml:space="preserve"> </w:t>
      </w:r>
      <w:r w:rsidR="000211F5">
        <w:rPr>
          <w:lang w:val="sr-Latn-RS"/>
        </w:rPr>
        <w:t xml:space="preserve">vrši transformaciju nad qurty tree baziranu po </w:t>
      </w:r>
      <w:r w:rsidR="000211F5">
        <w:rPr>
          <w:i/>
          <w:iCs/>
          <w:lang w:val="sr-Latn-RS"/>
        </w:rPr>
        <w:t xml:space="preserve">rule szstem-u </w:t>
      </w:r>
      <w:r w:rsidR="000211F5">
        <w:rPr>
          <w:lang w:val="sr-Latn-RS"/>
        </w:rPr>
        <w:t>ako je to potrebno</w:t>
      </w:r>
    </w:p>
    <w:p w14:paraId="0D554CBD" w14:textId="33F6D014" w:rsidR="000211F5" w:rsidRPr="000211F5" w:rsidRDefault="000211F5" w:rsidP="00AC126A">
      <w:pPr>
        <w:pStyle w:val="ListParagraph"/>
        <w:numPr>
          <w:ilvl w:val="0"/>
          <w:numId w:val="11"/>
        </w:numPr>
      </w:pPr>
      <w:r>
        <w:rPr>
          <w:lang w:val="sr-Latn-RS"/>
        </w:rPr>
        <w:t xml:space="preserve">Planner – greneriše </w:t>
      </w:r>
      <w:r w:rsidRPr="000211F5">
        <w:rPr>
          <w:i/>
          <w:iCs/>
          <w:lang w:val="sr-Latn-RS"/>
        </w:rPr>
        <w:t>plan tre</w:t>
      </w:r>
      <w:r>
        <w:rPr>
          <w:i/>
          <w:iCs/>
          <w:lang w:val="sr-Latn-RS"/>
        </w:rPr>
        <w:t xml:space="preserve">e </w:t>
      </w:r>
      <w:r>
        <w:rPr>
          <w:lang w:val="sr-Latn-RS"/>
        </w:rPr>
        <w:t>koji je najefikasnije izvršenje query tree-ja</w:t>
      </w:r>
    </w:p>
    <w:p w14:paraId="1E9952DA" w14:textId="31D391FE" w:rsidR="000211F5" w:rsidRPr="00007666" w:rsidRDefault="000211F5" w:rsidP="00AC126A">
      <w:pPr>
        <w:pStyle w:val="ListParagraph"/>
        <w:numPr>
          <w:ilvl w:val="0"/>
          <w:numId w:val="11"/>
        </w:numPr>
      </w:pPr>
      <w:r>
        <w:rPr>
          <w:lang w:val="sr-Latn-RS"/>
        </w:rPr>
        <w:t xml:space="preserve">Executor – izvršava query pristupanjem tabelama i indeksima po redosledu baziranim </w:t>
      </w:r>
      <w:r w:rsidR="00007666">
        <w:rPr>
          <w:lang w:val="sr-Latn-RS"/>
        </w:rPr>
        <w:t>na plan tree-ju.</w:t>
      </w:r>
    </w:p>
    <w:p w14:paraId="1C948BE0" w14:textId="6E7A7B22" w:rsidR="00007666" w:rsidRDefault="00007666" w:rsidP="00007666">
      <w:pPr>
        <w:jc w:val="center"/>
      </w:pPr>
      <w:r>
        <w:rPr>
          <w:noProof/>
        </w:rPr>
        <w:lastRenderedPageBreak/>
        <w:drawing>
          <wp:inline distT="0" distB="0" distL="0" distR="0" wp14:anchorId="4F5E86C3" wp14:editId="2BA4DB36">
            <wp:extent cx="2640965" cy="2677363"/>
            <wp:effectExtent l="0" t="0" r="6985" b="8890"/>
            <wp:docPr id="14" name="Picture 14" descr="Fig. 3.1. Query Process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g. 3.1. Query Processing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05" cy="268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2F10" w14:textId="4D7A62E9" w:rsidR="00007666" w:rsidRDefault="00007666" w:rsidP="00007666">
      <w:pPr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3.1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procesiranje Quary-ja</w:t>
      </w:r>
    </w:p>
    <w:p w14:paraId="6BD2C35B" w14:textId="77777777" w:rsidR="00007666" w:rsidRPr="00007666" w:rsidRDefault="00007666" w:rsidP="00007666">
      <w:pPr>
        <w:jc w:val="center"/>
      </w:pPr>
    </w:p>
    <w:p w14:paraId="0E0D2E0C" w14:textId="653ED67C" w:rsidR="00007666" w:rsidRDefault="00007666" w:rsidP="00007666">
      <w:pPr>
        <w:pStyle w:val="Heading2"/>
      </w:pPr>
      <w:bookmarkStart w:id="16" w:name="_Toc101870670"/>
      <w:r>
        <w:t>3.1 Parser</w:t>
      </w:r>
      <w:bookmarkEnd w:id="16"/>
      <w:r>
        <w:t xml:space="preserve"> </w:t>
      </w:r>
    </w:p>
    <w:p w14:paraId="36B7520D" w14:textId="58710EC3" w:rsidR="00007666" w:rsidRDefault="00007666" w:rsidP="00007666">
      <w:r>
        <w:t xml:space="preserve">Parser generiše parse tree koje mogu pročitati </w:t>
      </w:r>
      <w:r w:rsidR="004028DA">
        <w:t>sledeći podsistemi na osnovu SQL izraza. Uzmimo sledeći SQL izraz u obzir</w:t>
      </w:r>
    </w:p>
    <w:p w14:paraId="78DBE66E" w14:textId="77777777" w:rsidR="007E1FAB" w:rsidRPr="007E1FAB" w:rsidRDefault="007E1FAB" w:rsidP="007E1FAB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7E1FAB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id, </w:t>
      </w:r>
      <w:r w:rsidRPr="007E1FAB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7E1FAB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tbl_a </w:t>
      </w:r>
      <w:r w:rsidRPr="007E1FAB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id </w:t>
      </w:r>
      <w:r w:rsidRPr="007E1FAB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7E1FAB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7E1FAB">
        <w:rPr>
          <w:rFonts w:ascii="Consolas" w:eastAsia="Times New Roman" w:hAnsi="Consolas" w:cs="Times New Roman"/>
          <w:color w:val="F78C6C"/>
          <w:sz w:val="20"/>
          <w:szCs w:val="20"/>
        </w:rPr>
        <w:t>ORDER BY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7E1FAB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  <w:r w:rsidRPr="007E1FAB">
        <w:rPr>
          <w:rFonts w:ascii="Consolas" w:eastAsia="Times New Roman" w:hAnsi="Consolas" w:cs="Times New Roman"/>
          <w:color w:val="EEFFFF"/>
          <w:sz w:val="20"/>
          <w:szCs w:val="20"/>
        </w:rPr>
        <w:t>;</w:t>
      </w:r>
    </w:p>
    <w:p w14:paraId="14FB48C4" w14:textId="77777777" w:rsidR="007E1FAB" w:rsidRDefault="007E1FAB" w:rsidP="00007666"/>
    <w:p w14:paraId="3D674E89" w14:textId="0723318B" w:rsidR="007E1FAB" w:rsidRDefault="007E1FAB" w:rsidP="00007666">
      <w:r>
        <w:rPr>
          <w:noProof/>
        </w:rPr>
        <w:drawing>
          <wp:inline distT="0" distB="0" distL="0" distR="0" wp14:anchorId="28970015" wp14:editId="55F58180">
            <wp:extent cx="5943600" cy="2626995"/>
            <wp:effectExtent l="0" t="0" r="0" b="1905"/>
            <wp:docPr id="15" name="Picture 15" descr="Fig. 3.2. An example of a parse tre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g. 3.2. An example of a parse tre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D0C6" w14:textId="6C3046A8" w:rsidR="007E1FAB" w:rsidRDefault="007E1FAB" w:rsidP="007E1FAB">
      <w:pPr>
        <w:jc w:val="center"/>
        <w:rPr>
          <w:color w:val="595959" w:themeColor="text1" w:themeTint="A6"/>
          <w:sz w:val="20"/>
          <w:szCs w:val="20"/>
          <w:lang w:val="sr-Latn-RS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3.2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primer parse tree</w:t>
      </w:r>
      <w:r>
        <w:rPr>
          <w:color w:val="595959" w:themeColor="text1" w:themeTint="A6"/>
          <w:sz w:val="20"/>
          <w:szCs w:val="20"/>
          <w:lang w:val="sr-Latn-RS"/>
        </w:rPr>
        <w:t>-ja</w:t>
      </w:r>
    </w:p>
    <w:p w14:paraId="74CF759A" w14:textId="4E8518D6" w:rsidR="007E1FAB" w:rsidRDefault="007E1FAB" w:rsidP="007E1FAB">
      <w:r>
        <w:t>Parser prilikom generisanja parse tree-ja gleda samo sintaksu, ne uzima u obzir validnost upita kao na primer da li tabela postoji u bazi</w:t>
      </w:r>
      <w:r w:rsidR="00F21A8B">
        <w:t xml:space="preserve"> (ove provere vrši analyzer). On</w:t>
      </w:r>
      <w:r>
        <w:t xml:space="preserve"> vraća grešku samo u slušaju ako sintaksa upita ne valja</w:t>
      </w:r>
      <w:r w:rsidR="00F21A8B">
        <w:t>.</w:t>
      </w:r>
    </w:p>
    <w:p w14:paraId="6316B736" w14:textId="7C5B54D1" w:rsidR="008567BA" w:rsidRPr="007E1FAB" w:rsidRDefault="008567BA" w:rsidP="007E1FAB">
      <w:r>
        <w:lastRenderedPageBreak/>
        <w:t xml:space="preserve">Parse tree je </w:t>
      </w:r>
      <w:hyperlink r:id="rId19" w:anchor="L2001" w:history="1">
        <w:r w:rsidRPr="00563B02">
          <w:rPr>
            <w:rStyle w:val="Hyperlink"/>
          </w:rPr>
          <w:t>SelectStmt</w:t>
        </w:r>
      </w:hyperlink>
      <w:r w:rsidR="00563B02">
        <w:t xml:space="preserve"> struktura</w:t>
      </w:r>
      <w:r>
        <w:t xml:space="preserve"> definisan</w:t>
      </w:r>
      <w:r w:rsidR="00563B02">
        <w:t>a</w:t>
      </w:r>
      <w:r>
        <w:t xml:space="preserve"> unutar parsenodes.h.</w:t>
      </w:r>
    </w:p>
    <w:p w14:paraId="7CBBA1DA" w14:textId="07493054" w:rsidR="00F21A8B" w:rsidRDefault="00F21A8B" w:rsidP="00F21A8B">
      <w:pPr>
        <w:pStyle w:val="Heading3"/>
        <w:shd w:val="clear" w:color="auto" w:fill="FFFFFF"/>
        <w:spacing w:before="0" w:line="396" w:lineRule="atLeast"/>
      </w:pPr>
      <w:bookmarkStart w:id="17" w:name="_Toc101870671"/>
      <w:r>
        <w:t xml:space="preserve">3.2 </w:t>
      </w:r>
      <w:r w:rsidRPr="00F21A8B">
        <w:t>Analyzer/Analyser</w:t>
      </w:r>
      <w:bookmarkEnd w:id="17"/>
    </w:p>
    <w:p w14:paraId="1DCFAC5B" w14:textId="5401888B" w:rsidR="00F21A8B" w:rsidRDefault="00F21A8B" w:rsidP="00F21A8B">
      <w:r>
        <w:t>Analyzer vrši semantičku analizu nad parse tree-jem i generiše query tree</w:t>
      </w:r>
      <w:r w:rsidR="008567BA">
        <w:t xml:space="preserve"> koji je definisan </w:t>
      </w:r>
      <w:r w:rsidR="00563B02">
        <w:t xml:space="preserve">strukturom </w:t>
      </w:r>
      <w:hyperlink r:id="rId20" w:anchor="L118" w:history="1">
        <w:r w:rsidR="00563B02" w:rsidRPr="00563B02">
          <w:rPr>
            <w:rStyle w:val="Hyperlink"/>
          </w:rPr>
          <w:t>Query</w:t>
        </w:r>
      </w:hyperlink>
      <w:r w:rsidR="00563B02">
        <w:t xml:space="preserve"> </w:t>
      </w:r>
      <w:r w:rsidR="008567BA">
        <w:t xml:space="preserve">unutar </w:t>
      </w:r>
      <w:r w:rsidR="008567BA" w:rsidRPr="00563B02">
        <w:t>parsenodes.h</w:t>
      </w:r>
      <w:r>
        <w:t>.</w:t>
      </w:r>
    </w:p>
    <w:p w14:paraId="4E7288BD" w14:textId="3CBF82B8" w:rsidR="00F21A8B" w:rsidRDefault="00CC702D" w:rsidP="00F21A8B">
      <w:r>
        <w:rPr>
          <w:noProof/>
        </w:rPr>
        <w:drawing>
          <wp:inline distT="0" distB="0" distL="0" distR="0" wp14:anchorId="3AC312E4" wp14:editId="6DC1731B">
            <wp:extent cx="5943600" cy="2615565"/>
            <wp:effectExtent l="0" t="0" r="0" b="0"/>
            <wp:docPr id="16" name="Picture 16" descr="Fig. 3.3. An example of a query tre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ig. 3.3. An example of a query tree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C2E5" w14:textId="095C286D" w:rsidR="001E624F" w:rsidRDefault="001E624F" w:rsidP="001E624F">
      <w:pPr>
        <w:jc w:val="center"/>
        <w:rPr>
          <w:color w:val="595959" w:themeColor="text1" w:themeTint="A6"/>
          <w:sz w:val="20"/>
          <w:szCs w:val="20"/>
          <w:lang w:val="sr-Latn-RS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3.3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primer query tree</w:t>
      </w:r>
      <w:r>
        <w:rPr>
          <w:color w:val="595959" w:themeColor="text1" w:themeTint="A6"/>
          <w:sz w:val="20"/>
          <w:szCs w:val="20"/>
          <w:lang w:val="sr-Latn-RS"/>
        </w:rPr>
        <w:t>-ja</w:t>
      </w:r>
    </w:p>
    <w:p w14:paraId="1A068E8F" w14:textId="77777777" w:rsidR="001E624F" w:rsidRDefault="001E624F" w:rsidP="00F21A8B"/>
    <w:p w14:paraId="3FD479AC" w14:textId="28F3318B" w:rsidR="00CC702D" w:rsidRDefault="00CC702D" w:rsidP="00F21A8B">
      <w:r>
        <w:t>Struktura querry tree-ja je sledeća:</w:t>
      </w:r>
    </w:p>
    <w:p w14:paraId="24C798D0" w14:textId="7F64186C" w:rsidR="003B34A4" w:rsidRDefault="003B34A4" w:rsidP="00CC702D">
      <w:pPr>
        <w:pStyle w:val="ListParagraph"/>
        <w:numPr>
          <w:ilvl w:val="0"/>
          <w:numId w:val="12"/>
        </w:numPr>
      </w:pPr>
      <w:r w:rsidRPr="00434C6F">
        <w:rPr>
          <w:b/>
          <w:bCs/>
        </w:rPr>
        <w:t>Command type</w:t>
      </w:r>
      <w:r>
        <w:t xml:space="preserve"> – nije prikazan na slici, je prosta vrednost koja ukazuje na tip komande (</w:t>
      </w:r>
      <w:r w:rsidRPr="003B34A4">
        <w:t>SELECT, INSERT, UPDATE, DELETE</w:t>
      </w:r>
      <w:r>
        <w:t>)</w:t>
      </w:r>
    </w:p>
    <w:p w14:paraId="3E09E45D" w14:textId="12C7E8CB" w:rsidR="0025537F" w:rsidRDefault="0025537F" w:rsidP="00CC702D">
      <w:pPr>
        <w:pStyle w:val="ListParagraph"/>
        <w:numPr>
          <w:ilvl w:val="0"/>
          <w:numId w:val="12"/>
        </w:numPr>
      </w:pPr>
      <w:r w:rsidRPr="00434C6F">
        <w:rPr>
          <w:b/>
          <w:bCs/>
        </w:rPr>
        <w:t>Result relation</w:t>
      </w:r>
      <w:r>
        <w:t xml:space="preserve"> – ovo je indeks range tabele u koju idu rezultati komande. Nije prikazan na dijagramu jer SELECT nema ovo polje.</w:t>
      </w:r>
    </w:p>
    <w:p w14:paraId="14C07259" w14:textId="6AE315C8" w:rsidR="00CC702D" w:rsidRPr="00B20C77" w:rsidRDefault="00B20C77" w:rsidP="00CC702D">
      <w:pPr>
        <w:pStyle w:val="ListParagraph"/>
        <w:numPr>
          <w:ilvl w:val="0"/>
          <w:numId w:val="12"/>
        </w:numPr>
      </w:pPr>
      <w:r w:rsidRPr="00434C6F">
        <w:rPr>
          <w:b/>
          <w:bCs/>
        </w:rPr>
        <w:t>Target list</w:t>
      </w:r>
      <w:r>
        <w:t xml:space="preserve"> – je spisak kolona koje su rezultat upita. U ovom slušaju to su sve kolone, </w:t>
      </w:r>
      <w:r w:rsidRPr="00B20C77">
        <w:rPr>
          <w:i/>
          <w:iCs/>
        </w:rPr>
        <w:t>id</w:t>
      </w:r>
      <w:r>
        <w:t xml:space="preserve"> i </w:t>
      </w:r>
      <w:r w:rsidRPr="00B20C77">
        <w:rPr>
          <w:i/>
          <w:iCs/>
        </w:rPr>
        <w:t>data</w:t>
      </w:r>
      <w:r>
        <w:rPr>
          <w:i/>
          <w:iCs/>
        </w:rPr>
        <w:t xml:space="preserve">. </w:t>
      </w:r>
      <w:r>
        <w:t>U slučaju da je *</w:t>
      </w:r>
      <w:r>
        <w:rPr>
          <w:lang w:val="sr-Latn-RS"/>
        </w:rPr>
        <w:t xml:space="preserve"> analyzer će je eksplicitno zameniti sa svim kolonama iz tabele.</w:t>
      </w:r>
      <w:r w:rsidR="00563B02">
        <w:rPr>
          <w:lang w:val="sr-Latn-RS"/>
        </w:rPr>
        <w:t xml:space="preserve"> DELETE komanda nema target list.</w:t>
      </w:r>
    </w:p>
    <w:p w14:paraId="4D9C871F" w14:textId="7F530EEF" w:rsidR="0025537F" w:rsidRPr="00B20C77" w:rsidRDefault="00B20C77" w:rsidP="00434C6F">
      <w:pPr>
        <w:pStyle w:val="ListParagraph"/>
        <w:numPr>
          <w:ilvl w:val="0"/>
          <w:numId w:val="12"/>
        </w:numPr>
      </w:pPr>
      <w:r w:rsidRPr="00434C6F">
        <w:rPr>
          <w:b/>
          <w:bCs/>
          <w:lang w:val="sr-Latn-RS"/>
        </w:rPr>
        <w:t>Range table</w:t>
      </w:r>
      <w:r>
        <w:rPr>
          <w:lang w:val="sr-Latn-RS"/>
        </w:rPr>
        <w:t xml:space="preserve"> – spisak relacija potrebnih za upit, drži informacije poput OID-a i imena tabele.</w:t>
      </w:r>
      <w:r w:rsidR="0025537F">
        <w:rPr>
          <w:lang w:val="sr-Latn-RS"/>
        </w:rPr>
        <w:t xml:space="preserve"> </w:t>
      </w:r>
    </w:p>
    <w:p w14:paraId="3F361E55" w14:textId="498B4612" w:rsidR="00B20C77" w:rsidRPr="00B20C77" w:rsidRDefault="00B20C77" w:rsidP="00CC702D">
      <w:pPr>
        <w:pStyle w:val="ListParagraph"/>
        <w:numPr>
          <w:ilvl w:val="0"/>
          <w:numId w:val="12"/>
        </w:numPr>
      </w:pPr>
      <w:r w:rsidRPr="00434C6F">
        <w:rPr>
          <w:b/>
          <w:bCs/>
          <w:lang w:val="sr-Latn-RS"/>
        </w:rPr>
        <w:t>Join tree</w:t>
      </w:r>
      <w:r>
        <w:rPr>
          <w:lang w:val="sr-Latn-RS"/>
        </w:rPr>
        <w:t xml:space="preserve"> – </w:t>
      </w:r>
      <w:r w:rsidR="00210EE7">
        <w:rPr>
          <w:lang w:val="sr-Latn-RS"/>
        </w:rPr>
        <w:t xml:space="preserve">je spisak FROM ajtema. Ako je u pitanju </w:t>
      </w:r>
      <w:r w:rsidR="00210EE7" w:rsidRPr="00210EE7">
        <w:rPr>
          <w:i/>
          <w:iCs/>
          <w:lang w:val="sr-Latn-RS"/>
        </w:rPr>
        <w:t>OUTER JOIN</w:t>
      </w:r>
      <w:r w:rsidR="00210EE7">
        <w:rPr>
          <w:i/>
          <w:iCs/>
          <w:lang w:val="sr-Latn-RS"/>
        </w:rPr>
        <w:t xml:space="preserve"> </w:t>
      </w:r>
      <w:r w:rsidR="00210EE7">
        <w:rPr>
          <w:lang w:val="sr-Latn-RS"/>
        </w:rPr>
        <w:t>join tree pokazuje strukturu JOIN-a. Restrikcije povezane sa join-ovanjem se pamte kao kvalifikacione ekspresije vezane za join ekspresije, tako da join tree zapravo pamti JOIN i FROM klauzule SELECT-a.</w:t>
      </w:r>
    </w:p>
    <w:p w14:paraId="7DA948F7" w14:textId="3070D7BE" w:rsidR="00B20C77" w:rsidRPr="00434C6F" w:rsidRDefault="00B20C77" w:rsidP="00CC702D">
      <w:pPr>
        <w:pStyle w:val="ListParagraph"/>
        <w:numPr>
          <w:ilvl w:val="0"/>
          <w:numId w:val="12"/>
        </w:numPr>
      </w:pPr>
      <w:r w:rsidRPr="00434C6F">
        <w:rPr>
          <w:b/>
          <w:bCs/>
          <w:lang w:val="sr-Latn-RS"/>
        </w:rPr>
        <w:t>Sort clouse</w:t>
      </w:r>
      <w:r>
        <w:rPr>
          <w:lang w:val="sr-Latn-RS"/>
        </w:rPr>
        <w:t xml:space="preserve"> – je spisak klauzula za sortiranje</w:t>
      </w:r>
    </w:p>
    <w:p w14:paraId="741163AB" w14:textId="567683DA" w:rsidR="00434C6F" w:rsidRPr="003B34A4" w:rsidRDefault="00434C6F" w:rsidP="00CC702D">
      <w:pPr>
        <w:pStyle w:val="ListParagraph"/>
        <w:numPr>
          <w:ilvl w:val="0"/>
          <w:numId w:val="12"/>
        </w:numPr>
      </w:pPr>
      <w:r>
        <w:rPr>
          <w:b/>
          <w:bCs/>
          <w:lang w:val="sr-Latn-RS"/>
        </w:rPr>
        <w:t xml:space="preserve">The others </w:t>
      </w:r>
      <w:r>
        <w:t xml:space="preserve">– još klauzula poput sort klauzule, koje neće biti analizirane u ovom dokumentu, takođe </w:t>
      </w:r>
      <w:r w:rsidRPr="00434C6F">
        <w:rPr>
          <w:i/>
          <w:iCs/>
        </w:rPr>
        <w:t>rule system</w:t>
      </w:r>
      <w:r>
        <w:rPr>
          <w:i/>
          <w:iCs/>
        </w:rPr>
        <w:t xml:space="preserve"> </w:t>
      </w:r>
      <w:r>
        <w:t>unosi entitete tokom primenjivanja nekih od pravila.</w:t>
      </w:r>
    </w:p>
    <w:p w14:paraId="24B646AB" w14:textId="39A3666E" w:rsidR="003B34A4" w:rsidRDefault="00434C6F" w:rsidP="00434C6F">
      <w:pPr>
        <w:pStyle w:val="Heading2"/>
      </w:pPr>
      <w:bookmarkStart w:id="18" w:name="_Toc101870672"/>
      <w:r>
        <w:t>3.3 Rewriter</w:t>
      </w:r>
      <w:bookmarkEnd w:id="18"/>
    </w:p>
    <w:p w14:paraId="4C9D5B8F" w14:textId="4ADCE416" w:rsidR="00434C6F" w:rsidRDefault="00434C6F" w:rsidP="00434C6F">
      <w:r>
        <w:t>Revriter je sistem koji primenj</w:t>
      </w:r>
      <w:r w:rsidR="00E01876">
        <w:t xml:space="preserve">uje </w:t>
      </w:r>
      <w:r w:rsidR="00E01876">
        <w:rPr>
          <w:i/>
          <w:iCs/>
        </w:rPr>
        <w:t>rule system</w:t>
      </w:r>
      <w:r w:rsidR="00E01876">
        <w:t xml:space="preserve">, i transformiše query tree na osnovu pravila upamćenih unutar pg_rules sistemskog kataloga ako je potrebno. </w:t>
      </w:r>
      <w:r w:rsidR="00CD7BF2">
        <w:t>Kako bi sprečili da ovaj deo dokumenta bude predugačak uzećemo slučaj kada je u pitanju komanda na VIEW-om.</w:t>
      </w:r>
    </w:p>
    <w:p w14:paraId="1726F9FC" w14:textId="425ACED4" w:rsidR="00CD7BF2" w:rsidRDefault="00CD7BF2" w:rsidP="00434C6F">
      <w:r>
        <w:t>Uzmimo u obzir da imamo već izgenerisan view sa komandom</w:t>
      </w:r>
    </w:p>
    <w:p w14:paraId="31EF7360" w14:textId="77777777" w:rsidR="00CD7BF2" w:rsidRPr="00CD7BF2" w:rsidRDefault="00CD7BF2" w:rsidP="00CD7BF2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lastRenderedPageBreak/>
        <w:t>CREATE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VIEW employees_list </w:t>
      </w:r>
    </w:p>
    <w:p w14:paraId="4A29F7BA" w14:textId="77777777" w:rsidR="00CD7BF2" w:rsidRPr="00CD7BF2" w:rsidRDefault="00CD7BF2" w:rsidP="00CD7BF2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AS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e.id, e.name, d.name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AS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department</w:t>
      </w:r>
    </w:p>
    <w:p w14:paraId="471169D8" w14:textId="77777777" w:rsidR="00CD7BF2" w:rsidRPr="00CD7BF2" w:rsidRDefault="00CD7BF2" w:rsidP="00CD7BF2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employees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AS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e, departments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AS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d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gramStart"/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>e.department</w:t>
      </w:r>
      <w:proofErr w:type="gramEnd"/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_id </w:t>
      </w:r>
      <w:r w:rsidRPr="00CD7BF2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d.id;</w:t>
      </w:r>
    </w:p>
    <w:p w14:paraId="411EA0BF" w14:textId="26693DF3" w:rsidR="00CD7BF2" w:rsidRDefault="00CD7BF2" w:rsidP="00434C6F">
      <w:r>
        <w:t xml:space="preserve">Kada izdamo komandu </w:t>
      </w:r>
    </w:p>
    <w:p w14:paraId="5F70F9A8" w14:textId="77777777" w:rsidR="00CD7BF2" w:rsidRPr="00CD7BF2" w:rsidRDefault="00CD7BF2" w:rsidP="00CD7BF2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CD7BF2">
        <w:rPr>
          <w:rFonts w:ascii="Consolas" w:eastAsia="Times New Roman" w:hAnsi="Consolas" w:cs="Times New Roman"/>
          <w:color w:val="89DDFF"/>
          <w:sz w:val="20"/>
          <w:szCs w:val="20"/>
        </w:rPr>
        <w:t>*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CD7BF2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CD7BF2">
        <w:rPr>
          <w:rFonts w:ascii="Consolas" w:eastAsia="Times New Roman" w:hAnsi="Consolas" w:cs="Times New Roman"/>
          <w:color w:val="EEFFFF"/>
          <w:sz w:val="20"/>
          <w:szCs w:val="20"/>
        </w:rPr>
        <w:t xml:space="preserve"> employees_list;</w:t>
      </w:r>
    </w:p>
    <w:p w14:paraId="21F2F864" w14:textId="7D0275AC" w:rsidR="00CD7BF2" w:rsidRDefault="001E624F" w:rsidP="00434C6F">
      <w:r>
        <w:t>Analyzer će izgenerisati query tree kao prikazan na slici 3.4 (a). Rewriter će procesirati range table čvor koji predstavlja traženi view sa subquery-jem (podupitom), koji generiše traženi view, upamćenom u pg_rules.</w:t>
      </w:r>
    </w:p>
    <w:p w14:paraId="6269454A" w14:textId="289C8CEB" w:rsidR="001E624F" w:rsidRDefault="001E624F" w:rsidP="00434C6F">
      <w:r>
        <w:rPr>
          <w:noProof/>
        </w:rPr>
        <w:drawing>
          <wp:inline distT="0" distB="0" distL="0" distR="0" wp14:anchorId="1B5F8067" wp14:editId="42E71B3E">
            <wp:extent cx="5943600" cy="2101850"/>
            <wp:effectExtent l="0" t="0" r="0" b="0"/>
            <wp:docPr id="17" name="Picture 17" descr="Fig. 3.4. An example of the rewriter st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g. 3.4. An example of the rewriter stag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81C3" w14:textId="244DCE7D" w:rsidR="001E624F" w:rsidRDefault="001E624F" w:rsidP="001E624F">
      <w:pPr>
        <w:jc w:val="center"/>
        <w:rPr>
          <w:color w:val="595959" w:themeColor="text1" w:themeTint="A6"/>
          <w:sz w:val="20"/>
          <w:szCs w:val="20"/>
          <w:lang w:val="sr-Latn-RS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3.3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primena pravila nad query tree</w:t>
      </w:r>
      <w:r>
        <w:rPr>
          <w:color w:val="595959" w:themeColor="text1" w:themeTint="A6"/>
          <w:sz w:val="20"/>
          <w:szCs w:val="20"/>
          <w:lang w:val="sr-Latn-RS"/>
        </w:rPr>
        <w:t>-jem</w:t>
      </w:r>
    </w:p>
    <w:p w14:paraId="57F74FAD" w14:textId="55872285" w:rsidR="00226C7F" w:rsidRDefault="00226C7F" w:rsidP="00226C7F">
      <w:r>
        <w:t>Prednost primenjivanja pravila je da se query tree prosiri svim dostupnim informacijama kako bi planner u sledećem koraku mogao da smisli što optimalniji na</w:t>
      </w:r>
      <w:r w:rsidR="00156BD5">
        <w:t>č</w:t>
      </w:r>
      <w:r>
        <w:t>in izvršenja traženog upita.</w:t>
      </w:r>
    </w:p>
    <w:p w14:paraId="0F1A750B" w14:textId="09E0ED03" w:rsidR="00226C7F" w:rsidRDefault="00226C7F" w:rsidP="00226C7F">
      <w:pPr>
        <w:pStyle w:val="Heading2"/>
      </w:pPr>
      <w:bookmarkStart w:id="19" w:name="_Toc101870673"/>
      <w:r>
        <w:t>3.4 Planner i Executor</w:t>
      </w:r>
      <w:bookmarkEnd w:id="19"/>
    </w:p>
    <w:p w14:paraId="1B67229D" w14:textId="4889B8D2" w:rsidR="00226C7F" w:rsidRDefault="00226C7F" w:rsidP="00226C7F">
      <w:r>
        <w:t>Planer dobija querry tree od rewriter-a i generiše plan tree koji je najoptimalniji executor-u za izvršenje.</w:t>
      </w:r>
    </w:p>
    <w:p w14:paraId="7D0B27E7" w14:textId="408E4759" w:rsidR="00226C7F" w:rsidRDefault="00A71E52" w:rsidP="00226C7F">
      <w:r>
        <w:t>Planner u PostgreSQL je baziran isključivo na ceni izvršenja</w:t>
      </w:r>
      <w:r w:rsidR="001410FA">
        <w:t>, ne podržava se optimizacija na osnovu pravila ili nagoveštaja. Planner je najkompleksniji podsistem RDBMS-a.</w:t>
      </w:r>
    </w:p>
    <w:p w14:paraId="2D53EA50" w14:textId="2E5A46C8" w:rsidR="00544208" w:rsidRDefault="00544208" w:rsidP="00226C7F">
      <w:r>
        <w:t>Kao i drugim RDBMS sistemima, EXPLAIN komanda u PostgreSQL prikazuje plan tree.</w:t>
      </w:r>
    </w:p>
    <w:p w14:paraId="4F5CEC3A" w14:textId="77777777" w:rsidR="00544208" w:rsidRPr="00544208" w:rsidRDefault="00544208" w:rsidP="0054420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EXPLAIN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*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tbl_a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id 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ORDER BY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;</w:t>
      </w:r>
    </w:p>
    <w:p w14:paraId="16FD7280" w14:textId="77777777" w:rsidR="00544208" w:rsidRPr="00544208" w:rsidRDefault="00544208" w:rsidP="0054420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                      QUERY PLAN                           </w:t>
      </w:r>
    </w:p>
    <w:p w14:paraId="141E5844" w14:textId="77777777" w:rsidR="00544208" w:rsidRPr="00544208" w:rsidRDefault="00544208" w:rsidP="0054420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44208">
        <w:rPr>
          <w:rFonts w:ascii="Consolas" w:eastAsia="Times New Roman" w:hAnsi="Consolas" w:cs="Times New Roman"/>
          <w:i/>
          <w:iCs/>
          <w:color w:val="546E7A"/>
          <w:sz w:val="20"/>
          <w:szCs w:val="20"/>
        </w:rPr>
        <w:t>---------------------------------------------------------------</w:t>
      </w:r>
    </w:p>
    <w:p w14:paraId="6B2CF248" w14:textId="77777777" w:rsidR="00544208" w:rsidRPr="00544208" w:rsidRDefault="00544208" w:rsidP="0054420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 </w:t>
      </w:r>
      <w:proofErr w:type="gramStart"/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Sort  (</w:t>
      </w:r>
      <w:proofErr w:type="gramEnd"/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cost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182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34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..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183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09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rows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width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8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)</w:t>
      </w:r>
    </w:p>
    <w:p w14:paraId="36579C3C" w14:textId="77777777" w:rsidR="00544208" w:rsidRPr="00544208" w:rsidRDefault="00544208" w:rsidP="0054420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Sort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Key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: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</w:p>
    <w:p w14:paraId="5A1168CF" w14:textId="77777777" w:rsidR="00544208" w:rsidRPr="00544208" w:rsidRDefault="00544208" w:rsidP="0054420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   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-</w:t>
      </w:r>
      <w:proofErr w:type="gramStart"/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&gt;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 Seq</w:t>
      </w:r>
      <w:proofErr w:type="gramEnd"/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Scan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on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tbl_a  (cost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00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..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170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00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rows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width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8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)</w:t>
      </w:r>
    </w:p>
    <w:p w14:paraId="68EEC42F" w14:textId="77777777" w:rsidR="00544208" w:rsidRPr="00544208" w:rsidRDefault="00544208" w:rsidP="0054420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         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Filter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: (id </w:t>
      </w:r>
      <w:r w:rsidRPr="00544208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544208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544208">
        <w:rPr>
          <w:rFonts w:ascii="Consolas" w:eastAsia="Times New Roman" w:hAnsi="Consolas" w:cs="Times New Roman"/>
          <w:color w:val="EEFFFF"/>
          <w:sz w:val="20"/>
          <w:szCs w:val="20"/>
        </w:rPr>
        <w:t>)</w:t>
      </w:r>
    </w:p>
    <w:p w14:paraId="6608757B" w14:textId="206A2B57" w:rsidR="00CD7BF2" w:rsidRDefault="00CD7BF2" w:rsidP="00434C6F"/>
    <w:p w14:paraId="240D7ABB" w14:textId="4BF646A3" w:rsidR="004E37BA" w:rsidRDefault="004E37BA" w:rsidP="00434C6F">
      <w:r>
        <w:rPr>
          <w:noProof/>
        </w:rPr>
        <w:lastRenderedPageBreak/>
        <w:drawing>
          <wp:inline distT="0" distB="0" distL="0" distR="0" wp14:anchorId="41FE7BAE" wp14:editId="7ED4FCE1">
            <wp:extent cx="5943600" cy="1892300"/>
            <wp:effectExtent l="0" t="0" r="0" b="0"/>
            <wp:docPr id="3" name="Picture 3" descr="Fig. 3.5. A simple plan tree and the relationship between the plan tree and the result of the EXPLAIN comma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. 3.5. A simple plan tree and the relationship between the plan tree and the result of the EXPLAIN command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56F0" w14:textId="7BF5EAD3" w:rsidR="004E37BA" w:rsidRDefault="004E37BA" w:rsidP="004E37BA">
      <w:pPr>
        <w:jc w:val="center"/>
        <w:rPr>
          <w:color w:val="595959" w:themeColor="text1" w:themeTint="A6"/>
          <w:sz w:val="20"/>
          <w:szCs w:val="20"/>
          <w:lang w:val="sr-Latn-RS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3.4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primer plan tree</w:t>
      </w:r>
      <w:r>
        <w:rPr>
          <w:color w:val="595959" w:themeColor="text1" w:themeTint="A6"/>
          <w:sz w:val="20"/>
          <w:szCs w:val="20"/>
          <w:lang w:val="sr-Latn-RS"/>
        </w:rPr>
        <w:t xml:space="preserve">-ja </w:t>
      </w:r>
      <w:r w:rsidR="004D0AC6">
        <w:rPr>
          <w:color w:val="595959" w:themeColor="text1" w:themeTint="A6"/>
          <w:sz w:val="20"/>
          <w:szCs w:val="20"/>
          <w:lang w:val="sr-Latn-RS"/>
        </w:rPr>
        <w:t>i veza sa EXPLAIN komandom</w:t>
      </w:r>
    </w:p>
    <w:p w14:paraId="243EA0C8" w14:textId="4CC5EAC1" w:rsidR="004D0AC6" w:rsidRDefault="004D0AC6" w:rsidP="004D0AC6">
      <w:r>
        <w:t xml:space="preserve">Plan tree se sastoji od </w:t>
      </w:r>
      <w:r w:rsidRPr="004D0AC6">
        <w:rPr>
          <w:i/>
          <w:iCs/>
        </w:rPr>
        <w:t>plan nodes</w:t>
      </w:r>
      <w:r>
        <w:t xml:space="preserve"> (čvor)</w:t>
      </w:r>
      <w:r w:rsidRPr="004D0AC6">
        <w:t>i</w:t>
      </w:r>
      <w:r>
        <w:t xml:space="preserve"> povezano je sa plantree listom unutar </w:t>
      </w:r>
      <w:hyperlink r:id="rId24" w:anchor="L43" w:history="1">
        <w:r w:rsidRPr="004D0AC6">
          <w:rPr>
            <w:rStyle w:val="Hyperlink"/>
          </w:rPr>
          <w:t>PlannedStmt</w:t>
        </w:r>
      </w:hyperlink>
      <w:r>
        <w:t xml:space="preserve"> strukturom definisanom unutar plannode.h . Svaki od čvorova sadrži informacije potrebne za rad executor-a, executor izvršava čvorove</w:t>
      </w:r>
      <w:r w:rsidR="00D92C12">
        <w:t xml:space="preserve"> or kraja plan tree-ja do </w:t>
      </w:r>
      <w:r w:rsidR="00D92C12" w:rsidRPr="00D92C12">
        <w:rPr>
          <w:i/>
          <w:iCs/>
        </w:rPr>
        <w:t>root-a</w:t>
      </w:r>
      <w:r w:rsidR="00D92C12">
        <w:t xml:space="preserve"> (korena) u slučaju za upite vezane za samo jednu tabelu.</w:t>
      </w:r>
    </w:p>
    <w:p w14:paraId="5FCBD2F7" w14:textId="02F496C7" w:rsidR="00D92C12" w:rsidRDefault="00D92C12" w:rsidP="004D0AC6">
      <w:r>
        <w:t xml:space="preserve">U primeru sa slike 3.4 se vidi lista čvorova sačinjena od </w:t>
      </w:r>
      <w:r w:rsidRPr="00D92C12">
        <w:rPr>
          <w:i/>
          <w:iCs/>
        </w:rPr>
        <w:t>sort</w:t>
      </w:r>
      <w:r>
        <w:t xml:space="preserve"> i </w:t>
      </w:r>
      <w:r w:rsidRPr="00D92C12">
        <w:rPr>
          <w:i/>
          <w:iCs/>
        </w:rPr>
        <w:t>sequental scan</w:t>
      </w:r>
      <w:r>
        <w:t xml:space="preserve"> čvorova, značeći da executor skenira tabelu </w:t>
      </w:r>
      <w:r>
        <w:rPr>
          <w:i/>
          <w:iCs/>
        </w:rPr>
        <w:t>tbl_a</w:t>
      </w:r>
      <w:r>
        <w:t xml:space="preserve"> </w:t>
      </w:r>
      <w:r w:rsidR="00AF207C">
        <w:t>pomoću sekvencijalnog skeniranja a zatim sortira dobijeni rezultat.</w:t>
      </w:r>
    </w:p>
    <w:p w14:paraId="7C490304" w14:textId="5C6539F4" w:rsidR="00AF207C" w:rsidRDefault="00AF207C" w:rsidP="004D0AC6">
      <w:r>
        <w:t xml:space="preserve">Pri izvršenju executor koristi memorijske prostore poput </w:t>
      </w:r>
      <w:r w:rsidRPr="00AF207C">
        <w:rPr>
          <w:i/>
          <w:iCs/>
        </w:rPr>
        <w:t>temp_buffers</w:t>
      </w:r>
      <w:r>
        <w:t xml:space="preserve"> i </w:t>
      </w:r>
      <w:r w:rsidRPr="00AF207C">
        <w:rPr>
          <w:i/>
          <w:iCs/>
        </w:rPr>
        <w:t>work_mem</w:t>
      </w:r>
      <w:r>
        <w:rPr>
          <w:i/>
          <w:iCs/>
        </w:rPr>
        <w:t xml:space="preserve"> </w:t>
      </w:r>
      <w:r>
        <w:t>alociranih unapred i kreira privremene datoteke po potrebi.</w:t>
      </w:r>
    </w:p>
    <w:p w14:paraId="326D33B6" w14:textId="0A6D8D0C" w:rsidR="00AF207C" w:rsidRDefault="00AF207C" w:rsidP="004D0AC6">
      <w:r>
        <w:t xml:space="preserve">Uz to kada izvršava pristup podacima, PostgreSQL koristi </w:t>
      </w:r>
      <w:r w:rsidRPr="00AF207C">
        <w:rPr>
          <w:i/>
          <w:iCs/>
        </w:rPr>
        <w:t>concurrency control mechanism</w:t>
      </w:r>
      <w:r>
        <w:rPr>
          <w:i/>
          <w:iCs/>
        </w:rPr>
        <w:t xml:space="preserve">, </w:t>
      </w:r>
      <w:r>
        <w:t>o kome će biti reči kasnije u dokumentu, za održavanje konzistentnosti i izolacije pokrenutih transakcija.</w:t>
      </w:r>
    </w:p>
    <w:p w14:paraId="27C8BA56" w14:textId="3891A15D" w:rsidR="00E42715" w:rsidRDefault="00F85205" w:rsidP="00F85205">
      <w:pPr>
        <w:pStyle w:val="Heading3"/>
      </w:pPr>
      <w:bookmarkStart w:id="20" w:name="_Toc101870674"/>
      <w:r>
        <w:t>3.4.1 Procena cene u single-table upitima</w:t>
      </w:r>
      <w:bookmarkEnd w:id="20"/>
    </w:p>
    <w:p w14:paraId="45E8382A" w14:textId="284BB9A3" w:rsidR="00F85205" w:rsidRDefault="00F85205" w:rsidP="00F85205">
      <w:r>
        <w:t xml:space="preserve">PostgreSQL bazira optimizaciju upita na osnovu cene. Cena je bezdimenziona vrednost, računa se na osnovu funkcija defenisanih unutar </w:t>
      </w:r>
      <w:hyperlink r:id="rId25" w:history="1">
        <w:r w:rsidRPr="00F85205">
          <w:rPr>
            <w:rStyle w:val="Hyperlink"/>
          </w:rPr>
          <w:t>costsize.c</w:t>
        </w:r>
      </w:hyperlink>
      <w:r w:rsidR="00C75B7C">
        <w:t xml:space="preserve"> , na primer izračunavanje cene sekvencijalnog skeniranja </w:t>
      </w:r>
      <w:r w:rsidR="008F072E">
        <w:t xml:space="preserve">i indeksnog skeniranja su </w:t>
      </w:r>
      <w:r w:rsidR="008F072E" w:rsidRPr="008F072E">
        <w:rPr>
          <w:i/>
          <w:iCs/>
        </w:rPr>
        <w:t>cost_</w:t>
      </w:r>
      <w:proofErr w:type="gramStart"/>
      <w:r w:rsidR="008F072E" w:rsidRPr="008F072E">
        <w:rPr>
          <w:i/>
          <w:iCs/>
        </w:rPr>
        <w:t>seqscan</w:t>
      </w:r>
      <w:r w:rsidR="008F072E" w:rsidRPr="008F072E">
        <w:t>(</w:t>
      </w:r>
      <w:proofErr w:type="gramEnd"/>
      <w:r w:rsidR="008F072E" w:rsidRPr="008F072E">
        <w:t xml:space="preserve">) </w:t>
      </w:r>
      <w:r w:rsidR="008F072E">
        <w:t>i</w:t>
      </w:r>
      <w:r w:rsidR="008F072E" w:rsidRPr="008F072E">
        <w:t xml:space="preserve"> </w:t>
      </w:r>
      <w:r w:rsidR="008F072E" w:rsidRPr="008F072E">
        <w:rPr>
          <w:i/>
          <w:iCs/>
        </w:rPr>
        <w:t>cost_index</w:t>
      </w:r>
      <w:r w:rsidR="008F072E" w:rsidRPr="008F072E">
        <w:t>()</w:t>
      </w:r>
      <w:r w:rsidR="00C75B7C">
        <w:t xml:space="preserve"> </w:t>
      </w:r>
      <w:r w:rsidR="008F072E">
        <w:t xml:space="preserve"> redom.</w:t>
      </w:r>
    </w:p>
    <w:p w14:paraId="7C1D608D" w14:textId="164F0D31" w:rsidR="008F072E" w:rsidRDefault="008F072E" w:rsidP="00F85205">
      <w:r>
        <w:t xml:space="preserve">U PostgreSQL postoje pri tipa cena: </w:t>
      </w:r>
      <w:r w:rsidRPr="008F072E">
        <w:rPr>
          <w:b/>
          <w:bCs/>
        </w:rPr>
        <w:t>start-up</w:t>
      </w:r>
      <w:r>
        <w:t xml:space="preserve">, </w:t>
      </w:r>
      <w:r w:rsidRPr="008F072E">
        <w:rPr>
          <w:b/>
          <w:bCs/>
        </w:rPr>
        <w:t>run</w:t>
      </w:r>
      <w:r>
        <w:t xml:space="preserve"> i </w:t>
      </w:r>
      <w:r w:rsidRPr="008F072E">
        <w:rPr>
          <w:b/>
          <w:bCs/>
        </w:rPr>
        <w:t>total</w:t>
      </w:r>
      <w:r>
        <w:t>. Gde je total zbir start-up i run cena, samim tim samo one dve se nezavisno estimiraju.</w:t>
      </w:r>
    </w:p>
    <w:p w14:paraId="71B9CFF6" w14:textId="08EF140B" w:rsidR="008F072E" w:rsidRDefault="008F072E" w:rsidP="008F072E">
      <w:pPr>
        <w:pStyle w:val="ListParagraph"/>
        <w:numPr>
          <w:ilvl w:val="0"/>
          <w:numId w:val="13"/>
        </w:numPr>
      </w:pPr>
      <w:r>
        <w:t>Start-up cena je cena koja se mora platiti pre nego što se pribave prvi podaci</w:t>
      </w:r>
    </w:p>
    <w:p w14:paraId="56E09381" w14:textId="5901B8CF" w:rsidR="008F072E" w:rsidRDefault="008F072E" w:rsidP="008F072E">
      <w:pPr>
        <w:pStyle w:val="ListParagraph"/>
        <w:numPr>
          <w:ilvl w:val="0"/>
          <w:numId w:val="13"/>
        </w:numPr>
      </w:pPr>
      <w:r>
        <w:t>Run cena je cena nabavke celog skupa podataka</w:t>
      </w:r>
    </w:p>
    <w:p w14:paraId="321BD576" w14:textId="70D80977" w:rsidR="008F072E" w:rsidRPr="00F85205" w:rsidRDefault="008F072E" w:rsidP="008F072E">
      <w:pPr>
        <w:pStyle w:val="ListParagraph"/>
        <w:numPr>
          <w:ilvl w:val="0"/>
          <w:numId w:val="13"/>
        </w:numPr>
      </w:pPr>
      <w:r>
        <w:t>Total je zbir start-up i run cena.</w:t>
      </w:r>
    </w:p>
    <w:p w14:paraId="12400F35" w14:textId="4FD37E79" w:rsidR="00CC1ECC" w:rsidRDefault="00CC1ECC" w:rsidP="004D0AC6">
      <w:r>
        <w:t>EXSPLAIN komanda prikazuje cenu svih čvorova, u narednom primeru se vide informacije za sekvencijalno skeniranje. Postoje dve vrednosti 0.00 i 145.00, to znači da su start-up i run 0.00 i 145.00 redom.</w:t>
      </w:r>
    </w:p>
    <w:p w14:paraId="2F352D11" w14:textId="135FA6B3" w:rsidR="00CC1ECC" w:rsidRDefault="00CC1ECC" w:rsidP="004D0AC6">
      <w:r>
        <w:t xml:space="preserve">U nastavku </w:t>
      </w:r>
      <w:r w:rsidR="00830E69">
        <w:t>analiziraćemo kako se estimira cena sekvencijalnog skeniranja</w:t>
      </w:r>
      <w:r w:rsidR="003D3FF9">
        <w:t xml:space="preserve">. </w:t>
      </w:r>
      <w:r w:rsidR="00830E69">
        <w:t>U primeru se koristi sledeća tabela</w:t>
      </w:r>
    </w:p>
    <w:p w14:paraId="14B30E21" w14:textId="77777777" w:rsidR="00830E69" w:rsidRPr="00830E69" w:rsidRDefault="00830E69" w:rsidP="00830E69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CREATE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TABLE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primer_tbl (id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int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PRIMARY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KEY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,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int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>);</w:t>
      </w:r>
    </w:p>
    <w:p w14:paraId="3431B565" w14:textId="77777777" w:rsidR="00830E69" w:rsidRPr="00830E69" w:rsidRDefault="00830E69" w:rsidP="00830E69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CREATE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INDEX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primer_data_idx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ON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primer_tbl (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>);</w:t>
      </w:r>
    </w:p>
    <w:p w14:paraId="7208C060" w14:textId="77777777" w:rsidR="00830E69" w:rsidRPr="00830E69" w:rsidRDefault="00830E69" w:rsidP="00830E69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INSERT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INTO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primer_tbl 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 generate_series(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1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>,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10000</w:t>
      </w:r>
      <w:proofErr w:type="gramStart"/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>),generate</w:t>
      </w:r>
      <w:proofErr w:type="gramEnd"/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>_series(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1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>,</w:t>
      </w:r>
      <w:r w:rsidRPr="00830E69">
        <w:rPr>
          <w:rFonts w:ascii="Consolas" w:eastAsia="Times New Roman" w:hAnsi="Consolas" w:cs="Times New Roman"/>
          <w:color w:val="F78C6C"/>
          <w:sz w:val="20"/>
          <w:szCs w:val="20"/>
        </w:rPr>
        <w:t>10000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>);</w:t>
      </w:r>
    </w:p>
    <w:p w14:paraId="660E794A" w14:textId="6C8CBDD8" w:rsidR="00830E69" w:rsidRDefault="00830E69" w:rsidP="004D0AC6"/>
    <w:p w14:paraId="6E5C09FE" w14:textId="4BA15B9D" w:rsidR="00830E69" w:rsidRDefault="007870AE" w:rsidP="00830E69">
      <w:pPr>
        <w:pStyle w:val="Heading4"/>
      </w:pPr>
      <w:r>
        <w:t xml:space="preserve">3.4.1.1 </w:t>
      </w:r>
      <w:r w:rsidR="00830E69">
        <w:t>Sekvencijalno skeniranje</w:t>
      </w:r>
    </w:p>
    <w:p w14:paraId="6AD79ED1" w14:textId="7404A59C" w:rsidR="00A74C96" w:rsidRPr="00E65A4B" w:rsidRDefault="00A74C96" w:rsidP="00A74C96">
      <w:pPr>
        <w:rPr>
          <w:lang w:val="sr-Latn-RS"/>
        </w:rPr>
      </w:pPr>
      <w:r>
        <w:t>Cena s</w:t>
      </w:r>
      <w:r w:rsidRPr="00A74C96">
        <w:t>ekvencijalno</w:t>
      </w:r>
      <w:r>
        <w:t>g</w:t>
      </w:r>
      <w:r w:rsidRPr="00A74C96">
        <w:t xml:space="preserve"> skeniranj</w:t>
      </w:r>
      <w:r>
        <w:t>a se ra</w:t>
      </w:r>
      <w:r w:rsidR="00A84E17">
        <w:rPr>
          <w:lang w:val="sr-Latn-RS"/>
        </w:rPr>
        <w:t xml:space="preserve">šuna metodom </w:t>
      </w:r>
      <w:r w:rsidR="00A84E17" w:rsidRPr="00A84E17">
        <w:rPr>
          <w:i/>
          <w:iCs/>
          <w:lang w:val="sr-Latn-RS"/>
        </w:rPr>
        <w:t>cost_</w:t>
      </w:r>
      <w:proofErr w:type="gramStart"/>
      <w:r w:rsidR="00A84E17" w:rsidRPr="00A84E17">
        <w:rPr>
          <w:i/>
          <w:iCs/>
          <w:lang w:val="sr-Latn-RS"/>
        </w:rPr>
        <w:t>seqscan(</w:t>
      </w:r>
      <w:proofErr w:type="gramEnd"/>
      <w:r w:rsidR="00A84E17" w:rsidRPr="00A84E17">
        <w:rPr>
          <w:i/>
          <w:iCs/>
          <w:lang w:val="sr-Latn-RS"/>
        </w:rPr>
        <w:t>)</w:t>
      </w:r>
      <w:r w:rsidR="00E65A4B">
        <w:rPr>
          <w:i/>
          <w:iCs/>
          <w:lang w:val="sr-Latn-RS"/>
        </w:rPr>
        <w:t xml:space="preserve">, </w:t>
      </w:r>
      <w:r w:rsidR="00E65A4B" w:rsidRPr="00E65A4B">
        <w:rPr>
          <w:lang w:val="sr-Latn-RS"/>
        </w:rPr>
        <w:t>istražićemo</w:t>
      </w:r>
      <w:r w:rsidR="00E65A4B">
        <w:rPr>
          <w:i/>
          <w:iCs/>
          <w:lang w:val="sr-Latn-RS"/>
        </w:rPr>
        <w:t xml:space="preserve"> </w:t>
      </w:r>
      <w:r w:rsidR="00E65A4B">
        <w:rPr>
          <w:lang w:val="sr-Latn-RS"/>
        </w:rPr>
        <w:t>kako se estimira cena sekvencijalnog skeniranja na osnovu sledećeg upita</w:t>
      </w:r>
    </w:p>
    <w:p w14:paraId="12853A80" w14:textId="4D8B379F" w:rsidR="00E65A4B" w:rsidRPr="00E65A4B" w:rsidRDefault="00E65A4B" w:rsidP="00E65A4B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E65A4B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E65A4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E65A4B">
        <w:rPr>
          <w:rFonts w:ascii="Consolas" w:eastAsia="Times New Roman" w:hAnsi="Consolas" w:cs="Times New Roman"/>
          <w:color w:val="89DDFF"/>
          <w:sz w:val="20"/>
          <w:szCs w:val="20"/>
        </w:rPr>
        <w:t>*</w:t>
      </w:r>
      <w:r w:rsidRPr="00E65A4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E65A4B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E65A4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830E69">
        <w:rPr>
          <w:rFonts w:ascii="Consolas" w:eastAsia="Times New Roman" w:hAnsi="Consolas" w:cs="Times New Roman"/>
          <w:color w:val="EEFFFF"/>
          <w:sz w:val="20"/>
          <w:szCs w:val="20"/>
        </w:rPr>
        <w:t xml:space="preserve">primer_tbl </w:t>
      </w:r>
      <w:r w:rsidRPr="00E65A4B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E65A4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id </w:t>
      </w:r>
      <w:r w:rsidRPr="00E65A4B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E65A4B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E65A4B">
        <w:rPr>
          <w:rFonts w:ascii="Consolas" w:eastAsia="Times New Roman" w:hAnsi="Consolas" w:cs="Times New Roman"/>
          <w:color w:val="F78C6C"/>
          <w:sz w:val="20"/>
          <w:szCs w:val="20"/>
        </w:rPr>
        <w:t>8000</w:t>
      </w:r>
      <w:r w:rsidRPr="00E65A4B">
        <w:rPr>
          <w:rFonts w:ascii="Consolas" w:eastAsia="Times New Roman" w:hAnsi="Consolas" w:cs="Times New Roman"/>
          <w:color w:val="EEFFFF"/>
          <w:sz w:val="20"/>
          <w:szCs w:val="20"/>
        </w:rPr>
        <w:t>;</w:t>
      </w:r>
    </w:p>
    <w:p w14:paraId="0CEE0557" w14:textId="6CF4AFCF" w:rsidR="00830E69" w:rsidRPr="00830E69" w:rsidRDefault="00830E69" w:rsidP="00830E69"/>
    <w:p w14:paraId="4200C1A4" w14:textId="2152D139" w:rsidR="004E37BA" w:rsidRDefault="00E65A4B" w:rsidP="00434C6F">
      <w:r>
        <w:t xml:space="preserve">Kod </w:t>
      </w:r>
      <w:r>
        <w:rPr>
          <w:lang w:val="sr-Latn-RS"/>
        </w:rPr>
        <w:t>sekvencijalnog skeniranja s</w:t>
      </w:r>
      <w:r>
        <w:t>tart-up cena je 0, dok se run cena dobija sledećim izrazom:</w:t>
      </w:r>
    </w:p>
    <w:p w14:paraId="709C5DF1" w14:textId="77777777" w:rsidR="009D068F" w:rsidRPr="009D068F" w:rsidRDefault="00E65A4B" w:rsidP="009D068F">
      <w:pPr>
        <w:ind w:left="720"/>
        <w:rPr>
          <w:rFonts w:ascii="Baskerville Old Face" w:hAnsi="Baskerville Old Face"/>
          <w:color w:val="323E4F" w:themeColor="text2" w:themeShade="BF"/>
          <w:sz w:val="18"/>
          <w:szCs w:val="18"/>
        </w:rPr>
      </w:pP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‘</w:t>
      </w:r>
      <w:proofErr w:type="gramStart"/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run</w:t>
      </w:r>
      <w:proofErr w:type="gramEnd"/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 cost’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=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‘cpu run cost’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+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‘disk run cost’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</w:p>
    <w:p w14:paraId="01314A35" w14:textId="0A691701" w:rsidR="00E65A4B" w:rsidRPr="009D068F" w:rsidRDefault="00E65A4B" w:rsidP="009D068F">
      <w:pPr>
        <w:ind w:left="720"/>
        <w:rPr>
          <w:rFonts w:ascii="Baskerville Old Face" w:hAnsi="Baskerville Old Face"/>
          <w:color w:val="323E4F" w:themeColor="text2" w:themeShade="BF"/>
          <w:sz w:val="18"/>
          <w:szCs w:val="18"/>
        </w:rPr>
      </w:pP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=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(cpu_tuple_cost+cpu_operator_cost)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×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N</w:t>
      </w:r>
      <w:r w:rsidRPr="009D068F">
        <w:rPr>
          <w:rFonts w:ascii="Baskerville Old Face" w:hAnsi="Baskerville Old Face"/>
          <w:color w:val="323E4F" w:themeColor="text2" w:themeShade="BF"/>
          <w:sz w:val="28"/>
          <w:szCs w:val="28"/>
          <w:vertAlign w:val="subscript"/>
        </w:rPr>
        <w:t>tuple</w:t>
      </w:r>
      <w:r w:rsidR="009D068F" w:rsidRPr="009D068F">
        <w:rPr>
          <w:rFonts w:ascii="Baskerville Old Face" w:hAnsi="Baskerville Old Face"/>
          <w:color w:val="323E4F" w:themeColor="text2" w:themeShade="BF"/>
          <w:sz w:val="28"/>
          <w:szCs w:val="28"/>
          <w:vertAlign w:val="subscript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+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seq_page_cost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×</w:t>
      </w:r>
      <w:r w:rsidR="009D068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N</w:t>
      </w:r>
      <w:r w:rsidRPr="009D068F">
        <w:rPr>
          <w:rFonts w:ascii="Baskerville Old Face" w:hAnsi="Baskerville Old Face"/>
          <w:color w:val="323E4F" w:themeColor="text2" w:themeShade="BF"/>
          <w:sz w:val="32"/>
          <w:szCs w:val="32"/>
          <w:vertAlign w:val="subscript"/>
        </w:rPr>
        <w:t>page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,</w:t>
      </w:r>
    </w:p>
    <w:p w14:paraId="7CA43715" w14:textId="742AC778" w:rsidR="009D068F" w:rsidRDefault="009D068F" w:rsidP="009D068F">
      <w:r>
        <w:t xml:space="preserve">Gde su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seq_page_cost</w:t>
      </w:r>
      <w:r w:rsidRPr="009D068F">
        <w:t>,</w:t>
      </w:r>
      <w:r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cpu_tuple_cost</w:t>
      </w:r>
      <w:r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 w:rsidRPr="009D068F">
        <w:t xml:space="preserve">i </w:t>
      </w: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cpu_operator_</w:t>
      </w:r>
      <w:proofErr w:type="gramStart"/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cost</w:t>
      </w:r>
      <w:r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 </w:t>
      </w:r>
      <w:r>
        <w:t>podešeni</w:t>
      </w:r>
      <w:proofErr w:type="gramEnd"/>
      <w:r>
        <w:t xml:space="preserve"> unutar postgresql.conf fajla i difoltne vrednosti su 1.0, 0.01 i 0.0025 redeom</w:t>
      </w:r>
      <w:r w:rsidR="00CD602F">
        <w:t xml:space="preserve">, </w:t>
      </w:r>
      <w:r w:rsidR="00CD602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N</w:t>
      </w:r>
      <w:r w:rsidR="00CD602F" w:rsidRPr="009D068F">
        <w:rPr>
          <w:rFonts w:ascii="Baskerville Old Face" w:hAnsi="Baskerville Old Face"/>
          <w:color w:val="323E4F" w:themeColor="text2" w:themeShade="BF"/>
          <w:sz w:val="28"/>
          <w:szCs w:val="28"/>
          <w:vertAlign w:val="subscript"/>
        </w:rPr>
        <w:t>tuple</w:t>
      </w:r>
      <w:r w:rsidR="00CD602F">
        <w:t xml:space="preserve"> i </w:t>
      </w:r>
      <w:r w:rsidR="00CD602F"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N</w:t>
      </w:r>
      <w:r w:rsidR="00CD602F" w:rsidRPr="009D068F">
        <w:rPr>
          <w:rFonts w:ascii="Baskerville Old Face" w:hAnsi="Baskerville Old Face"/>
          <w:color w:val="323E4F" w:themeColor="text2" w:themeShade="BF"/>
          <w:sz w:val="32"/>
          <w:szCs w:val="32"/>
          <w:vertAlign w:val="subscript"/>
        </w:rPr>
        <w:t>page</w:t>
      </w:r>
      <w:r w:rsidR="00CD602F">
        <w:t xml:space="preserve"> su broj redova i stranica unutar tabele, njihove vrednosti možemo dobiti komadom:</w:t>
      </w:r>
    </w:p>
    <w:p w14:paraId="78327189" w14:textId="5CEE235E" w:rsidR="00CD602F" w:rsidRPr="00CD602F" w:rsidRDefault="00CD602F" w:rsidP="00CD602F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CD602F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CD602F">
        <w:rPr>
          <w:rFonts w:ascii="Consolas" w:eastAsia="Times New Roman" w:hAnsi="Consolas" w:cs="Times New Roman"/>
          <w:color w:val="EEFFFF"/>
          <w:sz w:val="20"/>
          <w:szCs w:val="20"/>
        </w:rPr>
        <w:t xml:space="preserve"> relpages, reltuples </w:t>
      </w:r>
      <w:r w:rsidRPr="00CD602F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CD602F">
        <w:rPr>
          <w:rFonts w:ascii="Consolas" w:eastAsia="Times New Roman" w:hAnsi="Consolas" w:cs="Times New Roman"/>
          <w:color w:val="EEFFFF"/>
          <w:sz w:val="20"/>
          <w:szCs w:val="20"/>
        </w:rPr>
        <w:t xml:space="preserve"> pg_class </w:t>
      </w:r>
      <w:r w:rsidRPr="00CD602F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CD602F">
        <w:rPr>
          <w:rFonts w:ascii="Consolas" w:eastAsia="Times New Roman" w:hAnsi="Consolas" w:cs="Times New Roman"/>
          <w:color w:val="EEFFFF"/>
          <w:sz w:val="20"/>
          <w:szCs w:val="20"/>
        </w:rPr>
        <w:t xml:space="preserve"> relname </w:t>
      </w:r>
      <w:r w:rsidRPr="00CD602F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CD602F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CD602F">
        <w:rPr>
          <w:rFonts w:ascii="Consolas" w:eastAsia="Times New Roman" w:hAnsi="Consolas" w:cs="Times New Roman"/>
          <w:color w:val="89DDFF"/>
          <w:sz w:val="20"/>
          <w:szCs w:val="20"/>
        </w:rPr>
        <w:t>'</w:t>
      </w:r>
      <w:r>
        <w:rPr>
          <w:rFonts w:ascii="Consolas" w:eastAsia="Times New Roman" w:hAnsi="Consolas" w:cs="Times New Roman"/>
          <w:color w:val="C3E88D"/>
          <w:sz w:val="20"/>
          <w:szCs w:val="20"/>
        </w:rPr>
        <w:t>primer_t</w:t>
      </w:r>
      <w:r w:rsidRPr="00CD602F">
        <w:rPr>
          <w:rFonts w:ascii="Consolas" w:eastAsia="Times New Roman" w:hAnsi="Consolas" w:cs="Times New Roman"/>
          <w:color w:val="C3E88D"/>
          <w:sz w:val="20"/>
          <w:szCs w:val="20"/>
        </w:rPr>
        <w:t>bl</w:t>
      </w:r>
      <w:r w:rsidRPr="00CD602F">
        <w:rPr>
          <w:rFonts w:ascii="Consolas" w:eastAsia="Times New Roman" w:hAnsi="Consolas" w:cs="Times New Roman"/>
          <w:color w:val="89DDFF"/>
          <w:sz w:val="20"/>
          <w:szCs w:val="20"/>
        </w:rPr>
        <w:t>'</w:t>
      </w:r>
    </w:p>
    <w:p w14:paraId="1FCD7348" w14:textId="2C8CEB6D" w:rsidR="00CD602F" w:rsidRDefault="00CD602F" w:rsidP="009D068F">
      <w:r>
        <w:rPr>
          <w:noProof/>
        </w:rPr>
        <w:drawing>
          <wp:inline distT="0" distB="0" distL="0" distR="0" wp14:anchorId="4B50CEBC" wp14:editId="6B76183E">
            <wp:extent cx="2596896" cy="53288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2021" cy="5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7377" w14:textId="384C3A45" w:rsidR="00CD602F" w:rsidRDefault="00CD602F" w:rsidP="009D068F">
      <w:r>
        <w:t>Kada zamenimo vrednosti dobijamo</w:t>
      </w:r>
    </w:p>
    <w:p w14:paraId="5F642BFA" w14:textId="24BDEC22" w:rsidR="00CD602F" w:rsidRDefault="00CD602F" w:rsidP="00CD602F">
      <w:pPr>
        <w:ind w:left="720"/>
        <w:rPr>
          <w:color w:val="323E4F" w:themeColor="text2" w:themeShade="BF"/>
          <w:sz w:val="18"/>
          <w:szCs w:val="18"/>
        </w:rPr>
      </w:pPr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‘</w:t>
      </w:r>
      <w:proofErr w:type="gramStart"/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run</w:t>
      </w:r>
      <w:proofErr w:type="gramEnd"/>
      <w:r w:rsidRPr="009D068F">
        <w:rPr>
          <w:rFonts w:ascii="Baskerville Old Face" w:hAnsi="Baskerville Old Face"/>
          <w:color w:val="323E4F" w:themeColor="text2" w:themeShade="BF"/>
          <w:sz w:val="18"/>
          <w:szCs w:val="18"/>
        </w:rPr>
        <w:t> cost’</w:t>
      </w:r>
      <w:r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</w:t>
      </w:r>
      <w:r>
        <w:rPr>
          <w:color w:val="323E4F" w:themeColor="text2" w:themeShade="BF"/>
          <w:sz w:val="18"/>
          <w:szCs w:val="18"/>
        </w:rPr>
        <w:t>= (0.01 + 0.0025) x 10000 + 1.0 x 45 = 170.0</w:t>
      </w:r>
    </w:p>
    <w:p w14:paraId="25189431" w14:textId="09A620BC" w:rsidR="00FD572D" w:rsidRDefault="00FD572D" w:rsidP="00FD572D">
      <w:pPr>
        <w:ind w:left="720"/>
        <w:rPr>
          <w:rFonts w:ascii="Baskerville Old Face" w:hAnsi="Baskerville Old Face"/>
          <w:color w:val="323E4F" w:themeColor="text2" w:themeShade="BF"/>
          <w:sz w:val="18"/>
          <w:szCs w:val="18"/>
        </w:rPr>
      </w:pPr>
      <w:r>
        <w:rPr>
          <w:rFonts w:ascii="Baskerville Old Face" w:hAnsi="Baskerville Old Face"/>
          <w:color w:val="323E4F" w:themeColor="text2" w:themeShade="BF"/>
          <w:sz w:val="18"/>
          <w:szCs w:val="18"/>
        </w:rPr>
        <w:t>‘</w:t>
      </w:r>
      <w:proofErr w:type="gramStart"/>
      <w:r>
        <w:rPr>
          <w:rFonts w:ascii="Baskerville Old Face" w:hAnsi="Baskerville Old Face"/>
          <w:color w:val="323E4F" w:themeColor="text2" w:themeShade="BF"/>
          <w:sz w:val="18"/>
          <w:szCs w:val="18"/>
        </w:rPr>
        <w:t>total</w:t>
      </w:r>
      <w:proofErr w:type="gramEnd"/>
      <w:r>
        <w:rPr>
          <w:rFonts w:ascii="Baskerville Old Face" w:hAnsi="Baskerville Old Face"/>
          <w:color w:val="323E4F" w:themeColor="text2" w:themeShade="BF"/>
          <w:sz w:val="18"/>
          <w:szCs w:val="18"/>
        </w:rPr>
        <w:t xml:space="preserve"> cost’ = 0.0 + 170.0 = 170.0</w:t>
      </w:r>
    </w:p>
    <w:p w14:paraId="45428684" w14:textId="28036A68" w:rsidR="00FD572D" w:rsidRDefault="00FD572D" w:rsidP="00FD572D">
      <w:r>
        <w:t>Sto se i poklapa sa rezultatom EXPLAIN komande:</w:t>
      </w:r>
    </w:p>
    <w:p w14:paraId="2615EDCD" w14:textId="4C7B19CE" w:rsidR="00FD572D" w:rsidRPr="00FD572D" w:rsidRDefault="00FD572D" w:rsidP="00FD572D">
      <w:r>
        <w:rPr>
          <w:noProof/>
        </w:rPr>
        <w:drawing>
          <wp:inline distT="0" distB="0" distL="0" distR="0" wp14:anchorId="2999DAF0" wp14:editId="59C2C9FA">
            <wp:extent cx="3364992" cy="69436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458" cy="7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89B" w14:textId="77777777" w:rsidR="003D3FF9" w:rsidRDefault="003D3FF9" w:rsidP="00653C6D">
      <w:pPr>
        <w:pStyle w:val="Heading3"/>
      </w:pPr>
    </w:p>
    <w:p w14:paraId="1D5EE75E" w14:textId="70A36556" w:rsidR="00F56FED" w:rsidRDefault="00653C6D" w:rsidP="00653C6D">
      <w:pPr>
        <w:pStyle w:val="Heading3"/>
      </w:pPr>
      <w:bookmarkStart w:id="21" w:name="_Toc101870675"/>
      <w:r>
        <w:t>3.4.2 Kreiranje plan tree-ja za single-table upite</w:t>
      </w:r>
      <w:bookmarkEnd w:id="21"/>
    </w:p>
    <w:p w14:paraId="50AF48A7" w14:textId="5DD2D798" w:rsidR="00653C6D" w:rsidRDefault="00653C6D" w:rsidP="00653C6D">
      <w:r>
        <w:t>Planner u PostgreSQL prolazi kroz tri faze:</w:t>
      </w:r>
    </w:p>
    <w:p w14:paraId="7CA5BFE0" w14:textId="69CAC67E" w:rsidR="00653C6D" w:rsidRDefault="00653C6D" w:rsidP="00653C6D">
      <w:pPr>
        <w:pStyle w:val="ListParagraph"/>
        <w:numPr>
          <w:ilvl w:val="0"/>
          <w:numId w:val="14"/>
        </w:numPr>
      </w:pPr>
      <w:r>
        <w:t>Izvrši preprocesiranje.</w:t>
      </w:r>
    </w:p>
    <w:p w14:paraId="232DC03E" w14:textId="20C3F4D8" w:rsidR="00653C6D" w:rsidRDefault="00653C6D" w:rsidP="00653C6D">
      <w:pPr>
        <w:pStyle w:val="ListParagraph"/>
        <w:numPr>
          <w:ilvl w:val="0"/>
          <w:numId w:val="14"/>
        </w:numPr>
      </w:pPr>
      <w:r>
        <w:t xml:space="preserve">Pronađi najjeftiniji pristup </w:t>
      </w:r>
      <w:r w:rsidR="007870AE">
        <w:t>(</w:t>
      </w:r>
      <w:r w:rsidR="007870AE" w:rsidRPr="007870AE">
        <w:rPr>
          <w:i/>
          <w:iCs/>
        </w:rPr>
        <w:t>access path</w:t>
      </w:r>
      <w:r w:rsidR="007870AE">
        <w:t xml:space="preserve">) </w:t>
      </w:r>
      <w:r>
        <w:t>stimiranjem cena svih mogućih pristupa</w:t>
      </w:r>
    </w:p>
    <w:p w14:paraId="3B43A245" w14:textId="1F1B9C3A" w:rsidR="00653C6D" w:rsidRDefault="00653C6D" w:rsidP="00653C6D">
      <w:pPr>
        <w:pStyle w:val="ListParagraph"/>
        <w:numPr>
          <w:ilvl w:val="0"/>
          <w:numId w:val="14"/>
        </w:numPr>
      </w:pPr>
      <w:r>
        <w:t>Kreirati plan-tree baziran na pronađenim najjeftinijim pristupom</w:t>
      </w:r>
    </w:p>
    <w:p w14:paraId="01450E87" w14:textId="7FE208A5" w:rsidR="00653C6D" w:rsidRDefault="007870AE" w:rsidP="007870AE">
      <w:pPr>
        <w:pStyle w:val="Heading4"/>
      </w:pPr>
      <w:r>
        <w:t>3.4.2.1 Preprocesiranje</w:t>
      </w:r>
    </w:p>
    <w:p w14:paraId="15FA8996" w14:textId="1AFA0A77" w:rsidR="007870AE" w:rsidRPr="007870AE" w:rsidRDefault="007870AE" w:rsidP="007870AE">
      <w:r>
        <w:t>Pre kreiranje plan tree-ja, planner izvršava preprocesiranje query tree-ja, koraci preprocesiranja su:</w:t>
      </w:r>
    </w:p>
    <w:p w14:paraId="5C68AF4E" w14:textId="7A754E43" w:rsidR="00F56FED" w:rsidRDefault="008A3A0F" w:rsidP="007870AE">
      <w:pPr>
        <w:pStyle w:val="ListParagraph"/>
        <w:numPr>
          <w:ilvl w:val="0"/>
          <w:numId w:val="15"/>
        </w:numPr>
      </w:pPr>
      <w:r w:rsidRPr="008A3A0F">
        <w:t>Upro</w:t>
      </w:r>
      <w:r>
        <w:t xml:space="preserve">stiti target list, limit klauzule i slično, npr. ‘2 + 2’ se pretvara u ‘4’ od strane </w:t>
      </w:r>
      <w:r w:rsidRPr="008A3A0F">
        <w:rPr>
          <w:i/>
          <w:iCs/>
        </w:rPr>
        <w:t>eval_const_</w:t>
      </w:r>
      <w:proofErr w:type="gramStart"/>
      <w:r w:rsidRPr="008A3A0F">
        <w:rPr>
          <w:i/>
          <w:iCs/>
        </w:rPr>
        <w:t>expressions(</w:t>
      </w:r>
      <w:proofErr w:type="gramEnd"/>
      <w:r w:rsidRPr="008A3A0F">
        <w:rPr>
          <w:i/>
          <w:iCs/>
        </w:rPr>
        <w:t>) </w:t>
      </w:r>
      <w:r>
        <w:t>metode</w:t>
      </w:r>
    </w:p>
    <w:p w14:paraId="014858C1" w14:textId="12CB7B43" w:rsidR="008A3A0F" w:rsidRDefault="008A3A0F" w:rsidP="007870AE">
      <w:pPr>
        <w:pStyle w:val="ListParagraph"/>
        <w:numPr>
          <w:ilvl w:val="0"/>
          <w:numId w:val="15"/>
        </w:numPr>
      </w:pPr>
      <w:r>
        <w:t xml:space="preserve">Normalizacija </w:t>
      </w:r>
      <w:r w:rsidRPr="008A3A0F">
        <w:rPr>
          <w:i/>
          <w:iCs/>
        </w:rPr>
        <w:t>boolean</w:t>
      </w:r>
      <w:r>
        <w:t xml:space="preserve"> izraza, npr. </w:t>
      </w:r>
      <w:r w:rsidRPr="008A3A0F">
        <w:t>‘NOT (NOT a)’</w:t>
      </w:r>
      <w:r>
        <w:t xml:space="preserve"> se pretvara u ‘a’</w:t>
      </w:r>
    </w:p>
    <w:p w14:paraId="11EFF0CD" w14:textId="62F41D89" w:rsidR="00EE145B" w:rsidRDefault="0037144D" w:rsidP="00EE145B">
      <w:pPr>
        <w:pStyle w:val="ListParagraph"/>
        <w:numPr>
          <w:ilvl w:val="0"/>
          <w:numId w:val="15"/>
        </w:numPr>
      </w:pPr>
      <w:r>
        <w:lastRenderedPageBreak/>
        <w:t xml:space="preserve">Poravnanje AND/OR izraza. AND i OR operatri su standardni binarni operatori SQL-u, </w:t>
      </w:r>
      <w:r>
        <w:rPr>
          <w:lang w:val="sr-Latn-RS"/>
        </w:rPr>
        <w:t xml:space="preserve">međutim </w:t>
      </w:r>
      <w:r>
        <w:t xml:space="preserve">u unutrašnjosti PostgreSQL oni su vektorni i planner podrazumeva da svi ugnježdeni AND-OR operatori se trebaju poravnjati. Sledi specifičan primer izraza </w:t>
      </w:r>
      <w:r w:rsidRPr="0037144D">
        <w:rPr>
          <w:i/>
          <w:iCs/>
        </w:rPr>
        <w:t>‘(id = 1) OR (id = 2) OR (id = 3)’</w:t>
      </w:r>
      <w:r>
        <w:rPr>
          <w:i/>
          <w:iCs/>
        </w:rPr>
        <w:t xml:space="preserve">. </w:t>
      </w:r>
      <w:r>
        <w:t xml:space="preserve">Slika 3. </w:t>
      </w:r>
      <w:r w:rsidR="00EE145B">
        <w:t>P</w:t>
      </w:r>
      <w:r>
        <w:t>rikazuje</w:t>
      </w:r>
      <w:r w:rsidR="00EE145B">
        <w:t xml:space="preserve"> igled stabla pre i posle poravnjanja</w:t>
      </w:r>
    </w:p>
    <w:p w14:paraId="4A1E0EF3" w14:textId="641D3C2F" w:rsidR="00EE145B" w:rsidRDefault="00EE145B" w:rsidP="00EE145B">
      <w:r>
        <w:rPr>
          <w:noProof/>
        </w:rPr>
        <w:drawing>
          <wp:inline distT="0" distB="0" distL="0" distR="0" wp14:anchorId="509AB5EF" wp14:editId="398942CF">
            <wp:extent cx="6508314" cy="1590261"/>
            <wp:effectExtent l="0" t="0" r="6985" b="0"/>
            <wp:docPr id="10" name="Picture 10" descr="Fig. 3.9. An example of flattening AND/OR express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. 3.9. An example of flattening AND/OR expressions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746" cy="159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0B0F" w14:textId="0F5007BB" w:rsidR="00EE145B" w:rsidRPr="00EE145B" w:rsidRDefault="00EE145B" w:rsidP="00EE145B">
      <w:pPr>
        <w:ind w:firstLine="720"/>
        <w:jc w:val="center"/>
        <w:rPr>
          <w:color w:val="595959" w:themeColor="text1" w:themeTint="A6"/>
          <w:sz w:val="20"/>
          <w:szCs w:val="20"/>
          <w:lang w:val="sr-Latn-RS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3.5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poravnjanje and/or</w:t>
      </w:r>
      <w:r>
        <w:rPr>
          <w:color w:val="595959" w:themeColor="text1" w:themeTint="A6"/>
          <w:sz w:val="20"/>
          <w:szCs w:val="20"/>
          <w:lang w:val="sr-Latn-RS"/>
        </w:rPr>
        <w:t xml:space="preserve"> izraza</w:t>
      </w:r>
    </w:p>
    <w:p w14:paraId="713D9013" w14:textId="4DF332F7" w:rsidR="00EE145B" w:rsidRDefault="00EE145B" w:rsidP="00562035"/>
    <w:p w14:paraId="05F6FAB0" w14:textId="6EFBD3F4" w:rsidR="00562035" w:rsidRDefault="00562035" w:rsidP="00562035"/>
    <w:p w14:paraId="4DFF2350" w14:textId="4FFA8EA6" w:rsidR="00562035" w:rsidRDefault="00562035" w:rsidP="00562035"/>
    <w:p w14:paraId="5A3F674C" w14:textId="5A403C3B" w:rsidR="00562035" w:rsidRDefault="00562035" w:rsidP="00562035">
      <w:pPr>
        <w:pStyle w:val="Heading4"/>
        <w:rPr>
          <w:lang w:val="sr-Latn-RS"/>
        </w:rPr>
      </w:pPr>
      <w:r w:rsidRPr="00562035">
        <w:t>3.</w:t>
      </w:r>
      <w:r>
        <w:t>4.2.2 Pronala</w:t>
      </w:r>
      <w:r>
        <w:rPr>
          <w:lang w:val="sr-Latn-RS"/>
        </w:rPr>
        <w:t>ženje najjeftinijeg pristupa</w:t>
      </w:r>
    </w:p>
    <w:p w14:paraId="5B6CCB8F" w14:textId="66D41E25" w:rsidR="00562035" w:rsidRDefault="00562035" w:rsidP="00562035">
      <w:pPr>
        <w:rPr>
          <w:lang w:val="sr-Latn-RS"/>
        </w:rPr>
      </w:pPr>
      <w:r>
        <w:rPr>
          <w:lang w:val="sr-Latn-RS"/>
        </w:rPr>
        <w:t>Kako bi se našao najjeftiniji pristup (access path), planer procenjuje cenu svih mogućih pristupa</w:t>
      </w:r>
      <w:r w:rsidR="00453648">
        <w:rPr>
          <w:lang w:val="sr-Latn-RS"/>
        </w:rPr>
        <w:t xml:space="preserve"> dodajući pristupa i njegove cene u RelOptInfo strukturu</w:t>
      </w:r>
      <w:r>
        <w:rPr>
          <w:lang w:val="sr-Latn-RS"/>
        </w:rPr>
        <w:t xml:space="preserve"> i bira najjeftiniji</w:t>
      </w:r>
      <w:r w:rsidR="00453648">
        <w:rPr>
          <w:lang w:val="sr-Latn-RS"/>
        </w:rPr>
        <w:t>.</w:t>
      </w:r>
      <w:r w:rsidR="00F40288">
        <w:rPr>
          <w:lang w:val="sr-Latn-RS"/>
        </w:rPr>
        <w:t xml:space="preserve"> Sledi primer rada za upit i tabelu:</w:t>
      </w:r>
    </w:p>
    <w:p w14:paraId="5F39888D" w14:textId="77777777" w:rsidR="00F40288" w:rsidRPr="00F40288" w:rsidRDefault="00F40288" w:rsidP="00F40288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F40288">
        <w:rPr>
          <w:rFonts w:ascii="Consolas" w:eastAsia="Times New Roman" w:hAnsi="Consolas" w:cs="Times New Roman"/>
          <w:color w:val="EEFFFF"/>
          <w:sz w:val="20"/>
          <w:szCs w:val="20"/>
        </w:rPr>
        <w:t> </w:t>
      </w:r>
      <w:r w:rsidRPr="00F40288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F4028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F40288">
        <w:rPr>
          <w:rFonts w:ascii="Consolas" w:eastAsia="Times New Roman" w:hAnsi="Consolas" w:cs="Times New Roman"/>
          <w:color w:val="89DDFF"/>
          <w:sz w:val="20"/>
          <w:szCs w:val="20"/>
        </w:rPr>
        <w:t>*</w:t>
      </w:r>
      <w:r w:rsidRPr="00F4028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F40288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F4028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tbl_2 </w:t>
      </w:r>
      <w:r w:rsidRPr="00F40288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F4028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id </w:t>
      </w:r>
      <w:r w:rsidRPr="00F40288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F40288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F40288">
        <w:rPr>
          <w:rFonts w:ascii="Consolas" w:eastAsia="Times New Roman" w:hAnsi="Consolas" w:cs="Times New Roman"/>
          <w:color w:val="F78C6C"/>
          <w:sz w:val="20"/>
          <w:szCs w:val="20"/>
        </w:rPr>
        <w:t>240</w:t>
      </w:r>
      <w:r w:rsidRPr="00F40288">
        <w:rPr>
          <w:rFonts w:ascii="Consolas" w:eastAsia="Times New Roman" w:hAnsi="Consolas" w:cs="Times New Roman"/>
          <w:color w:val="EEFFFF"/>
          <w:sz w:val="20"/>
          <w:szCs w:val="20"/>
        </w:rPr>
        <w:t>;</w:t>
      </w:r>
    </w:p>
    <w:p w14:paraId="3E920411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</w:pP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    </w:t>
      </w:r>
      <w:r w:rsidRPr="00F40288">
        <w:rPr>
          <w:rFonts w:ascii="Courier New" w:eastAsia="Times New Roman" w:hAnsi="Courier New" w:cs="Courier New"/>
          <w:color w:val="6699CC"/>
          <w:sz w:val="20"/>
          <w:szCs w:val="20"/>
          <w:bdr w:val="single" w:sz="2" w:space="0" w:color="CCCCCC" w:frame="1"/>
        </w:rPr>
        <w:t>Table</w:t>
      </w: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</w:t>
      </w:r>
      <w:r w:rsidRPr="00F40288">
        <w:rPr>
          <w:rFonts w:ascii="Courier New" w:eastAsia="Times New Roman" w:hAnsi="Courier New" w:cs="Courier New"/>
          <w:color w:val="99CC99"/>
          <w:sz w:val="20"/>
          <w:szCs w:val="20"/>
          <w:bdr w:val="single" w:sz="2" w:space="0" w:color="CCCCCC" w:frame="1"/>
        </w:rPr>
        <w:t>"public.tbl_2"</w:t>
      </w:r>
    </w:p>
    <w:p w14:paraId="02B2DC1E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</w:pP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</w:t>
      </w:r>
      <w:r w:rsidRPr="00F40288">
        <w:rPr>
          <w:rFonts w:ascii="Courier New" w:eastAsia="Times New Roman" w:hAnsi="Courier New" w:cs="Courier New"/>
          <w:color w:val="6699CC"/>
          <w:sz w:val="20"/>
          <w:szCs w:val="20"/>
          <w:bdr w:val="single" w:sz="2" w:space="0" w:color="CCCCCC" w:frame="1"/>
        </w:rPr>
        <w:t>Column</w:t>
      </w: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</w:t>
      </w:r>
      <w:proofErr w:type="gramStart"/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|  </w:t>
      </w:r>
      <w:r w:rsidRPr="00F40288">
        <w:rPr>
          <w:rFonts w:ascii="Courier New" w:eastAsia="Times New Roman" w:hAnsi="Courier New" w:cs="Courier New"/>
          <w:color w:val="6699CC"/>
          <w:sz w:val="20"/>
          <w:szCs w:val="20"/>
          <w:bdr w:val="single" w:sz="2" w:space="0" w:color="CCCCCC" w:frame="1"/>
        </w:rPr>
        <w:t>Type</w:t>
      </w:r>
      <w:proofErr w:type="gramEnd"/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  | </w:t>
      </w:r>
      <w:r w:rsidRPr="00F40288">
        <w:rPr>
          <w:rFonts w:ascii="Courier New" w:eastAsia="Times New Roman" w:hAnsi="Courier New" w:cs="Courier New"/>
          <w:color w:val="6699CC"/>
          <w:sz w:val="20"/>
          <w:szCs w:val="20"/>
          <w:bdr w:val="single" w:sz="2" w:space="0" w:color="CCCCCC" w:frame="1"/>
        </w:rPr>
        <w:t>Modifiers</w:t>
      </w: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</w:t>
      </w:r>
    </w:p>
    <w:p w14:paraId="22B31982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</w:pP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>--------+---------+-----------</w:t>
      </w:r>
    </w:p>
    <w:p w14:paraId="4BE642F4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</w:pP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id     | integer | </w:t>
      </w:r>
      <w:r w:rsidRPr="00F40288">
        <w:rPr>
          <w:rFonts w:ascii="Courier New" w:eastAsia="Times New Roman" w:hAnsi="Courier New" w:cs="Courier New"/>
          <w:color w:val="CC99CC"/>
          <w:sz w:val="20"/>
          <w:szCs w:val="20"/>
          <w:bdr w:val="single" w:sz="2" w:space="0" w:color="CCCCCC" w:frame="1"/>
        </w:rPr>
        <w:t>not</w:t>
      </w: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</w:t>
      </w:r>
      <w:r w:rsidRPr="00F40288">
        <w:rPr>
          <w:rFonts w:ascii="Courier New" w:eastAsia="Times New Roman" w:hAnsi="Courier New" w:cs="Courier New"/>
          <w:color w:val="CC99CC"/>
          <w:sz w:val="20"/>
          <w:szCs w:val="20"/>
          <w:bdr w:val="single" w:sz="2" w:space="0" w:color="CCCCCC" w:frame="1"/>
        </w:rPr>
        <w:t>null</w:t>
      </w:r>
    </w:p>
    <w:p w14:paraId="5BA37A5B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</w:pP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data   | integer | </w:t>
      </w:r>
    </w:p>
    <w:p w14:paraId="2999EE98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</w:pPr>
      <w:r w:rsidRPr="00F40288">
        <w:rPr>
          <w:rFonts w:ascii="Courier New" w:eastAsia="Times New Roman" w:hAnsi="Courier New" w:cs="Courier New"/>
          <w:color w:val="6699CC"/>
          <w:sz w:val="20"/>
          <w:szCs w:val="20"/>
          <w:bdr w:val="single" w:sz="2" w:space="0" w:color="CCCCCC" w:frame="1"/>
        </w:rPr>
        <w:t>Indexes</w:t>
      </w: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>:</w:t>
      </w:r>
    </w:p>
    <w:p w14:paraId="11630886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</w:pP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   </w:t>
      </w:r>
      <w:r w:rsidRPr="00F40288">
        <w:rPr>
          <w:rFonts w:ascii="Courier New" w:eastAsia="Times New Roman" w:hAnsi="Courier New" w:cs="Courier New"/>
          <w:color w:val="99CC99"/>
          <w:sz w:val="20"/>
          <w:szCs w:val="20"/>
          <w:bdr w:val="single" w:sz="2" w:space="0" w:color="CCCCCC" w:frame="1"/>
        </w:rPr>
        <w:t>"</w:t>
      </w:r>
      <w:proofErr w:type="gramStart"/>
      <w:r w:rsidRPr="00F40288">
        <w:rPr>
          <w:rFonts w:ascii="Courier New" w:eastAsia="Times New Roman" w:hAnsi="Courier New" w:cs="Courier New"/>
          <w:color w:val="99CC99"/>
          <w:sz w:val="20"/>
          <w:szCs w:val="20"/>
          <w:bdr w:val="single" w:sz="2" w:space="0" w:color="CCCCCC" w:frame="1"/>
        </w:rPr>
        <w:t>tbl</w:t>
      </w:r>
      <w:proofErr w:type="gramEnd"/>
      <w:r w:rsidRPr="00F40288">
        <w:rPr>
          <w:rFonts w:ascii="Courier New" w:eastAsia="Times New Roman" w:hAnsi="Courier New" w:cs="Courier New"/>
          <w:color w:val="99CC99"/>
          <w:sz w:val="20"/>
          <w:szCs w:val="20"/>
          <w:bdr w:val="single" w:sz="2" w:space="0" w:color="CCCCCC" w:frame="1"/>
        </w:rPr>
        <w:t>_2_pkey"</w:t>
      </w: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PRIMARY KEY, btree (id)</w:t>
      </w:r>
    </w:p>
    <w:p w14:paraId="1F4AC536" w14:textId="77777777" w:rsidR="00F40288" w:rsidRPr="00F40288" w:rsidRDefault="00F40288" w:rsidP="00F40288">
      <w:pPr>
        <w:pBdr>
          <w:top w:val="dotted" w:sz="6" w:space="0" w:color="888888"/>
          <w:left w:val="dotted" w:sz="6" w:space="11" w:color="888888"/>
          <w:bottom w:val="dotted" w:sz="6" w:space="0" w:color="888888"/>
          <w:right w:val="dotted" w:sz="6" w:space="0" w:color="888888"/>
        </w:pBdr>
        <w:shd w:val="clear" w:color="auto" w:fill="002D3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54545"/>
          <w:sz w:val="20"/>
          <w:szCs w:val="20"/>
        </w:rPr>
      </w:pP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   </w:t>
      </w:r>
      <w:r w:rsidRPr="00F40288">
        <w:rPr>
          <w:rFonts w:ascii="Courier New" w:eastAsia="Times New Roman" w:hAnsi="Courier New" w:cs="Courier New"/>
          <w:color w:val="99CC99"/>
          <w:sz w:val="20"/>
          <w:szCs w:val="20"/>
          <w:bdr w:val="single" w:sz="2" w:space="0" w:color="CCCCCC" w:frame="1"/>
        </w:rPr>
        <w:t>"</w:t>
      </w:r>
      <w:proofErr w:type="gramStart"/>
      <w:r w:rsidRPr="00F40288">
        <w:rPr>
          <w:rFonts w:ascii="Courier New" w:eastAsia="Times New Roman" w:hAnsi="Courier New" w:cs="Courier New"/>
          <w:color w:val="99CC99"/>
          <w:sz w:val="20"/>
          <w:szCs w:val="20"/>
          <w:bdr w:val="single" w:sz="2" w:space="0" w:color="CCCCCC" w:frame="1"/>
        </w:rPr>
        <w:t>tbl</w:t>
      </w:r>
      <w:proofErr w:type="gramEnd"/>
      <w:r w:rsidRPr="00F40288">
        <w:rPr>
          <w:rFonts w:ascii="Courier New" w:eastAsia="Times New Roman" w:hAnsi="Courier New" w:cs="Courier New"/>
          <w:color w:val="99CC99"/>
          <w:sz w:val="20"/>
          <w:szCs w:val="20"/>
          <w:bdr w:val="single" w:sz="2" w:space="0" w:color="CCCCCC" w:frame="1"/>
        </w:rPr>
        <w:t>_2_data_idx"</w:t>
      </w:r>
      <w:r w:rsidRPr="00F40288">
        <w:rPr>
          <w:rFonts w:ascii="Courier New" w:eastAsia="Times New Roman" w:hAnsi="Courier New" w:cs="Courier New"/>
          <w:color w:val="CCCCCC"/>
          <w:sz w:val="20"/>
          <w:szCs w:val="20"/>
          <w:bdr w:val="single" w:sz="2" w:space="0" w:color="CCCCCC" w:frame="1"/>
        </w:rPr>
        <w:t xml:space="preserve"> btree (data)</w:t>
      </w:r>
    </w:p>
    <w:p w14:paraId="729566C7" w14:textId="57A3E3E6" w:rsidR="00F40288" w:rsidRDefault="00F40288" w:rsidP="00562035">
      <w:pPr>
        <w:rPr>
          <w:lang w:val="sr-Latn-RS"/>
        </w:rPr>
      </w:pPr>
    </w:p>
    <w:p w14:paraId="456AD1D6" w14:textId="7F5E2625" w:rsidR="00F40288" w:rsidRDefault="00F40288" w:rsidP="0056203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7598568" wp14:editId="096B95CA">
            <wp:extent cx="5943600" cy="2889250"/>
            <wp:effectExtent l="0" t="0" r="0" b="6350"/>
            <wp:docPr id="12" name="Picture 12" descr="Fig. 3.12. How to get the cheapest path of Example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. 3.12. How to get the cheapest path of Example 2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4962" w14:textId="77777777" w:rsidR="00F40288" w:rsidRDefault="00F40288" w:rsidP="00562035">
      <w:pPr>
        <w:rPr>
          <w:lang w:val="sr-Latn-RS"/>
        </w:rPr>
      </w:pPr>
    </w:p>
    <w:p w14:paraId="5DA5BB9A" w14:textId="0DE39865" w:rsidR="00F40288" w:rsidRDefault="00F40288" w:rsidP="00F40288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3.6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primer pronalaženja najjefitnijeg pristupa</w:t>
      </w:r>
    </w:p>
    <w:p w14:paraId="6F5A0E64" w14:textId="7CA8E5FC" w:rsidR="00F40288" w:rsidRDefault="00F40288" w:rsidP="00F40288">
      <w:pPr>
        <w:pStyle w:val="ListParagraph"/>
        <w:numPr>
          <w:ilvl w:val="0"/>
          <w:numId w:val="17"/>
        </w:numPr>
      </w:pPr>
      <w:r>
        <w:t>Kreirati RelOptInfo strukturu</w:t>
      </w:r>
    </w:p>
    <w:p w14:paraId="4AE0071A" w14:textId="76BD9CFF" w:rsidR="00037453" w:rsidRDefault="00F40288" w:rsidP="00037453">
      <w:pPr>
        <w:pStyle w:val="ListParagraph"/>
        <w:numPr>
          <w:ilvl w:val="0"/>
          <w:numId w:val="17"/>
        </w:numPr>
      </w:pPr>
      <w:r>
        <w:t xml:space="preserve">Dodati WHERE klauzulu u </w:t>
      </w:r>
      <w:bookmarkStart w:id="22" w:name="_Hlk101809099"/>
      <w:r w:rsidRPr="00037453">
        <w:rPr>
          <w:i/>
          <w:iCs/>
        </w:rPr>
        <w:t xml:space="preserve">baserestrictinfo </w:t>
      </w:r>
      <w:bookmarkEnd w:id="22"/>
      <w:r>
        <w:t xml:space="preserve">i indeksi ciljne tabele u </w:t>
      </w:r>
      <w:r w:rsidRPr="00037453">
        <w:rPr>
          <w:i/>
          <w:iCs/>
        </w:rPr>
        <w:t>indexlist</w:t>
      </w:r>
      <w:r w:rsidR="00037453" w:rsidRPr="00037453">
        <w:rPr>
          <w:i/>
          <w:iCs/>
        </w:rPr>
        <w:t xml:space="preserve">. </w:t>
      </w:r>
      <w:r w:rsidR="00037453" w:rsidRPr="00037453">
        <w:t>U ovom slučaju</w:t>
      </w:r>
      <w:r w:rsidR="00037453">
        <w:t xml:space="preserve"> </w:t>
      </w:r>
      <w:r w:rsidR="00037453" w:rsidRPr="00037453">
        <w:t>WHERE clause ‘id &lt; 240’ </w:t>
      </w:r>
      <w:r w:rsidR="00037453">
        <w:t xml:space="preserve">je dodat u </w:t>
      </w:r>
      <w:r w:rsidR="00037453" w:rsidRPr="00037453">
        <w:t>baserestrictinfo</w:t>
      </w:r>
      <w:r w:rsidR="00037453">
        <w:t xml:space="preserve">, a dva indeksa, </w:t>
      </w:r>
      <w:r w:rsidR="00037453" w:rsidRPr="00037453">
        <w:t>tbl_2_pkey </w:t>
      </w:r>
      <w:r w:rsidR="00037453">
        <w:t>i</w:t>
      </w:r>
      <w:r w:rsidR="00037453" w:rsidRPr="00037453">
        <w:t> tbl_2_data_idx,</w:t>
      </w:r>
      <w:r w:rsidR="00037453" w:rsidRPr="00037453">
        <w:rPr>
          <w:rFonts w:ascii="Bookman Old Style" w:hAnsi="Bookman Old Style"/>
          <w:i/>
          <w:iCs/>
          <w:color w:val="454545"/>
          <w:sz w:val="20"/>
          <w:szCs w:val="20"/>
          <w:shd w:val="clear" w:color="auto" w:fill="FFFFFF"/>
        </w:rPr>
        <w:t xml:space="preserve"> </w:t>
      </w:r>
      <w:r w:rsidR="00037453" w:rsidRPr="00037453">
        <w:t>su dodati u indexlist.</w:t>
      </w:r>
    </w:p>
    <w:p w14:paraId="369925B7" w14:textId="0F0D25AD" w:rsidR="00037453" w:rsidRPr="00037453" w:rsidRDefault="00037453" w:rsidP="00037453">
      <w:pPr>
        <w:pStyle w:val="ListParagraph"/>
        <w:numPr>
          <w:ilvl w:val="0"/>
          <w:numId w:val="17"/>
        </w:numPr>
      </w:pPr>
      <w:r>
        <w:t xml:space="preserve">Kreirati </w:t>
      </w:r>
      <w:r w:rsidRPr="00037453">
        <w:t>putanju</w:t>
      </w:r>
      <w:r>
        <w:rPr>
          <w:i/>
          <w:iCs/>
        </w:rPr>
        <w:t xml:space="preserve"> </w:t>
      </w:r>
      <w:r>
        <w:t xml:space="preserve">i estimirati cenu sekvencijalnog skeniranja i dodati putanju u </w:t>
      </w:r>
      <w:r w:rsidRPr="00037453">
        <w:rPr>
          <w:i/>
          <w:iCs/>
        </w:rPr>
        <w:t>pathlist</w:t>
      </w:r>
      <w:r>
        <w:rPr>
          <w:i/>
          <w:iCs/>
        </w:rPr>
        <w:t>.</w:t>
      </w:r>
    </w:p>
    <w:p w14:paraId="360D6A7A" w14:textId="26B87746" w:rsidR="00037453" w:rsidRPr="00037453" w:rsidRDefault="00037453" w:rsidP="00037453">
      <w:pPr>
        <w:ind w:left="360"/>
      </w:pPr>
      <w:r>
        <w:rPr>
          <w:noProof/>
        </w:rPr>
        <w:drawing>
          <wp:inline distT="0" distB="0" distL="0" distR="0" wp14:anchorId="22890577" wp14:editId="47F994F2">
            <wp:extent cx="5943600" cy="1833880"/>
            <wp:effectExtent l="0" t="0" r="0" b="0"/>
            <wp:docPr id="13" name="Picture 13" descr="Fig. 3.13. How to get the cheapest path of Example 2 (continued from Fig. 3.12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. 3.13. How to get the cheapest path of Example 2 (continued from Fig. 3.12)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BFE6" w14:textId="31EF6BEB" w:rsidR="00037453" w:rsidRDefault="00037453" w:rsidP="00037453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</w:t>
      </w:r>
      <w:r w:rsidR="00E72CF0">
        <w:rPr>
          <w:color w:val="595959" w:themeColor="text1" w:themeTint="A6"/>
          <w:sz w:val="20"/>
          <w:szCs w:val="20"/>
        </w:rPr>
        <w:t>7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nastavak primera pronalaženja najjefitnijeg pristupa</w:t>
      </w:r>
    </w:p>
    <w:p w14:paraId="5BEABEBB" w14:textId="13D2A85D" w:rsidR="00F40288" w:rsidRPr="006477A1" w:rsidRDefault="00037453" w:rsidP="00037453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lang w:val="sr-Latn-RS"/>
        </w:rPr>
        <w:t xml:space="preserve">Kreirati </w:t>
      </w:r>
      <w:r w:rsidRPr="00037453">
        <w:rPr>
          <w:i/>
          <w:iCs/>
          <w:lang w:val="sr-Latn-RS"/>
        </w:rPr>
        <w:t>IndexPath</w:t>
      </w:r>
      <w:r>
        <w:rPr>
          <w:i/>
          <w:iCs/>
          <w:lang w:val="sr-Latn-RS"/>
        </w:rPr>
        <w:t xml:space="preserve">, </w:t>
      </w:r>
      <w:r>
        <w:rPr>
          <w:lang w:val="sr-Latn-RS"/>
        </w:rPr>
        <w:t>estimirati cenu indeksnog skeniranja i dodati novodobijeni indexpath</w:t>
      </w:r>
      <w:r w:rsidR="00DC2B80">
        <w:rPr>
          <w:lang w:val="sr-Latn-RS"/>
        </w:rPr>
        <w:t xml:space="preserve"> u pathlist. U ovom primeru postoje dva indeksa, </w:t>
      </w:r>
      <w:r w:rsidR="00DC2B80" w:rsidRPr="00037453">
        <w:t>tbl_2_pkey </w:t>
      </w:r>
      <w:r w:rsidR="00DC2B80">
        <w:t>i</w:t>
      </w:r>
      <w:r w:rsidR="00DC2B80" w:rsidRPr="00037453">
        <w:t> tbl_2_data_idx</w:t>
      </w:r>
      <w:r w:rsidR="00DC2B80">
        <w:rPr>
          <w:lang w:val="sr-Latn-RS"/>
        </w:rPr>
        <w:t xml:space="preserve">, koji će biti procesirani tim redosledom. Kreira se IndexPath za index </w:t>
      </w:r>
      <w:r w:rsidR="00DC2B80" w:rsidRPr="00037453">
        <w:t>tbl_2_pkey</w:t>
      </w:r>
      <w:r w:rsidR="00DC2B80">
        <w:t xml:space="preserve">, estimiraju se njegova start-up i total cena, pošto se WHERE odnosi na kolonu id za koju je on indeks Where klauzula se dodaje u </w:t>
      </w:r>
      <w:r w:rsidR="00DC2B80" w:rsidRPr="00DC2B80">
        <w:t>indexclauses</w:t>
      </w:r>
      <w:r w:rsidR="00DC2B80">
        <w:t xml:space="preserve"> datog IndexPath-a.</w:t>
      </w:r>
      <w:r w:rsidR="006477A1">
        <w:t xml:space="preserve"> Primetiti da kada se dodaje nova putanja u pathlist, lista se sortira na osnovu totalne cene u po rastućem redosledu.</w:t>
      </w:r>
    </w:p>
    <w:p w14:paraId="1391B887" w14:textId="5EDD1A59" w:rsidR="006477A1" w:rsidRPr="006477A1" w:rsidRDefault="006477A1" w:rsidP="00037453">
      <w:pPr>
        <w:pStyle w:val="ListParagraph"/>
        <w:numPr>
          <w:ilvl w:val="0"/>
          <w:numId w:val="17"/>
        </w:numPr>
        <w:rPr>
          <w:lang w:val="sr-Latn-RS"/>
        </w:rPr>
      </w:pPr>
      <w:r>
        <w:lastRenderedPageBreak/>
        <w:t xml:space="preserve">Kreira se još jedan Index path za drugi indeks i dodaje se u pathlist. U ovom primeru nema ni jedna WHERE klauzula vezana za indeks </w:t>
      </w:r>
      <w:r w:rsidRPr="00037453">
        <w:t>tbl_2_data_idx</w:t>
      </w:r>
      <w:r>
        <w:t>, samim tim su indeksne klauzule NULL.</w:t>
      </w:r>
    </w:p>
    <w:p w14:paraId="6348ABE9" w14:textId="490BD370" w:rsidR="006477A1" w:rsidRDefault="006477A1" w:rsidP="006477A1">
      <w:pPr>
        <w:ind w:left="360"/>
        <w:rPr>
          <w:lang w:val="sr-Latn-RS"/>
        </w:rPr>
      </w:pPr>
      <w:r>
        <w:rPr>
          <w:noProof/>
        </w:rPr>
        <w:drawing>
          <wp:inline distT="0" distB="0" distL="0" distR="0" wp14:anchorId="420D7DF6" wp14:editId="75113110">
            <wp:extent cx="5943600" cy="2217420"/>
            <wp:effectExtent l="0" t="0" r="0" b="0"/>
            <wp:docPr id="18" name="Picture 18" descr="Fig. 3.14. How to get the cheapest path of Example 2 (continued from Fig. 3.13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. 3.14. How to get the cheapest path of Example 2 (continued from Fig. 3.13)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4AF3" w14:textId="2320A2ED" w:rsidR="00E72CF0" w:rsidRPr="00E72CF0" w:rsidRDefault="00E72CF0" w:rsidP="00E72CF0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3.8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nastavak primera pronalaženja najjefitnijeg pristupa</w:t>
      </w:r>
    </w:p>
    <w:p w14:paraId="5FA49E2B" w14:textId="696DEA07" w:rsidR="006477A1" w:rsidRDefault="006477A1" w:rsidP="006477A1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lang w:val="sr-Latn-RS"/>
        </w:rPr>
        <w:t>Kreira se nova RelOptInfo struktura.</w:t>
      </w:r>
    </w:p>
    <w:p w14:paraId="38B80C93" w14:textId="7ACA64CD" w:rsidR="006477A1" w:rsidRPr="006477A1" w:rsidRDefault="006477A1" w:rsidP="006477A1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lang w:val="sr-Latn-RS"/>
        </w:rPr>
        <w:t xml:space="preserve">Dodaje se najjefitiniji pristup u novi RelOptInfo. U ovom primeru to je IndexPath vezan za </w:t>
      </w:r>
      <w:r w:rsidRPr="00037453">
        <w:t>tbl_2_pkey </w:t>
      </w:r>
      <w:r>
        <w:t>indeks.</w:t>
      </w:r>
    </w:p>
    <w:p w14:paraId="76D8E3C1" w14:textId="06B0570F" w:rsidR="006D5C01" w:rsidRDefault="000316A5" w:rsidP="000316A5">
      <w:pPr>
        <w:pStyle w:val="Heading4"/>
        <w:rPr>
          <w:lang w:val="sr-Latn-RS"/>
        </w:rPr>
      </w:pPr>
      <w:r>
        <w:rPr>
          <w:lang w:val="sr-Latn-RS"/>
        </w:rPr>
        <w:t xml:space="preserve">3.4.2.3 </w:t>
      </w:r>
      <w:r w:rsidR="00B87FFA">
        <w:rPr>
          <w:lang w:val="sr-Latn-RS"/>
        </w:rPr>
        <w:t>Kreiranje plan tree-ja</w:t>
      </w:r>
    </w:p>
    <w:p w14:paraId="36088516" w14:textId="36AA5CE6" w:rsidR="00B87FFA" w:rsidRDefault="00B87FFA" w:rsidP="00B87FFA">
      <w:pPr>
        <w:rPr>
          <w:lang w:val="sr-Latn-RS"/>
        </w:rPr>
      </w:pPr>
      <w:r>
        <w:rPr>
          <w:lang w:val="sr-Latn-RS"/>
        </w:rPr>
        <w:t xml:space="preserve">Koren plan tree-ja </w:t>
      </w:r>
      <w:hyperlink r:id="rId32" w:anchor="L43" w:history="1">
        <w:r w:rsidRPr="00B87FFA">
          <w:rPr>
            <w:rStyle w:val="Hyperlink"/>
            <w:lang w:val="sr-Latn-RS"/>
          </w:rPr>
          <w:t>PlannedStmt</w:t>
        </w:r>
      </w:hyperlink>
      <w:r>
        <w:rPr>
          <w:lang w:val="sr-Latn-RS"/>
        </w:rPr>
        <w:t xml:space="preserve"> struktura, i ako sadrži devetnaest polja, </w:t>
      </w:r>
      <w:r w:rsidR="00D61A6B">
        <w:rPr>
          <w:lang w:val="sr-Latn-RS"/>
        </w:rPr>
        <w:t>č</w:t>
      </w:r>
      <w:r>
        <w:rPr>
          <w:lang w:val="sr-Latn-RS"/>
        </w:rPr>
        <w:t>etiri najbitnija</w:t>
      </w:r>
      <w:r w:rsidR="00D61A6B">
        <w:rPr>
          <w:lang w:val="sr-Latn-RS"/>
        </w:rPr>
        <w:t xml:space="preserve"> su:</w:t>
      </w:r>
    </w:p>
    <w:p w14:paraId="3E7090CD" w14:textId="5C9D2335" w:rsidR="00B87FFA" w:rsidRDefault="00B87FFA" w:rsidP="00B87FFA">
      <w:pPr>
        <w:pStyle w:val="ListParagraph"/>
        <w:numPr>
          <w:ilvl w:val="0"/>
          <w:numId w:val="19"/>
        </w:numPr>
        <w:rPr>
          <w:lang w:val="sr-Latn-RS"/>
        </w:rPr>
      </w:pPr>
      <w:r w:rsidRPr="002F0278">
        <w:rPr>
          <w:b/>
          <w:bCs/>
          <w:lang w:val="sr-Latn-RS"/>
        </w:rPr>
        <w:t>commandType</w:t>
      </w:r>
      <w:r>
        <w:rPr>
          <w:lang w:val="sr-Latn-RS"/>
        </w:rPr>
        <w:t xml:space="preserve"> – pamti vrstu upita (SELECT, UPDATE, INSERT ...)</w:t>
      </w:r>
    </w:p>
    <w:p w14:paraId="135C937B" w14:textId="6754DBBC" w:rsidR="00B87FFA" w:rsidRDefault="00B87FFA" w:rsidP="00B87FFA">
      <w:pPr>
        <w:pStyle w:val="ListParagraph"/>
        <w:numPr>
          <w:ilvl w:val="0"/>
          <w:numId w:val="19"/>
        </w:numPr>
        <w:rPr>
          <w:lang w:val="sr-Latn-RS"/>
        </w:rPr>
      </w:pPr>
      <w:r w:rsidRPr="002F0278">
        <w:rPr>
          <w:b/>
          <w:bCs/>
          <w:lang w:val="sr-Latn-RS"/>
        </w:rPr>
        <w:t>rtable</w:t>
      </w:r>
      <w:r>
        <w:rPr>
          <w:lang w:val="sr-Latn-RS"/>
        </w:rPr>
        <w:t xml:space="preserve"> – pamti rangeTable-ove za upit </w:t>
      </w:r>
    </w:p>
    <w:p w14:paraId="5E042F11" w14:textId="17315020" w:rsidR="00B87FFA" w:rsidRDefault="00B87FFA" w:rsidP="00B87FFA">
      <w:pPr>
        <w:pStyle w:val="ListParagraph"/>
        <w:numPr>
          <w:ilvl w:val="0"/>
          <w:numId w:val="19"/>
        </w:numPr>
        <w:rPr>
          <w:lang w:val="sr-Latn-RS"/>
        </w:rPr>
      </w:pPr>
      <w:r w:rsidRPr="002F0278">
        <w:rPr>
          <w:b/>
          <w:bCs/>
          <w:lang w:val="sr-Latn-RS"/>
        </w:rPr>
        <w:t>relationalOids</w:t>
      </w:r>
      <w:r>
        <w:rPr>
          <w:lang w:val="sr-Latn-RS"/>
        </w:rPr>
        <w:t xml:space="preserve"> – pamti OID-e potrebne za upit</w:t>
      </w:r>
    </w:p>
    <w:p w14:paraId="59DB96BE" w14:textId="2B22F3CE" w:rsidR="00B87FFA" w:rsidRDefault="00B87FFA" w:rsidP="00B87FFA">
      <w:pPr>
        <w:pStyle w:val="ListParagraph"/>
        <w:numPr>
          <w:ilvl w:val="0"/>
          <w:numId w:val="19"/>
        </w:numPr>
        <w:rPr>
          <w:lang w:val="sr-Latn-RS"/>
        </w:rPr>
      </w:pPr>
      <w:r w:rsidRPr="002F0278">
        <w:rPr>
          <w:b/>
          <w:bCs/>
          <w:lang w:val="sr-Latn-RS"/>
        </w:rPr>
        <w:t>plantree</w:t>
      </w:r>
      <w:r>
        <w:rPr>
          <w:lang w:val="sr-Latn-RS"/>
        </w:rPr>
        <w:t xml:space="preserve"> – pamti plan tree, gde su svaki čvor predstavlje neku operaciju (sekvencijalno skeniranje, indeksno skeniranje...)</w:t>
      </w:r>
    </w:p>
    <w:p w14:paraId="76EFF089" w14:textId="0A862456" w:rsidR="00D61A6B" w:rsidRDefault="00D61A6B" w:rsidP="00D61A6B">
      <w:pPr>
        <w:ind w:left="360"/>
        <w:rPr>
          <w:lang w:val="sr-Latn-RS"/>
        </w:rPr>
      </w:pPr>
      <w:r>
        <w:rPr>
          <w:lang w:val="sr-Latn-RS"/>
        </w:rPr>
        <w:t>PlanNode je osnovni čvor i drugi ga uvek sadrže, struktura sadrži četrnaest polja, sedam najvažnija su:</w:t>
      </w:r>
    </w:p>
    <w:p w14:paraId="572CAC37" w14:textId="353FE002" w:rsidR="00D61A6B" w:rsidRDefault="002F0278" w:rsidP="00D61A6B">
      <w:pPr>
        <w:pStyle w:val="ListParagraph"/>
        <w:numPr>
          <w:ilvl w:val="0"/>
          <w:numId w:val="20"/>
        </w:numPr>
        <w:rPr>
          <w:lang w:val="sr-Latn-RS"/>
        </w:rPr>
      </w:pPr>
      <w:r w:rsidRPr="002F0278">
        <w:rPr>
          <w:b/>
          <w:bCs/>
        </w:rPr>
        <w:t>start-up cost</w:t>
      </w:r>
      <w:r w:rsidRPr="002F0278">
        <w:t> and </w:t>
      </w:r>
      <w:r w:rsidRPr="002F0278">
        <w:rPr>
          <w:b/>
          <w:bCs/>
        </w:rPr>
        <w:t>total_cost</w:t>
      </w:r>
      <w:r w:rsidR="00D61A6B">
        <w:rPr>
          <w:lang w:val="sr-Latn-RS"/>
        </w:rPr>
        <w:t xml:space="preserve"> </w:t>
      </w:r>
      <w:r>
        <w:rPr>
          <w:lang w:val="sr-Latn-RS"/>
        </w:rPr>
        <w:t>– estimirane cene za dati čvor.</w:t>
      </w:r>
    </w:p>
    <w:p w14:paraId="6E818A3C" w14:textId="5DD32E57" w:rsidR="002F0278" w:rsidRPr="002F0278" w:rsidRDefault="002F0278" w:rsidP="00D61A6B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b/>
          <w:bCs/>
        </w:rPr>
        <w:t xml:space="preserve">rows – </w:t>
      </w:r>
      <w:r>
        <w:t>proj redova za skeniranje estimiranih od strane planera.</w:t>
      </w:r>
    </w:p>
    <w:p w14:paraId="44FF253E" w14:textId="2D48802C" w:rsidR="002F0278" w:rsidRDefault="002F0278" w:rsidP="00D61A6B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b/>
          <w:bCs/>
        </w:rPr>
        <w:t>targetlist –</w:t>
      </w:r>
      <w:r>
        <w:rPr>
          <w:lang w:val="sr-Latn-RS"/>
        </w:rPr>
        <w:t xml:space="preserve"> sadrži targetList iz query tree-ja</w:t>
      </w:r>
    </w:p>
    <w:p w14:paraId="5169F2DF" w14:textId="6254CA43" w:rsidR="002F0278" w:rsidRPr="002F0278" w:rsidRDefault="002F0278" w:rsidP="00D61A6B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b/>
          <w:bCs/>
        </w:rPr>
        <w:t>qual –</w:t>
      </w:r>
      <w:r>
        <w:rPr>
          <w:lang w:val="sr-Latn-RS"/>
        </w:rPr>
        <w:t xml:space="preserve"> </w:t>
      </w:r>
      <w:r w:rsidRPr="002F0278">
        <w:rPr>
          <w:lang w:val="sr-Latn-RS"/>
        </w:rPr>
        <w:t>lista koja pamti kvalifikacione uslove.</w:t>
      </w:r>
    </w:p>
    <w:p w14:paraId="3B64B278" w14:textId="69E04EA5" w:rsidR="002F0278" w:rsidRDefault="002F0278" w:rsidP="00D61A6B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b/>
          <w:bCs/>
          <w:lang w:val="sr-Latn-RS"/>
        </w:rPr>
        <w:t xml:space="preserve">lefttree </w:t>
      </w:r>
      <w:r>
        <w:rPr>
          <w:lang w:val="sr-Latn-RS"/>
        </w:rPr>
        <w:t xml:space="preserve">i </w:t>
      </w:r>
      <w:r>
        <w:rPr>
          <w:b/>
          <w:bCs/>
          <w:lang w:val="sr-Latn-RS"/>
        </w:rPr>
        <w:t>righttree</w:t>
      </w:r>
      <w:r>
        <w:rPr>
          <w:lang w:val="sr-Latn-RS"/>
        </w:rPr>
        <w:t xml:space="preserve"> – čvorovi za dodavanje čvorove potomke.</w:t>
      </w:r>
    </w:p>
    <w:p w14:paraId="5D35F5C4" w14:textId="0F368BA2" w:rsidR="002F0278" w:rsidRDefault="002F0278" w:rsidP="002F0278">
      <w:pPr>
        <w:rPr>
          <w:lang w:val="sr-Latn-RS"/>
        </w:rPr>
      </w:pPr>
      <w:r>
        <w:rPr>
          <w:lang w:val="sr-Latn-RS"/>
        </w:rPr>
        <w:t>Sledi slika plan tree-ja baziranog na primeru iz prethodnog poglavlja.</w:t>
      </w:r>
    </w:p>
    <w:p w14:paraId="3A978CCF" w14:textId="36172235" w:rsidR="002F0278" w:rsidRDefault="00E72CF0" w:rsidP="002F0278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F0F7834" wp14:editId="2AB285AA">
            <wp:extent cx="5943600" cy="33508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B404" w14:textId="37DB95F5" w:rsidR="00E72CF0" w:rsidRDefault="00E72CF0" w:rsidP="00E72CF0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3.9</w:t>
      </w:r>
      <w:r w:rsidRPr="005B42A2">
        <w:rPr>
          <w:color w:val="595959" w:themeColor="text1" w:themeTint="A6"/>
          <w:sz w:val="20"/>
          <w:szCs w:val="20"/>
        </w:rPr>
        <w:t xml:space="preserve"> –</w:t>
      </w:r>
      <w:r>
        <w:rPr>
          <w:color w:val="595959" w:themeColor="text1" w:themeTint="A6"/>
          <w:sz w:val="20"/>
          <w:szCs w:val="20"/>
        </w:rPr>
        <w:t xml:space="preserve"> primer plan tree-ja</w:t>
      </w:r>
    </w:p>
    <w:p w14:paraId="3088295D" w14:textId="368177CD" w:rsidR="00E72CF0" w:rsidRDefault="00E72CF0" w:rsidP="002F0278">
      <w:pPr>
        <w:rPr>
          <w:lang w:val="sr-Latn-RS"/>
        </w:rPr>
      </w:pPr>
    </w:p>
    <w:p w14:paraId="1FDDD209" w14:textId="541EF41F" w:rsidR="00252A5C" w:rsidRDefault="00252A5C" w:rsidP="00252A5C">
      <w:pPr>
        <w:pStyle w:val="Heading3"/>
        <w:rPr>
          <w:lang w:val="sr-Latn-RS"/>
        </w:rPr>
      </w:pPr>
      <w:bookmarkStart w:id="23" w:name="_Toc101870676"/>
      <w:r>
        <w:rPr>
          <w:lang w:val="sr-Latn-RS"/>
        </w:rPr>
        <w:t>3.4.3 Kako radi Executor</w:t>
      </w:r>
      <w:bookmarkEnd w:id="23"/>
    </w:p>
    <w:p w14:paraId="428821D4" w14:textId="0460FCEB" w:rsidR="00252A5C" w:rsidRDefault="00252A5C" w:rsidP="00252A5C">
      <w:pPr>
        <w:rPr>
          <w:lang w:val="sr-Latn-RS"/>
        </w:rPr>
      </w:pPr>
      <w:r>
        <w:rPr>
          <w:lang w:val="sr-Latn-RS"/>
        </w:rPr>
        <w:t xml:space="preserve">U single-table upitima executor uzima čvorove plan tree-ja od krajeva prema korenu i poziva funkcije koje izvršavaju procesiranje datog čvora. Svaki </w:t>
      </w:r>
      <w:r w:rsidRPr="00252A5C">
        <w:rPr>
          <w:i/>
          <w:iCs/>
          <w:lang w:val="sr-Latn-RS"/>
        </w:rPr>
        <w:t>plan node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 xml:space="preserve">ima funkciju za izvršenje date operacije, nalaze se u </w:t>
      </w:r>
      <w:hyperlink r:id="rId34" w:tgtFrame="_blank" w:history="1">
        <w:r w:rsidRPr="00252A5C">
          <w:rPr>
            <w:rStyle w:val="Hyperlink"/>
          </w:rPr>
          <w:t>src/backend/executor/</w:t>
        </w:r>
      </w:hyperlink>
      <w:r>
        <w:rPr>
          <w:lang w:val="sr-Latn-RS"/>
        </w:rPr>
        <w:t xml:space="preserve"> direktorijumu. Pročitaćemo izlaz EXPLAIN komade i izvršiti analizu.</w:t>
      </w:r>
    </w:p>
    <w:p w14:paraId="36E991EE" w14:textId="77777777" w:rsidR="00D44E30" w:rsidRPr="00D44E30" w:rsidRDefault="00D44E30" w:rsidP="00D44E30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EXPLAIN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SELECT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*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FROM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tbl_1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WHERE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id 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ORDER BY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;</w:t>
      </w:r>
    </w:p>
    <w:p w14:paraId="39903592" w14:textId="77777777" w:rsidR="00D44E30" w:rsidRPr="00D44E30" w:rsidRDefault="00D44E30" w:rsidP="00D44E30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                      QUERY PLAN                           </w:t>
      </w:r>
    </w:p>
    <w:p w14:paraId="6C640145" w14:textId="77777777" w:rsidR="00D44E30" w:rsidRPr="00D44E30" w:rsidRDefault="00D44E30" w:rsidP="00D44E30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D44E30">
        <w:rPr>
          <w:rFonts w:ascii="Consolas" w:eastAsia="Times New Roman" w:hAnsi="Consolas" w:cs="Times New Roman"/>
          <w:i/>
          <w:iCs/>
          <w:color w:val="546E7A"/>
          <w:sz w:val="20"/>
          <w:szCs w:val="20"/>
        </w:rPr>
        <w:t>---------------------------------------------------------------</w:t>
      </w:r>
    </w:p>
    <w:p w14:paraId="5391AF19" w14:textId="77777777" w:rsidR="00D44E30" w:rsidRPr="00D44E30" w:rsidRDefault="00D44E30" w:rsidP="00D44E30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 </w:t>
      </w:r>
      <w:proofErr w:type="gramStart"/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Sort  (</w:t>
      </w:r>
      <w:proofErr w:type="gramEnd"/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cost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182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34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..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183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09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rows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width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8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)</w:t>
      </w:r>
    </w:p>
    <w:p w14:paraId="16F735D0" w14:textId="77777777" w:rsidR="00D44E30" w:rsidRPr="00D44E30" w:rsidRDefault="00D44E30" w:rsidP="00D44E30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Sort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Key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: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data</w:t>
      </w:r>
    </w:p>
    <w:p w14:paraId="24D83D56" w14:textId="77777777" w:rsidR="00D44E30" w:rsidRPr="00D44E30" w:rsidRDefault="00D44E30" w:rsidP="00D44E30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   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-</w:t>
      </w:r>
      <w:proofErr w:type="gramStart"/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&gt;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 Seq</w:t>
      </w:r>
      <w:proofErr w:type="gramEnd"/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Scan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on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tbl_1  (cost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00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..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170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.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00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rows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width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8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)</w:t>
      </w:r>
    </w:p>
    <w:p w14:paraId="16B5DEBE" w14:textId="77777777" w:rsidR="00D44E30" w:rsidRPr="00D44E30" w:rsidRDefault="00D44E30" w:rsidP="00D44E30">
      <w:pPr>
        <w:shd w:val="clear" w:color="auto" w:fill="263238"/>
        <w:spacing w:after="0" w:line="330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         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Filter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: (id </w:t>
      </w:r>
      <w:r w:rsidRPr="00D44E30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D44E30">
        <w:rPr>
          <w:rFonts w:ascii="Consolas" w:eastAsia="Times New Roman" w:hAnsi="Consolas" w:cs="Times New Roman"/>
          <w:color w:val="F78C6C"/>
          <w:sz w:val="20"/>
          <w:szCs w:val="20"/>
        </w:rPr>
        <w:t>300</w:t>
      </w:r>
      <w:r w:rsidRPr="00D44E30">
        <w:rPr>
          <w:rFonts w:ascii="Consolas" w:eastAsia="Times New Roman" w:hAnsi="Consolas" w:cs="Times New Roman"/>
          <w:color w:val="EEFFFF"/>
          <w:sz w:val="20"/>
          <w:szCs w:val="20"/>
        </w:rPr>
        <w:t>)</w:t>
      </w:r>
    </w:p>
    <w:p w14:paraId="17D37FB1" w14:textId="3610314A" w:rsidR="00252A5C" w:rsidRDefault="00252A5C" w:rsidP="00252A5C">
      <w:pPr>
        <w:rPr>
          <w:lang w:val="sr-Latn-RS"/>
        </w:rPr>
      </w:pPr>
    </w:p>
    <w:p w14:paraId="263FB03D" w14:textId="12CC0C3F" w:rsidR="00D44E30" w:rsidRDefault="00D44E30" w:rsidP="00D44E30">
      <w:pPr>
        <w:pStyle w:val="ListParagraph"/>
        <w:numPr>
          <w:ilvl w:val="0"/>
          <w:numId w:val="21"/>
        </w:numPr>
      </w:pPr>
      <w:r w:rsidRPr="00D44E30">
        <w:rPr>
          <w:lang w:val="sr-Latn-RS"/>
        </w:rPr>
        <w:t xml:space="preserve">Executor prvo izvršava operaciju sekvencijalnog skeniranja korišćenjem funkcija definisanim unutar </w:t>
      </w:r>
      <w:hyperlink r:id="rId35" w:tgtFrame="_blank" w:history="1">
        <w:r w:rsidRPr="00D44E30">
          <w:rPr>
            <w:rStyle w:val="Hyperlink"/>
          </w:rPr>
          <w:t>nodeSeqscan.c</w:t>
        </w:r>
      </w:hyperlink>
      <w:r w:rsidRPr="00D44E30">
        <w:t>.</w:t>
      </w:r>
    </w:p>
    <w:p w14:paraId="38FE8C80" w14:textId="6369BE04" w:rsidR="00D44E30" w:rsidRPr="00851AEE" w:rsidRDefault="00D44E30" w:rsidP="00D44E30">
      <w:pPr>
        <w:pStyle w:val="ListParagraph"/>
        <w:numPr>
          <w:ilvl w:val="0"/>
          <w:numId w:val="21"/>
        </w:numPr>
        <w:rPr>
          <w:lang w:val="sr-Latn-RS"/>
        </w:rPr>
      </w:pPr>
      <w:r w:rsidRPr="00D44E30">
        <w:rPr>
          <w:lang w:val="sr-Latn-RS"/>
        </w:rPr>
        <w:t xml:space="preserve">Zatim, izvršava sortiranje rezultata sekvencijalnog skeniranja korišćenjem funkcija unutar </w:t>
      </w:r>
      <w:hyperlink r:id="rId36" w:tgtFrame="_blank" w:history="1">
        <w:r w:rsidRPr="00D44E30">
          <w:rPr>
            <w:rStyle w:val="Hyperlink"/>
          </w:rPr>
          <w:t>nodeSort.c</w:t>
        </w:r>
      </w:hyperlink>
      <w:r w:rsidRPr="00D44E30">
        <w:t>.</w:t>
      </w:r>
    </w:p>
    <w:p w14:paraId="6AAB98AF" w14:textId="240C514A" w:rsidR="00851AEE" w:rsidRDefault="00851AEE" w:rsidP="00851AEE">
      <w:pPr>
        <w:rPr>
          <w:lang w:val="sr-Latn-RS"/>
        </w:rPr>
      </w:pPr>
    </w:p>
    <w:p w14:paraId="07974C58" w14:textId="7C893C42" w:rsidR="00851AEE" w:rsidRDefault="00851AEE" w:rsidP="0096035A">
      <w:pPr>
        <w:pStyle w:val="Heading1"/>
        <w:ind w:firstLine="360"/>
        <w:rPr>
          <w:lang w:val="sr-Latn-RS"/>
        </w:rPr>
      </w:pPr>
      <w:bookmarkStart w:id="24" w:name="_Toc101870677"/>
      <w:r>
        <w:rPr>
          <w:lang w:val="sr-Latn-RS"/>
        </w:rPr>
        <w:lastRenderedPageBreak/>
        <w:t>4. Kontrola konkurentnosti</w:t>
      </w:r>
      <w:bookmarkEnd w:id="24"/>
    </w:p>
    <w:p w14:paraId="37D9B56D" w14:textId="53295BAB" w:rsidR="00851AEE" w:rsidRDefault="004C20A2" w:rsidP="00851AEE">
      <w:pPr>
        <w:rPr>
          <w:lang w:val="sr-Latn-RS"/>
        </w:rPr>
      </w:pPr>
      <w:r>
        <w:rPr>
          <w:lang w:val="sr-Latn-RS"/>
        </w:rPr>
        <w:t>Kontrola konkurentnosti je mehanizam za održavanje atomičnosti i izolacije, koji su dve stavke ACID-a, kada se izvršavaju više upita istovremeno nad bazom.</w:t>
      </w:r>
    </w:p>
    <w:p w14:paraId="74AE861C" w14:textId="76D42B90" w:rsidR="004C20A2" w:rsidRDefault="004C20A2" w:rsidP="00851AEE">
      <w:r>
        <w:rPr>
          <w:lang w:val="sr-Latn-RS"/>
        </w:rPr>
        <w:t xml:space="preserve">Postoje tri glavne vrste tehnika za kontrolu konkurentnosti: </w:t>
      </w:r>
      <w:r w:rsidRPr="004C20A2">
        <w:rPr>
          <w:i/>
          <w:iCs/>
        </w:rPr>
        <w:t>Multi-version Concurrency Control</w:t>
      </w:r>
      <w:r w:rsidRPr="004C20A2">
        <w:t> (MVCC), </w:t>
      </w:r>
      <w:r w:rsidRPr="004C20A2">
        <w:rPr>
          <w:i/>
          <w:iCs/>
        </w:rPr>
        <w:t>Strict Two-Phase Locking</w:t>
      </w:r>
      <w:r w:rsidRPr="004C20A2">
        <w:t> (S2PL)</w:t>
      </w:r>
      <w:r>
        <w:t xml:space="preserve"> i </w:t>
      </w:r>
      <w:r w:rsidRPr="004C20A2">
        <w:rPr>
          <w:i/>
          <w:iCs/>
        </w:rPr>
        <w:t>Optimistic Concurrency Control</w:t>
      </w:r>
      <w:r w:rsidRPr="004C20A2">
        <w:t> (OCC)</w:t>
      </w:r>
      <w:r>
        <w:t xml:space="preserve">. Svaki od njih ima svoje varijacije. </w:t>
      </w:r>
    </w:p>
    <w:p w14:paraId="44982A73" w14:textId="5B241A68" w:rsidR="004C20A2" w:rsidRDefault="004C20A2" w:rsidP="00851AEE">
      <w:pPr>
        <w:rPr>
          <w:b/>
          <w:bCs/>
        </w:rPr>
      </w:pPr>
      <w:r>
        <w:t>Kod MVCC -a svaka operacija upisa kreira novu verziju podatka i pamti staru</w:t>
      </w:r>
      <w:r w:rsidR="00E26756">
        <w:t xml:space="preserve">. Kada transakcija zahteva šitanje tog podatka, sistem bira jednu od tih verzija kako bi osigurao izolaciju, sto je glavna prednost MVCC-a, čitanje ne blokira upis i obrnuto. PostgreSQL koristi varijaciju MVCC-a po imenu </w:t>
      </w:r>
      <w:r w:rsidR="00E26756" w:rsidRPr="00E26756">
        <w:rPr>
          <w:b/>
          <w:bCs/>
        </w:rPr>
        <w:t>Snapshot Isolation (SI)</w:t>
      </w:r>
      <w:r w:rsidR="00E26756">
        <w:rPr>
          <w:b/>
          <w:bCs/>
        </w:rPr>
        <w:t>.</w:t>
      </w:r>
    </w:p>
    <w:p w14:paraId="1315EE23" w14:textId="2F7B5568" w:rsidR="00E26756" w:rsidRDefault="00E26756" w:rsidP="00851AEE">
      <w:r>
        <w:t xml:space="preserve">Za implementaciju SI-a, RDBMS sistemi poput Oracle-a korsite rollback segmente – pri upisu novog podatka, stari se upisuje u rollback segment, dok se novi upisuje u data delu. PostgreSQL koristi sličan pristup, </w:t>
      </w:r>
      <w:r w:rsidR="00B52EFA">
        <w:t xml:space="preserve">novi podatak se upisuje u relevantnu table stranicu, pri šitanju podatka PostgreSQL bira prigladnu verziju podatka korišćenjem </w:t>
      </w:r>
      <w:r w:rsidR="00B52EFA" w:rsidRPr="00B52EFA">
        <w:rPr>
          <w:b/>
          <w:bCs/>
        </w:rPr>
        <w:t>pravila provere vidljivosti</w:t>
      </w:r>
      <w:r w:rsidR="00B52EFA">
        <w:t xml:space="preserve"> (</w:t>
      </w:r>
      <w:r w:rsidR="00B52EFA" w:rsidRPr="00B52EFA">
        <w:rPr>
          <w:b/>
          <w:bCs/>
        </w:rPr>
        <w:t>visibility check</w:t>
      </w:r>
      <w:r w:rsidR="00B52EFA">
        <w:rPr>
          <w:b/>
          <w:bCs/>
        </w:rPr>
        <w:t xml:space="preserve"> rules). </w:t>
      </w:r>
      <w:r w:rsidR="00B52EFA">
        <w:t xml:space="preserve">SI ne dozvoljava tri anomalije defenisane ANSI SQL-92 standardu, to su: </w:t>
      </w:r>
      <w:r w:rsidR="00B52EFA" w:rsidRPr="00B52EFA">
        <w:rPr>
          <w:i/>
          <w:iCs/>
        </w:rPr>
        <w:t>Dirty Reads</w:t>
      </w:r>
      <w:r w:rsidR="00B52EFA" w:rsidRPr="00B52EFA">
        <w:t>, </w:t>
      </w:r>
      <w:r w:rsidR="00B52EFA" w:rsidRPr="00B52EFA">
        <w:rPr>
          <w:i/>
          <w:iCs/>
        </w:rPr>
        <w:t>Non-Repeatable Reads</w:t>
      </w:r>
      <w:r w:rsidR="00B52EFA" w:rsidRPr="00B52EFA">
        <w:t xml:space="preserve">, </w:t>
      </w:r>
      <w:r w:rsidR="00B52EFA">
        <w:t xml:space="preserve">i </w:t>
      </w:r>
      <w:r w:rsidR="00B52EFA" w:rsidRPr="00B52EFA">
        <w:rPr>
          <w:i/>
          <w:iCs/>
        </w:rPr>
        <w:t>Phantom Reads</w:t>
      </w:r>
      <w:r w:rsidR="00B52EFA" w:rsidRPr="00B52EFA">
        <w:t>. </w:t>
      </w:r>
      <w:r w:rsidR="00B52EFA">
        <w:t>Kasnije je dodata i zaštita od anomalija serijalizacije</w:t>
      </w:r>
      <w:r w:rsidR="00E122BE">
        <w:t xml:space="preserve"> - </w:t>
      </w:r>
      <w:r w:rsidR="00E122BE" w:rsidRPr="00E122BE">
        <w:rPr>
          <w:b/>
          <w:bCs/>
        </w:rPr>
        <w:t>Serializable Snapshot Isolation (SSI)</w:t>
      </w:r>
      <w:r w:rsidR="00E122BE">
        <w:t>.</w:t>
      </w:r>
    </w:p>
    <w:p w14:paraId="29884143" w14:textId="4BD1B810" w:rsidR="000F5C1E" w:rsidRDefault="000F5C1E" w:rsidP="000F5C1E">
      <w:pPr>
        <w:pStyle w:val="Heading2"/>
        <w:rPr>
          <w:lang w:val="sr-Latn-RS"/>
        </w:rPr>
      </w:pPr>
      <w:bookmarkStart w:id="25" w:name="_Toc101870678"/>
      <w:r>
        <w:rPr>
          <w:lang w:val="sr-Latn-RS"/>
        </w:rPr>
        <w:t>4.1 ID transakcije</w:t>
      </w:r>
      <w:bookmarkEnd w:id="25"/>
    </w:p>
    <w:p w14:paraId="34CDFDB9" w14:textId="01CAAB0E" w:rsidR="000F5C1E" w:rsidRPr="000F5C1E" w:rsidRDefault="000F5C1E" w:rsidP="000F5C1E">
      <w:r>
        <w:rPr>
          <w:lang w:val="sr-Latn-RS"/>
        </w:rPr>
        <w:t xml:space="preserve">Kad god se zapošne transakcija, njoj se dodeli ID transakcije </w:t>
      </w:r>
      <w:r w:rsidRPr="000F5C1E">
        <w:rPr>
          <w:b/>
          <w:bCs/>
          <w:lang w:val="sr-Latn-RS"/>
        </w:rPr>
        <w:t>(transaction ID</w:t>
      </w:r>
      <w:r>
        <w:rPr>
          <w:b/>
          <w:bCs/>
          <w:lang w:val="sr-Latn-RS"/>
        </w:rPr>
        <w:t xml:space="preserve">) </w:t>
      </w:r>
      <w:r>
        <w:rPr>
          <w:lang w:val="sr-Latn-RS"/>
        </w:rPr>
        <w:t xml:space="preserve">od strane menadžera transakcija. PostgreSQL-ov txid je 32-bitni neoznačeni integer, nakon početka transakcije txid možemo pročitati korišćenjem </w:t>
      </w:r>
      <w:r w:rsidRPr="000F5C1E">
        <w:t>txid_current()</w:t>
      </w:r>
      <w:r>
        <w:t xml:space="preserve"> metode.</w:t>
      </w:r>
    </w:p>
    <w:p w14:paraId="4F8E9ED2" w14:textId="77185CA2" w:rsidR="000F5C1E" w:rsidRDefault="00B977C5" w:rsidP="000F5C1E">
      <w:pPr>
        <w:rPr>
          <w:lang w:val="sr-Latn-RS"/>
        </w:rPr>
      </w:pPr>
      <w:r>
        <w:rPr>
          <w:lang w:val="sr-Latn-RS"/>
        </w:rPr>
        <w:t>Postoje tri specijalna txid-ja:</w:t>
      </w:r>
    </w:p>
    <w:p w14:paraId="7CA6AF01" w14:textId="69B455A4" w:rsidR="00B977C5" w:rsidRDefault="00B977C5" w:rsidP="00B977C5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>0 – znači invalidni txid</w:t>
      </w:r>
    </w:p>
    <w:p w14:paraId="464659BB" w14:textId="528FD0B6" w:rsidR="00B977C5" w:rsidRDefault="00B977C5" w:rsidP="00B977C5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>1 – Bootstrap txid, koristi se samo kod inicijalizacije klastera</w:t>
      </w:r>
    </w:p>
    <w:p w14:paraId="7246B2E0" w14:textId="6756673D" w:rsidR="00B977C5" w:rsidRDefault="00B977C5" w:rsidP="00B977C5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>2 – Zamrznut txid</w:t>
      </w:r>
    </w:p>
    <w:p w14:paraId="78C3797B" w14:textId="5400215B" w:rsidR="00B977C5" w:rsidRDefault="00B977C5" w:rsidP="00B977C5">
      <w:pPr>
        <w:rPr>
          <w:lang w:val="sr-Latn-RS"/>
        </w:rPr>
      </w:pPr>
      <w:r>
        <w:rPr>
          <w:lang w:val="sr-Latn-RS"/>
        </w:rPr>
        <w:t>Txid-jevi su uporedivi - značući da za txid od vrednosti N, txid-jevi sa vrednošću manjom od N su u prošlosti a sa većom su u budučnosti</w:t>
      </w:r>
    </w:p>
    <w:p w14:paraId="240C7C13" w14:textId="15A338C9" w:rsidR="00B977C5" w:rsidRDefault="005F4560" w:rsidP="00B977C5">
      <w:pPr>
        <w:rPr>
          <w:lang w:val="sr-Latn-RS"/>
        </w:rPr>
      </w:pPr>
      <w:r>
        <w:rPr>
          <w:noProof/>
        </w:rPr>
        <w:drawing>
          <wp:inline distT="0" distB="0" distL="0" distR="0" wp14:anchorId="317FDAC4" wp14:editId="7C847D4C">
            <wp:extent cx="5943600" cy="2428240"/>
            <wp:effectExtent l="0" t="0" r="0" b="0"/>
            <wp:docPr id="21" name="Picture 21" descr="Fig. 5.1. Transaction ids in PostgreSQ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. 5.1. Transaction ids in PostgreSQL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7918" w14:textId="3BF3D983" w:rsidR="005F4560" w:rsidRDefault="005F4560" w:rsidP="005F4560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lastRenderedPageBreak/>
        <w:t xml:space="preserve">Slika </w:t>
      </w:r>
      <w:r>
        <w:rPr>
          <w:color w:val="595959" w:themeColor="text1" w:themeTint="A6"/>
          <w:sz w:val="20"/>
          <w:szCs w:val="20"/>
        </w:rPr>
        <w:t xml:space="preserve">4.1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organizacija identifikatora transakcija</w:t>
      </w:r>
    </w:p>
    <w:p w14:paraId="31C62C12" w14:textId="214AE27D" w:rsidR="005F4560" w:rsidRDefault="005F4560" w:rsidP="00B977C5">
      <w:pPr>
        <w:rPr>
          <w:lang w:val="sr-Latn-RS"/>
        </w:rPr>
      </w:pPr>
    </w:p>
    <w:p w14:paraId="50DF898F" w14:textId="5ABFD41E" w:rsidR="0078542E" w:rsidRDefault="0078542E" w:rsidP="0078542E">
      <w:pPr>
        <w:pStyle w:val="Heading2"/>
        <w:rPr>
          <w:lang w:val="sr-Latn-RS"/>
        </w:rPr>
      </w:pPr>
      <w:bookmarkStart w:id="26" w:name="_Toc101870679"/>
      <w:r>
        <w:rPr>
          <w:lang w:val="sr-Latn-RS"/>
        </w:rPr>
        <w:t>4.2 Struktura tuple-a</w:t>
      </w:r>
      <w:bookmarkEnd w:id="26"/>
    </w:p>
    <w:p w14:paraId="0C397BC3" w14:textId="4837E31C" w:rsidR="0078542E" w:rsidRDefault="0078542E" w:rsidP="0078542E">
      <w:r>
        <w:rPr>
          <w:lang w:val="sr-Latn-RS"/>
        </w:rPr>
        <w:t xml:space="preserve">Heap tuple se sastoji od tri dela: </w:t>
      </w:r>
      <w:r w:rsidRPr="0078542E">
        <w:t>HeapTupleHeaderData</w:t>
      </w:r>
      <w:r>
        <w:t xml:space="preserve"> struktura, NULL bitmapa i korisnički podaci.</w:t>
      </w:r>
    </w:p>
    <w:p w14:paraId="23109765" w14:textId="0DC838E2" w:rsidR="0078542E" w:rsidRDefault="0078542E" w:rsidP="0078542E">
      <w:pPr>
        <w:rPr>
          <w:lang w:val="sr-Latn-RS"/>
        </w:rPr>
      </w:pPr>
      <w:r>
        <w:rPr>
          <w:noProof/>
        </w:rPr>
        <w:drawing>
          <wp:inline distT="0" distB="0" distL="0" distR="0" wp14:anchorId="42E25674" wp14:editId="564AA03F">
            <wp:extent cx="5943600" cy="1122045"/>
            <wp:effectExtent l="0" t="0" r="0" b="1905"/>
            <wp:docPr id="25" name="Picture 25" descr="Fig. 5.2. Tuple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g. 5.2. Tuple structure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FDA8" w14:textId="0FF875B3" w:rsidR="0078542E" w:rsidRDefault="0078542E" w:rsidP="0078542E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 xml:space="preserve">4.2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struktura tuple-a</w:t>
      </w:r>
    </w:p>
    <w:p w14:paraId="49C8185D" w14:textId="63D2D7BE" w:rsidR="0078542E" w:rsidRDefault="0078542E" w:rsidP="0078542E">
      <w:r w:rsidRPr="0078542E">
        <w:t>HeapTupleHeaderData</w:t>
      </w:r>
      <w:r>
        <w:t xml:space="preserve"> ima sedam polja, ali su nam četiri od interesa:</w:t>
      </w:r>
    </w:p>
    <w:p w14:paraId="2AAB7B80" w14:textId="71FE624C" w:rsidR="0078542E" w:rsidRDefault="0078542E" w:rsidP="0078542E">
      <w:pPr>
        <w:pStyle w:val="ListParagraph"/>
        <w:numPr>
          <w:ilvl w:val="0"/>
          <w:numId w:val="24"/>
        </w:numPr>
      </w:pPr>
      <w:r w:rsidRPr="0078542E">
        <w:rPr>
          <w:b/>
          <w:bCs/>
        </w:rPr>
        <w:t>t_xmin</w:t>
      </w:r>
      <w:r w:rsidRPr="0078542E">
        <w:t> </w:t>
      </w:r>
      <w:r>
        <w:t>– txid transakcije koja je umetnula tuple</w:t>
      </w:r>
    </w:p>
    <w:p w14:paraId="470DECBA" w14:textId="5D9CD09C" w:rsidR="0078542E" w:rsidRDefault="0078542E" w:rsidP="0078542E">
      <w:pPr>
        <w:pStyle w:val="ListParagraph"/>
        <w:numPr>
          <w:ilvl w:val="0"/>
          <w:numId w:val="24"/>
        </w:numPr>
      </w:pPr>
      <w:r w:rsidRPr="0078542E">
        <w:rPr>
          <w:b/>
          <w:bCs/>
        </w:rPr>
        <w:t>t_xmax</w:t>
      </w:r>
      <w:r w:rsidRPr="0078542E">
        <w:t> </w:t>
      </w:r>
      <w:r>
        <w:t>– txid transakcije koja je obrisala ili ažurirala tuple. Ako je neuspelo brisanje ili ažuriranje vrednost je 0, što je stanje INVALID.</w:t>
      </w:r>
    </w:p>
    <w:p w14:paraId="63FBCDCE" w14:textId="69BF5A89" w:rsidR="0078542E" w:rsidRDefault="0078542E" w:rsidP="0078542E">
      <w:pPr>
        <w:pStyle w:val="ListParagraph"/>
        <w:numPr>
          <w:ilvl w:val="0"/>
          <w:numId w:val="24"/>
        </w:numPr>
      </w:pPr>
      <w:r w:rsidRPr="0078542E">
        <w:rPr>
          <w:b/>
          <w:bCs/>
        </w:rPr>
        <w:t>t_cid</w:t>
      </w:r>
      <w:r w:rsidRPr="0078542E">
        <w:t> </w:t>
      </w:r>
      <w:r>
        <w:t xml:space="preserve">– predstavlja command id, koji označava koliko SQL komandi je izvršeno pre nego što </w:t>
      </w:r>
      <w:r w:rsidR="005F6843">
        <w:t>se izvršila data komanda u okviru jedne transakcije.</w:t>
      </w:r>
    </w:p>
    <w:p w14:paraId="6D011BB3" w14:textId="5746EF08" w:rsidR="005F6843" w:rsidRDefault="005F6843" w:rsidP="0078542E">
      <w:pPr>
        <w:pStyle w:val="ListParagraph"/>
        <w:numPr>
          <w:ilvl w:val="0"/>
          <w:numId w:val="24"/>
        </w:numPr>
      </w:pPr>
      <w:r w:rsidRPr="005F6843">
        <w:rPr>
          <w:b/>
          <w:bCs/>
        </w:rPr>
        <w:t>t_ctid</w:t>
      </w:r>
      <w:r w:rsidRPr="005F6843">
        <w:t> </w:t>
      </w:r>
      <w:r>
        <w:t>–identifikor tuple-a, opisuje tuple unutar tabele. Kada se tuple ažurira, t_ctid ukazuje na novi tuple, u suprotnom ukazje na sebe.</w:t>
      </w:r>
    </w:p>
    <w:p w14:paraId="574CF04E" w14:textId="3B826293" w:rsidR="005F6843" w:rsidRDefault="005F6843" w:rsidP="005F6843">
      <w:pPr>
        <w:ind w:left="360"/>
      </w:pPr>
      <w:r>
        <w:t>U nastavku slede ilustracije umetanja, brisanja i ažuriranja tuple-ova.</w:t>
      </w:r>
    </w:p>
    <w:p w14:paraId="140C80F0" w14:textId="0C2BCB69" w:rsidR="005F6843" w:rsidRDefault="005F6843" w:rsidP="005F6843">
      <w:pPr>
        <w:ind w:left="360"/>
      </w:pPr>
      <w:r>
        <w:rPr>
          <w:noProof/>
        </w:rPr>
        <w:drawing>
          <wp:inline distT="0" distB="0" distL="0" distR="0" wp14:anchorId="2B4F1F41" wp14:editId="05106E69">
            <wp:extent cx="5943600" cy="1161415"/>
            <wp:effectExtent l="0" t="0" r="0" b="635"/>
            <wp:docPr id="26" name="Picture 26" descr="Fig. 5.3. Representation of tup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. 5.3. Representation of tuples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FA12" w14:textId="5DB523AA" w:rsidR="00352D66" w:rsidRDefault="00352D66" w:rsidP="00352D66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 xml:space="preserve">4.3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reprezentacija tuple-a</w:t>
      </w:r>
    </w:p>
    <w:p w14:paraId="072741F5" w14:textId="77777777" w:rsidR="00352D66" w:rsidRDefault="00352D66" w:rsidP="005F6843">
      <w:pPr>
        <w:ind w:left="360"/>
      </w:pPr>
    </w:p>
    <w:p w14:paraId="590F81F1" w14:textId="61EE98EE" w:rsidR="005F6843" w:rsidRDefault="005F6843" w:rsidP="005F6843">
      <w:pPr>
        <w:ind w:left="360"/>
      </w:pPr>
    </w:p>
    <w:p w14:paraId="196DC97D" w14:textId="2FDA51E8" w:rsidR="005F6843" w:rsidRDefault="005F6843" w:rsidP="005F6843">
      <w:pPr>
        <w:pStyle w:val="Heading3"/>
      </w:pPr>
      <w:bookmarkStart w:id="27" w:name="_Toc101870680"/>
      <w:r>
        <w:lastRenderedPageBreak/>
        <w:t xml:space="preserve">4.2.1 </w:t>
      </w:r>
      <w:r w:rsidR="00352D66">
        <w:t>Upis</w:t>
      </w:r>
      <w:bookmarkEnd w:id="27"/>
    </w:p>
    <w:p w14:paraId="62208DA8" w14:textId="1828AAF1" w:rsidR="005F6843" w:rsidRDefault="005F6843" w:rsidP="005F6843">
      <w:pPr>
        <w:ind w:left="360"/>
      </w:pPr>
      <w:r>
        <w:rPr>
          <w:noProof/>
        </w:rPr>
        <w:drawing>
          <wp:inline distT="0" distB="0" distL="0" distR="0" wp14:anchorId="2B48DB19" wp14:editId="6A5A8C68">
            <wp:extent cx="5943600" cy="1361440"/>
            <wp:effectExtent l="0" t="0" r="0" b="0"/>
            <wp:docPr id="27" name="Picture 27" descr="Fig. 5.4. Tuple inser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. 5.4. Tuple insertion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8DC1" w14:textId="7BF7CF68" w:rsidR="00352D66" w:rsidRDefault="00352D66" w:rsidP="00352D66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 xml:space="preserve">4.4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upis tuple-a</w:t>
      </w:r>
    </w:p>
    <w:p w14:paraId="6B328E14" w14:textId="77777777" w:rsidR="00352D66" w:rsidRDefault="00352D66" w:rsidP="005F6843">
      <w:pPr>
        <w:ind w:left="360"/>
      </w:pPr>
    </w:p>
    <w:p w14:paraId="2832B81E" w14:textId="5B1574D3" w:rsidR="005F6843" w:rsidRDefault="005F6843" w:rsidP="00935EA4">
      <w:r w:rsidRPr="005F6843">
        <w:rPr>
          <w:b/>
          <w:bCs/>
        </w:rPr>
        <w:t>t_xmin</w:t>
      </w:r>
      <w:r w:rsidRPr="005F6843">
        <w:t> </w:t>
      </w:r>
      <w:r>
        <w:t xml:space="preserve">je </w:t>
      </w:r>
      <w:r w:rsidR="00935EA4">
        <w:t xml:space="preserve">99 jer je to txid koji je izvršio </w:t>
      </w:r>
      <w:r w:rsidR="00352D66">
        <w:t>upis</w:t>
      </w:r>
      <w:r w:rsidR="00935EA4">
        <w:t xml:space="preserve">, </w:t>
      </w:r>
      <w:r w:rsidR="00935EA4" w:rsidRPr="00935EA4">
        <w:rPr>
          <w:b/>
          <w:bCs/>
        </w:rPr>
        <w:t>t_xmax</w:t>
      </w:r>
      <w:r w:rsidR="00935EA4" w:rsidRPr="00935EA4">
        <w:t> </w:t>
      </w:r>
      <w:r w:rsidR="00935EA4">
        <w:t xml:space="preserve">je 0 jer nije došlo do brisanja ili ažuriranja tuple-a, </w:t>
      </w:r>
      <w:r w:rsidR="00935EA4" w:rsidRPr="00935EA4">
        <w:rPr>
          <w:b/>
          <w:bCs/>
        </w:rPr>
        <w:t>t_cid</w:t>
      </w:r>
      <w:r w:rsidR="00935EA4" w:rsidRPr="00935EA4">
        <w:t> </w:t>
      </w:r>
      <w:r w:rsidR="00935EA4">
        <w:t xml:space="preserve">je 0 jer je prva komanda unutar transakcije, </w:t>
      </w:r>
      <w:r w:rsidR="00935EA4" w:rsidRPr="00935EA4">
        <w:rPr>
          <w:b/>
          <w:bCs/>
        </w:rPr>
        <w:t>t_ctid</w:t>
      </w:r>
      <w:r w:rsidR="00935EA4">
        <w:rPr>
          <w:b/>
          <w:bCs/>
        </w:rPr>
        <w:t xml:space="preserve"> </w:t>
      </w:r>
      <w:r w:rsidR="00935EA4" w:rsidRPr="00935EA4">
        <w:t>je (</w:t>
      </w:r>
      <w:r w:rsidR="00935EA4">
        <w:t>0, 1</w:t>
      </w:r>
      <w:r w:rsidR="00935EA4" w:rsidRPr="00935EA4">
        <w:t>)</w:t>
      </w:r>
      <w:r w:rsidR="00935EA4">
        <w:t xml:space="preserve"> jer ukazuje na sebe.</w:t>
      </w:r>
    </w:p>
    <w:p w14:paraId="769E5ADA" w14:textId="3282FAF2" w:rsidR="00935EA4" w:rsidRDefault="00935EA4" w:rsidP="00935EA4">
      <w:pPr>
        <w:pStyle w:val="Heading3"/>
      </w:pPr>
      <w:bookmarkStart w:id="28" w:name="_Toc101870681"/>
      <w:r>
        <w:t>4.2.2 Brisanje</w:t>
      </w:r>
      <w:bookmarkEnd w:id="28"/>
    </w:p>
    <w:p w14:paraId="65E1E3C3" w14:textId="6CDCBC3E" w:rsidR="00935EA4" w:rsidRDefault="00935EA4" w:rsidP="00935EA4">
      <w:r>
        <w:rPr>
          <w:noProof/>
        </w:rPr>
        <w:drawing>
          <wp:inline distT="0" distB="0" distL="0" distR="0" wp14:anchorId="302C527D" wp14:editId="5C71BDE4">
            <wp:extent cx="5943600" cy="1297305"/>
            <wp:effectExtent l="0" t="0" r="0" b="0"/>
            <wp:docPr id="28" name="Picture 28" descr="Fig. 5.5. Tuple dele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g. 5.5. Tuple deletion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F543" w14:textId="502A14E6" w:rsidR="00352D66" w:rsidRDefault="00352D66" w:rsidP="00352D66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 xml:space="preserve">4.5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brisanje tuple-a</w:t>
      </w:r>
    </w:p>
    <w:p w14:paraId="6B2E9347" w14:textId="77777777" w:rsidR="00352D66" w:rsidRDefault="00352D66" w:rsidP="00935EA4"/>
    <w:p w14:paraId="09F944A5" w14:textId="37624FEA" w:rsidR="00935EA4" w:rsidRDefault="00935EA4" w:rsidP="00935EA4">
      <w:r w:rsidRPr="00935EA4">
        <w:rPr>
          <w:b/>
          <w:bCs/>
        </w:rPr>
        <w:t>t_xmax</w:t>
      </w:r>
      <w:r w:rsidRPr="00935EA4">
        <w:t> </w:t>
      </w:r>
      <w:r>
        <w:t>je 111 jer je to txid transakcije koja je izvršila brisanje.</w:t>
      </w:r>
    </w:p>
    <w:p w14:paraId="51A097B4" w14:textId="216927F6" w:rsidR="00935EA4" w:rsidRDefault="00935EA4" w:rsidP="00935EA4">
      <w:pPr>
        <w:pStyle w:val="Heading3"/>
      </w:pPr>
      <w:bookmarkStart w:id="29" w:name="_Toc101870682"/>
      <w:r>
        <w:t>4.2.3 Ažuriranje</w:t>
      </w:r>
      <w:bookmarkEnd w:id="29"/>
    </w:p>
    <w:p w14:paraId="5A2EC00A" w14:textId="7970AAE5" w:rsidR="00935EA4" w:rsidRDefault="00935EA4" w:rsidP="00935EA4">
      <w:r>
        <w:rPr>
          <w:noProof/>
        </w:rPr>
        <w:drawing>
          <wp:inline distT="0" distB="0" distL="0" distR="0" wp14:anchorId="5E576BF2" wp14:editId="48C363D7">
            <wp:extent cx="5943600" cy="2529205"/>
            <wp:effectExtent l="0" t="0" r="0" b="4445"/>
            <wp:docPr id="29" name="Picture 29" descr="Fig. 5.6. Update the row tw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g. 5.6. Update the row twice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20DE" w14:textId="7D48CF34" w:rsidR="00352D66" w:rsidRDefault="00352D66" w:rsidP="00352D66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 xml:space="preserve">4.6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>ažuriranje tuple-a</w:t>
      </w:r>
    </w:p>
    <w:p w14:paraId="7259103E" w14:textId="77777777" w:rsidR="00352D66" w:rsidRPr="00935EA4" w:rsidRDefault="00352D66" w:rsidP="00935EA4"/>
    <w:p w14:paraId="7F971431" w14:textId="6FF43975" w:rsidR="005F6843" w:rsidRDefault="00935EA4" w:rsidP="00935EA4">
      <w:r>
        <w:t>Izvršenjem prve updejt komande tuple_1 je logiški izbrisanpostavljanje t_xmax na 100, tuple</w:t>
      </w:r>
      <w:r w:rsidR="00352D66">
        <w:t>_2 je upisan i t_cid polje unutar tuple_1 je ažurirano da ukazuje na tuple_2.</w:t>
      </w:r>
    </w:p>
    <w:p w14:paraId="4CCCC471" w14:textId="02887BE7" w:rsidR="005F6843" w:rsidRDefault="005F6843" w:rsidP="000F2433"/>
    <w:p w14:paraId="4905F05C" w14:textId="1FA3B39A" w:rsidR="000F2433" w:rsidRDefault="000F2433" w:rsidP="000F2433">
      <w:pPr>
        <w:pStyle w:val="Heading2"/>
      </w:pPr>
      <w:bookmarkStart w:id="30" w:name="_Toc101870683"/>
      <w:r>
        <w:t>4.3 Commit log</w:t>
      </w:r>
      <w:bookmarkEnd w:id="30"/>
    </w:p>
    <w:p w14:paraId="662DE978" w14:textId="660F6292" w:rsidR="000F2433" w:rsidRDefault="000F2433" w:rsidP="000F2433">
      <w:r>
        <w:t xml:space="preserve">PostgreSQL pamti strukturu transakcija unutar commit log-a, poznat kao i </w:t>
      </w:r>
      <w:r w:rsidRPr="000F2433">
        <w:rPr>
          <w:b/>
          <w:bCs/>
        </w:rPr>
        <w:t>clog</w:t>
      </w:r>
      <w:r>
        <w:rPr>
          <w:b/>
          <w:bCs/>
        </w:rPr>
        <w:t>.</w:t>
      </w:r>
      <w:r>
        <w:t xml:space="preserve"> Nalazi se unutar deljene memorije i koristi se za obradu svih transakcija.</w:t>
      </w:r>
    </w:p>
    <w:p w14:paraId="77456104" w14:textId="6DF7C754" w:rsidR="000F2433" w:rsidRDefault="000F2433" w:rsidP="000F2433">
      <w:r>
        <w:t xml:space="preserve">Postoje četiri stanja transakcija: </w:t>
      </w:r>
      <w:r w:rsidRPr="000F2433">
        <w:t xml:space="preserve">IN_PROGRESS, COMMITTED, ABORTED, </w:t>
      </w:r>
      <w:r>
        <w:t>i</w:t>
      </w:r>
      <w:r w:rsidRPr="000F2433">
        <w:t xml:space="preserve"> SUB_COMMITTED</w:t>
      </w:r>
      <w:r>
        <w:t>.</w:t>
      </w:r>
    </w:p>
    <w:p w14:paraId="55A6CB03" w14:textId="5B262D46" w:rsidR="00DE19D0" w:rsidRDefault="00DE19D0" w:rsidP="000F2433">
      <w:r>
        <w:t>Clog se sastoji od jedne ili više stranica od 8 KB unutar deljene memorije i formira niz transakcionih identifikatora i statusa date transakcije.</w:t>
      </w:r>
    </w:p>
    <w:p w14:paraId="62A3BF67" w14:textId="531883E5" w:rsidR="00DE19D0" w:rsidRDefault="00DE19D0" w:rsidP="000F2433">
      <w:r>
        <w:rPr>
          <w:noProof/>
        </w:rPr>
        <w:drawing>
          <wp:inline distT="0" distB="0" distL="0" distR="0" wp14:anchorId="689D1A14" wp14:editId="7189B816">
            <wp:extent cx="5943600" cy="1424305"/>
            <wp:effectExtent l="0" t="0" r="0" b="4445"/>
            <wp:docPr id="30" name="Picture 30" descr="Fig. 5.7. How the clog operat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g. 5.7. How the clog operates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FE10" w14:textId="4BFB1567" w:rsidR="00DE19D0" w:rsidRDefault="00DE19D0" w:rsidP="00DE19D0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 xml:space="preserve">4.6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>struktura clog-a</w:t>
      </w:r>
    </w:p>
    <w:p w14:paraId="7A7100BB" w14:textId="6714B47D" w:rsidR="00DE19D0" w:rsidRDefault="00DE19D0" w:rsidP="00DE19D0">
      <w:r>
        <w:t xml:space="preserve">Kada se PostgreSQL gasi ili se pokrene checkpoint process, sadržaj clog-a se upisuje u datoteku unutar </w:t>
      </w:r>
      <w:r w:rsidRPr="00DE19D0">
        <w:rPr>
          <w:b/>
          <w:bCs/>
        </w:rPr>
        <w:t>pg_xact</w:t>
      </w:r>
      <w:r w:rsidRPr="00DE19D0">
        <w:t> </w:t>
      </w:r>
      <w:r>
        <w:t>poddirektorijuma. Ovi fajlovi su imenovani 0000, 0001, 0002 itd. Maksimalna veličina datoteke je 255KB. Pri pokretanju PostgreSQL učitava se sadržaj datoteka</w:t>
      </w:r>
      <w:r w:rsidR="0034528F">
        <w:t>, sa obzirom da se clog kontinualno povećava, vakuum procesiranje regularno priše zastarele podatke (stranice i datoteke).</w:t>
      </w:r>
    </w:p>
    <w:p w14:paraId="205D1B1E" w14:textId="2EE62378" w:rsidR="002F383F" w:rsidRDefault="002F383F" w:rsidP="00DE19D0"/>
    <w:p w14:paraId="4DEB76B4" w14:textId="3CDED725" w:rsidR="002F383F" w:rsidRDefault="002F383F" w:rsidP="0096035A">
      <w:pPr>
        <w:pStyle w:val="Heading1"/>
        <w:ind w:firstLine="720"/>
      </w:pPr>
      <w:bookmarkStart w:id="31" w:name="_Toc101870684"/>
      <w:r>
        <w:t>5. Vakuum procesiranje</w:t>
      </w:r>
      <w:bookmarkEnd w:id="31"/>
    </w:p>
    <w:p w14:paraId="2EA4C0FD" w14:textId="38ECAD55" w:rsidR="002F383F" w:rsidRDefault="002F383F" w:rsidP="002F383F">
      <w:pPr>
        <w:rPr>
          <w:lang w:val="sr-Latn-RS"/>
        </w:rPr>
      </w:pPr>
      <w:r>
        <w:t>Vakuum procesiranje je proces odr</w:t>
      </w:r>
      <w:r>
        <w:rPr>
          <w:lang w:val="sr-Latn-RS"/>
        </w:rPr>
        <w:t>žavanja unutar PostgreSQL-a, glavne obaveze su brisanje mrtvih tuple-ova i zamrzavanje transakcionih identifikatora.</w:t>
      </w:r>
    </w:p>
    <w:p w14:paraId="6AC25BDC" w14:textId="17AC41AA" w:rsidR="002F383F" w:rsidRDefault="002F383F" w:rsidP="002F383F">
      <w:r>
        <w:rPr>
          <w:lang w:val="sr-Latn-RS"/>
        </w:rPr>
        <w:t xml:space="preserve">Za brisanje tuple-ova postoje dva režima rada: </w:t>
      </w:r>
      <w:r w:rsidR="00FA3A88" w:rsidRPr="00FA3A88">
        <w:rPr>
          <w:b/>
          <w:bCs/>
          <w:lang w:val="sr-Latn-RS"/>
        </w:rPr>
        <w:t>konkurentn</w:t>
      </w:r>
      <w:r w:rsidR="00FA3A88">
        <w:rPr>
          <w:b/>
          <w:bCs/>
          <w:lang w:val="sr-Latn-RS"/>
        </w:rPr>
        <w:t>i</w:t>
      </w:r>
      <w:r w:rsidR="00FA3A88">
        <w:rPr>
          <w:lang w:val="sr-Latn-RS"/>
        </w:rPr>
        <w:t xml:space="preserve"> </w:t>
      </w:r>
      <w:r w:rsidR="00FA3A88">
        <w:rPr>
          <w:b/>
          <w:bCs/>
        </w:rPr>
        <w:t>(</w:t>
      </w:r>
      <w:r w:rsidRPr="002F383F">
        <w:rPr>
          <w:b/>
          <w:bCs/>
        </w:rPr>
        <w:t>Concurrent</w:t>
      </w:r>
      <w:r w:rsidR="00FA3A88">
        <w:rPr>
          <w:b/>
          <w:bCs/>
        </w:rPr>
        <w:t>)</w:t>
      </w:r>
      <w:r w:rsidRPr="002F383F">
        <w:t> </w:t>
      </w:r>
      <w:r>
        <w:t>i</w:t>
      </w:r>
      <w:r w:rsidR="00FA3A88">
        <w:t xml:space="preserve"> </w:t>
      </w:r>
      <w:r w:rsidR="00FA3A88">
        <w:rPr>
          <w:b/>
          <w:bCs/>
        </w:rPr>
        <w:t>potpuni</w:t>
      </w:r>
      <w:r w:rsidRPr="002F383F">
        <w:t> </w:t>
      </w:r>
      <w:r w:rsidR="00FA3A88">
        <w:t>(</w:t>
      </w:r>
      <w:r w:rsidRPr="002F383F">
        <w:rPr>
          <w:b/>
          <w:bCs/>
        </w:rPr>
        <w:t>Full</w:t>
      </w:r>
      <w:r w:rsidR="00FA3A88">
        <w:rPr>
          <w:b/>
          <w:bCs/>
        </w:rPr>
        <w:t>)</w:t>
      </w:r>
      <w:r w:rsidRPr="002F383F">
        <w:rPr>
          <w:b/>
          <w:bCs/>
        </w:rPr>
        <w:t xml:space="preserve"> VA</w:t>
      </w:r>
      <w:r w:rsidR="00FA3A88">
        <w:rPr>
          <w:b/>
          <w:bCs/>
        </w:rPr>
        <w:t>K</w:t>
      </w:r>
      <w:r w:rsidRPr="002F383F">
        <w:rPr>
          <w:b/>
          <w:bCs/>
        </w:rPr>
        <w:t>UUM</w:t>
      </w:r>
      <w:r>
        <w:rPr>
          <w:b/>
          <w:bCs/>
        </w:rPr>
        <w:t>.</w:t>
      </w:r>
      <w:r w:rsidR="00FA3A88">
        <w:rPr>
          <w:b/>
          <w:bCs/>
        </w:rPr>
        <w:t xml:space="preserve"> </w:t>
      </w:r>
      <w:r w:rsidR="00FA3A88" w:rsidRPr="00FA3A88">
        <w:t>Konkuretni</w:t>
      </w:r>
      <w:r w:rsidR="00FA3A88">
        <w:t xml:space="preserve"> vakuum (poznat kao i samo vakuum) briše mertve tuple-ove na svim stranicama tabele dok transakcije mogu čitati sadržaj tabele dok je proces u toku. Potpuni vakuum briše mrtve tuple-ove i vrši defragmentaciju tabele, transakcije ne mogu da čitaju tabele dok je proces u toku.</w:t>
      </w:r>
    </w:p>
    <w:p w14:paraId="01CA475F" w14:textId="77777777" w:rsidR="00BD37FD" w:rsidRDefault="00CD3AB9" w:rsidP="00BD37FD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6EC4C2DD" wp14:editId="21C27214">
            <wp:extent cx="5943600" cy="2108835"/>
            <wp:effectExtent l="0" t="0" r="0" b="5715"/>
            <wp:docPr id="19" name="Picture 19" descr="Fig. 6.1. Removing a dead tup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. 6.1. Removing a dead tuple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D459" w14:textId="78CE51AD" w:rsidR="00CD3AB9" w:rsidRDefault="00BD37FD" w:rsidP="00BD37FD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 xml:space="preserve">5.1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izgled tabele pre i posle vakuum procesiranja</w:t>
      </w:r>
    </w:p>
    <w:p w14:paraId="1E204286" w14:textId="77777777" w:rsidR="00BD37FD" w:rsidRPr="00BD37FD" w:rsidRDefault="00BD37FD" w:rsidP="00BD37FD">
      <w:pPr>
        <w:ind w:firstLine="720"/>
        <w:jc w:val="center"/>
        <w:rPr>
          <w:color w:val="595959" w:themeColor="text1" w:themeTint="A6"/>
          <w:sz w:val="20"/>
          <w:szCs w:val="20"/>
        </w:rPr>
      </w:pPr>
    </w:p>
    <w:p w14:paraId="4ABE7A47" w14:textId="6005C3C9" w:rsidR="00BD37FD" w:rsidRDefault="00BD37FD" w:rsidP="002F383F">
      <w:pPr>
        <w:rPr>
          <w:lang w:val="sr-Latn-RS"/>
        </w:rPr>
      </w:pPr>
      <w:r>
        <w:rPr>
          <w:lang w:val="sr-Latn-RS"/>
        </w:rPr>
        <w:t>I ako je konkurentni vakuum potreban za funkcionisanje, nije sposob</w:t>
      </w:r>
      <w:r w:rsidR="00751D5E">
        <w:rPr>
          <w:lang w:val="sr-Latn-RS"/>
        </w:rPr>
        <w:t>an</w:t>
      </w:r>
      <w:r>
        <w:rPr>
          <w:lang w:val="sr-Latn-RS"/>
        </w:rPr>
        <w:t xml:space="preserve"> da smanji veličinu tabele ako je u njoj postoje mnogo mrtvih tuple-ova. Slika 5.2 prikazuje primer toga. Mrtvi tuple-ovi su uklonjeni, veličina tabele nije promenjena što usporava rad baze i nepotrebno troši disk.</w:t>
      </w:r>
    </w:p>
    <w:p w14:paraId="56A4DF14" w14:textId="77777777" w:rsidR="00BD37FD" w:rsidRDefault="00BD37FD" w:rsidP="00BD37F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AEC2294" wp14:editId="7E12AB93">
            <wp:extent cx="4214191" cy="3576209"/>
            <wp:effectExtent l="0" t="0" r="0" b="5715"/>
            <wp:docPr id="192" name="Picture 192" descr="Fig. 6.8. An example showing the disadvantages of (concurrent) VACUU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. 6.8. An example showing the disadvantages of (concurrent) VACUUM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84" cy="358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D849" w14:textId="52F8E8E1" w:rsidR="00BD37FD" w:rsidRDefault="00BD37FD" w:rsidP="00BD37FD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5.</w:t>
      </w:r>
      <w:r>
        <w:rPr>
          <w:color w:val="595959" w:themeColor="text1" w:themeTint="A6"/>
          <w:sz w:val="20"/>
          <w:szCs w:val="20"/>
        </w:rPr>
        <w:t>2</w:t>
      </w:r>
      <w:r>
        <w:rPr>
          <w:color w:val="595959" w:themeColor="text1" w:themeTint="A6"/>
          <w:sz w:val="20"/>
          <w:szCs w:val="20"/>
        </w:rPr>
        <w:t xml:space="preserve">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</w:t>
      </w:r>
      <w:r>
        <w:rPr>
          <w:color w:val="595959" w:themeColor="text1" w:themeTint="A6"/>
          <w:sz w:val="20"/>
          <w:szCs w:val="20"/>
        </w:rPr>
        <w:t>loše strane konkurentnog vakuuma</w:t>
      </w:r>
    </w:p>
    <w:p w14:paraId="320AECD6" w14:textId="72092E29" w:rsidR="00BD37FD" w:rsidRDefault="009E060A" w:rsidP="00BD37FD">
      <w:r>
        <w:t>Kako bi se ovaj problem rešio postoji potpuni vakuum:</w:t>
      </w:r>
    </w:p>
    <w:p w14:paraId="653CD8C6" w14:textId="1785D525" w:rsidR="009E060A" w:rsidRDefault="009E060A" w:rsidP="009E060A">
      <w:pPr>
        <w:pStyle w:val="ListParagraph"/>
        <w:numPr>
          <w:ilvl w:val="0"/>
          <w:numId w:val="25"/>
        </w:numPr>
      </w:pPr>
      <w:r>
        <w:t>kreira se nova table datoteka.</w:t>
      </w:r>
    </w:p>
    <w:p w14:paraId="26A4BE93" w14:textId="1C09B664" w:rsidR="009E060A" w:rsidRDefault="009E060A" w:rsidP="009E060A">
      <w:pPr>
        <w:pStyle w:val="ListParagraph"/>
        <w:numPr>
          <w:ilvl w:val="0"/>
          <w:numId w:val="25"/>
        </w:numPr>
      </w:pPr>
      <w:r>
        <w:t>Kopiraju se živi tuple-ovi u novu datoteku</w:t>
      </w:r>
    </w:p>
    <w:p w14:paraId="3BA6E0B0" w14:textId="497BB57F" w:rsidR="009E060A" w:rsidRDefault="009E060A" w:rsidP="009E060A">
      <w:pPr>
        <w:pStyle w:val="ListParagraph"/>
        <w:numPr>
          <w:ilvl w:val="0"/>
          <w:numId w:val="25"/>
        </w:numPr>
      </w:pPr>
      <w:r>
        <w:t>Brišu se stari fajlovi, ažuriraju se indeksi, statistike, FSM i VM.</w:t>
      </w:r>
    </w:p>
    <w:p w14:paraId="29EEAB85" w14:textId="53DCE0B0" w:rsidR="009E060A" w:rsidRDefault="009E060A" w:rsidP="009E060A">
      <w:r>
        <w:rPr>
          <w:noProof/>
        </w:rPr>
        <w:lastRenderedPageBreak/>
        <w:drawing>
          <wp:inline distT="0" distB="0" distL="0" distR="0" wp14:anchorId="745787DB" wp14:editId="2D092BAA">
            <wp:extent cx="5943600" cy="2376170"/>
            <wp:effectExtent l="0" t="0" r="0" b="5080"/>
            <wp:docPr id="195" name="Picture 195" descr="Fig. 6.9. Outline of Full VACUUM mo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. 6.9. Outline of Full VACUUM mode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277D" w14:textId="5C8340E8" w:rsidR="009E060A" w:rsidRDefault="009E060A" w:rsidP="009E060A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5.</w:t>
      </w:r>
      <w:r>
        <w:rPr>
          <w:color w:val="595959" w:themeColor="text1" w:themeTint="A6"/>
          <w:sz w:val="20"/>
          <w:szCs w:val="20"/>
        </w:rPr>
        <w:t>3</w:t>
      </w:r>
      <w:r>
        <w:rPr>
          <w:color w:val="595959" w:themeColor="text1" w:themeTint="A6"/>
          <w:sz w:val="20"/>
          <w:szCs w:val="20"/>
        </w:rPr>
        <w:t xml:space="preserve">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</w:t>
      </w:r>
      <w:r>
        <w:rPr>
          <w:color w:val="595959" w:themeColor="text1" w:themeTint="A6"/>
          <w:sz w:val="20"/>
          <w:szCs w:val="20"/>
        </w:rPr>
        <w:t>ptpuni</w:t>
      </w:r>
      <w:r>
        <w:rPr>
          <w:color w:val="595959" w:themeColor="text1" w:themeTint="A6"/>
          <w:sz w:val="20"/>
          <w:szCs w:val="20"/>
        </w:rPr>
        <w:t xml:space="preserve"> vakuum</w:t>
      </w:r>
    </w:p>
    <w:p w14:paraId="5BA4B3AA" w14:textId="77777777" w:rsidR="009E060A" w:rsidRPr="00BD37FD" w:rsidRDefault="009E060A" w:rsidP="009E060A"/>
    <w:p w14:paraId="3E79A5C9" w14:textId="77777777" w:rsidR="00BD37FD" w:rsidRDefault="00BD37FD" w:rsidP="00CD3AB9">
      <w:pPr>
        <w:pStyle w:val="Heading2"/>
      </w:pPr>
    </w:p>
    <w:p w14:paraId="7083EDA9" w14:textId="1F1D34A7" w:rsidR="00CD3AB9" w:rsidRDefault="00CD3AB9" w:rsidP="00CD3AB9">
      <w:pPr>
        <w:pStyle w:val="Heading2"/>
      </w:pPr>
      <w:bookmarkStart w:id="32" w:name="_Toc101870685"/>
      <w:r>
        <w:t>5.1 Visbility map</w:t>
      </w:r>
      <w:bookmarkEnd w:id="32"/>
    </w:p>
    <w:p w14:paraId="2D895ABE" w14:textId="24927BC0" w:rsidR="00CD3AB9" w:rsidRDefault="00CD3AB9" w:rsidP="00CD3AB9">
      <w:r>
        <w:t>Vakuum procesiranje je veoma skupo, kako bi se to popravilo postoje visibility mape (VM). Svaka tabela ima VM koja drži vidljivost svake stranice unutar table datoteke</w:t>
      </w:r>
      <w:r w:rsidR="00E47467">
        <w:t>. Vidljivost stranice ustanovljava da li stranica ima mrtve tuple-ove, ako nema vakuum procesiranje može da preskoči datu stranicu. Svaka VM datoteka se sastoji od jedne ili više stranica od 8KB i pamti se sa sufiksom “vm”.</w:t>
      </w:r>
    </w:p>
    <w:p w14:paraId="22A236C4" w14:textId="369DA08C" w:rsidR="00E47467" w:rsidRDefault="00E47467" w:rsidP="00E47467">
      <w:pPr>
        <w:jc w:val="center"/>
      </w:pPr>
      <w:r>
        <w:rPr>
          <w:noProof/>
        </w:rPr>
        <w:drawing>
          <wp:inline distT="0" distB="0" distL="0" distR="0" wp14:anchorId="0B210BBB" wp14:editId="1960605B">
            <wp:extent cx="3219882" cy="2790908"/>
            <wp:effectExtent l="0" t="0" r="0" b="0"/>
            <wp:docPr id="31" name="Picture 31" descr="Fig. 6.2. How the VM is us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. 6.2. How the VM is used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48" cy="279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4490" w14:textId="5AB9A7E9" w:rsidR="00E47467" w:rsidRDefault="00E47467" w:rsidP="00E47467">
      <w:pPr>
        <w:ind w:firstLine="720"/>
        <w:jc w:val="center"/>
        <w:rPr>
          <w:color w:val="595959" w:themeColor="text1" w:themeTint="A6"/>
          <w:sz w:val="20"/>
          <w:szCs w:val="20"/>
        </w:rPr>
      </w:pPr>
      <w:r w:rsidRPr="005B42A2">
        <w:rPr>
          <w:color w:val="595959" w:themeColor="text1" w:themeTint="A6"/>
          <w:sz w:val="20"/>
          <w:szCs w:val="20"/>
        </w:rPr>
        <w:t xml:space="preserve">Slika </w:t>
      </w:r>
      <w:r>
        <w:rPr>
          <w:color w:val="595959" w:themeColor="text1" w:themeTint="A6"/>
          <w:sz w:val="20"/>
          <w:szCs w:val="20"/>
        </w:rPr>
        <w:t>5.</w:t>
      </w:r>
      <w:r w:rsidR="009E060A">
        <w:rPr>
          <w:color w:val="595959" w:themeColor="text1" w:themeTint="A6"/>
          <w:sz w:val="20"/>
          <w:szCs w:val="20"/>
        </w:rPr>
        <w:t>4</w:t>
      </w:r>
      <w:r>
        <w:rPr>
          <w:color w:val="595959" w:themeColor="text1" w:themeTint="A6"/>
          <w:sz w:val="20"/>
          <w:szCs w:val="20"/>
        </w:rPr>
        <w:t xml:space="preserve"> </w:t>
      </w:r>
      <w:r w:rsidRPr="005B42A2">
        <w:rPr>
          <w:color w:val="595959" w:themeColor="text1" w:themeTint="A6"/>
          <w:sz w:val="20"/>
          <w:szCs w:val="20"/>
        </w:rPr>
        <w:t>–</w:t>
      </w:r>
      <w:r>
        <w:rPr>
          <w:color w:val="595959" w:themeColor="text1" w:themeTint="A6"/>
          <w:sz w:val="20"/>
          <w:szCs w:val="20"/>
        </w:rPr>
        <w:t xml:space="preserve"> </w:t>
      </w:r>
      <w:r w:rsidR="00F860FE">
        <w:rPr>
          <w:color w:val="595959" w:themeColor="text1" w:themeTint="A6"/>
          <w:sz w:val="20"/>
          <w:szCs w:val="20"/>
        </w:rPr>
        <w:t xml:space="preserve">kako se koristi </w:t>
      </w:r>
      <w:r>
        <w:rPr>
          <w:color w:val="595959" w:themeColor="text1" w:themeTint="A6"/>
          <w:sz w:val="20"/>
          <w:szCs w:val="20"/>
        </w:rPr>
        <w:t>visibility map</w:t>
      </w:r>
    </w:p>
    <w:p w14:paraId="5824F718" w14:textId="77777777" w:rsidR="00E47467" w:rsidRPr="00CD3AB9" w:rsidRDefault="00E47467" w:rsidP="00E47467">
      <w:pPr>
        <w:jc w:val="center"/>
      </w:pPr>
    </w:p>
    <w:p w14:paraId="6E39A24C" w14:textId="77777777" w:rsidR="00CD3AB9" w:rsidRPr="002F383F" w:rsidRDefault="00CD3AB9" w:rsidP="002F383F">
      <w:pPr>
        <w:rPr>
          <w:lang w:val="sr-Latn-RS"/>
        </w:rPr>
      </w:pPr>
    </w:p>
    <w:p w14:paraId="6E88C254" w14:textId="77777777" w:rsidR="00DE19D0" w:rsidRPr="000F2433" w:rsidRDefault="00DE19D0" w:rsidP="000F2433"/>
    <w:p w14:paraId="4ECF90DB" w14:textId="659E36F1" w:rsidR="00BC5E4D" w:rsidRDefault="0096035A" w:rsidP="0096035A">
      <w:pPr>
        <w:pStyle w:val="Heading1"/>
        <w:ind w:firstLine="720"/>
      </w:pPr>
      <w:bookmarkStart w:id="33" w:name="_Toc101870686"/>
      <w:r>
        <w:t xml:space="preserve">6. </w:t>
      </w:r>
      <w:r w:rsidR="00BC5E4D">
        <w:t>Linkovi</w:t>
      </w:r>
      <w:bookmarkEnd w:id="33"/>
    </w:p>
    <w:p w14:paraId="75E6E742" w14:textId="2DE08255" w:rsidR="00BC5E4D" w:rsidRDefault="00EF4CEA" w:rsidP="00BC5E4D">
      <w:hyperlink r:id="rId48" w:history="1">
        <w:r w:rsidR="00BC5E4D" w:rsidRPr="00BC5E4D">
          <w:rPr>
            <w:rStyle w:val="Hyperlink"/>
          </w:rPr>
          <w:t>PostgreSql 14 dokumentacija</w:t>
        </w:r>
      </w:hyperlink>
    </w:p>
    <w:p w14:paraId="1DE559DD" w14:textId="2A72A384" w:rsidR="00BC5E4D" w:rsidRPr="00BC5E4D" w:rsidRDefault="00EF4CEA" w:rsidP="00BC5E4D">
      <w:hyperlink r:id="rId49" w:history="1">
        <w:r w:rsidR="00BC5E4D" w:rsidRPr="00BC5E4D">
          <w:rPr>
            <w:rStyle w:val="Hyperlink"/>
          </w:rPr>
          <w:t>Hironobu SUZUKI - The Internals of PostgreSQL</w:t>
        </w:r>
      </w:hyperlink>
    </w:p>
    <w:p w14:paraId="18F4C675" w14:textId="02B53AC5" w:rsidR="00BC5E4D" w:rsidRPr="00BC5E4D" w:rsidRDefault="00BC5E4D" w:rsidP="00BC5E4D"/>
    <w:sectPr w:rsidR="00BC5E4D" w:rsidRPr="00BC5E4D" w:rsidSect="00463585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4F26A" w14:textId="77777777" w:rsidR="00EF4CEA" w:rsidRDefault="00EF4CEA" w:rsidP="00463585">
      <w:pPr>
        <w:spacing w:after="0" w:line="240" w:lineRule="auto"/>
      </w:pPr>
      <w:r>
        <w:separator/>
      </w:r>
    </w:p>
  </w:endnote>
  <w:endnote w:type="continuationSeparator" w:id="0">
    <w:p w14:paraId="107538E9" w14:textId="77777777" w:rsidR="00EF4CEA" w:rsidRDefault="00EF4CEA" w:rsidP="00463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1182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0D105C" w14:textId="48745829" w:rsidR="004F0B54" w:rsidRDefault="004F0B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0B12AB" w14:textId="77777777" w:rsidR="004F0B54" w:rsidRDefault="004F0B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0E50A" w14:textId="77777777" w:rsidR="00EF4CEA" w:rsidRDefault="00EF4CEA" w:rsidP="00463585">
      <w:pPr>
        <w:spacing w:after="0" w:line="240" w:lineRule="auto"/>
      </w:pPr>
      <w:r>
        <w:separator/>
      </w:r>
    </w:p>
  </w:footnote>
  <w:footnote w:type="continuationSeparator" w:id="0">
    <w:p w14:paraId="523531BB" w14:textId="77777777" w:rsidR="00EF4CEA" w:rsidRDefault="00EF4CEA" w:rsidP="004635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870D1" w14:textId="373C1730" w:rsidR="00463585" w:rsidRDefault="004F0B54" w:rsidP="00463585">
    <w:pPr>
      <w:spacing w:line="264" w:lineRule="auto"/>
      <w:jc w:val="right"/>
    </w:pPr>
    <w:r w:rsidRPr="00463585">
      <w:rPr>
        <w:noProof/>
        <w:color w:val="4472C4" w:themeColor="accent1"/>
        <w:sz w:val="20"/>
        <w:szCs w:val="20"/>
      </w:rPr>
      <w:drawing>
        <wp:anchor distT="0" distB="0" distL="114300" distR="114300" simplePos="0" relativeHeight="251660288" behindDoc="1" locked="0" layoutInCell="1" allowOverlap="1" wp14:anchorId="31F34C50" wp14:editId="17526E99">
          <wp:simplePos x="0" y="0"/>
          <wp:positionH relativeFrom="margin">
            <wp:align>right</wp:align>
          </wp:positionH>
          <wp:positionV relativeFrom="paragraph">
            <wp:posOffset>-47708</wp:posOffset>
          </wp:positionV>
          <wp:extent cx="279400" cy="279400"/>
          <wp:effectExtent l="0" t="0" r="6350" b="635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27940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C5CA6F9CBE84432B873031E89BEAF16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63585">
          <w:rPr>
            <w:color w:val="4472C4" w:themeColor="accent1"/>
            <w:sz w:val="20"/>
            <w:szCs w:val="20"/>
          </w:rPr>
          <w:t>Elektronski fakultet u Nišu</w:t>
        </w:r>
      </w:sdtContent>
    </w:sdt>
  </w:p>
  <w:p w14:paraId="671BC4B9" w14:textId="77777777" w:rsidR="00463585" w:rsidRDefault="004635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074"/>
    <w:multiLevelType w:val="multilevel"/>
    <w:tmpl w:val="1576B0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782935"/>
    <w:multiLevelType w:val="hybridMultilevel"/>
    <w:tmpl w:val="1632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73A1D"/>
    <w:multiLevelType w:val="hybridMultilevel"/>
    <w:tmpl w:val="3D2AD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87580"/>
    <w:multiLevelType w:val="hybridMultilevel"/>
    <w:tmpl w:val="7BF61924"/>
    <w:lvl w:ilvl="0" w:tplc="4A286E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E66CD"/>
    <w:multiLevelType w:val="hybridMultilevel"/>
    <w:tmpl w:val="33909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D6EBD"/>
    <w:multiLevelType w:val="hybridMultilevel"/>
    <w:tmpl w:val="2CC2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35C41"/>
    <w:multiLevelType w:val="multilevel"/>
    <w:tmpl w:val="534AA05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4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360D50"/>
    <w:multiLevelType w:val="hybridMultilevel"/>
    <w:tmpl w:val="B7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839F0"/>
    <w:multiLevelType w:val="hybridMultilevel"/>
    <w:tmpl w:val="E9F28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5152C2"/>
    <w:multiLevelType w:val="hybridMultilevel"/>
    <w:tmpl w:val="59B03C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8070E2"/>
    <w:multiLevelType w:val="hybridMultilevel"/>
    <w:tmpl w:val="DFECD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5443E"/>
    <w:multiLevelType w:val="hybridMultilevel"/>
    <w:tmpl w:val="9F448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840AE"/>
    <w:multiLevelType w:val="hybridMultilevel"/>
    <w:tmpl w:val="21F4F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5C5A8B"/>
    <w:multiLevelType w:val="hybridMultilevel"/>
    <w:tmpl w:val="98602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E0CFD"/>
    <w:multiLevelType w:val="hybridMultilevel"/>
    <w:tmpl w:val="D9123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1E37ED"/>
    <w:multiLevelType w:val="multilevel"/>
    <w:tmpl w:val="71E861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454F44"/>
    <w:multiLevelType w:val="hybridMultilevel"/>
    <w:tmpl w:val="6C8A6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F6B74"/>
    <w:multiLevelType w:val="multilevel"/>
    <w:tmpl w:val="3EB870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EFD582A"/>
    <w:multiLevelType w:val="hybridMultilevel"/>
    <w:tmpl w:val="2124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031434"/>
    <w:multiLevelType w:val="multilevel"/>
    <w:tmpl w:val="534AA05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4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68350936"/>
    <w:multiLevelType w:val="hybridMultilevel"/>
    <w:tmpl w:val="1C148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CD2527"/>
    <w:multiLevelType w:val="multilevel"/>
    <w:tmpl w:val="534AA05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4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6DA51079"/>
    <w:multiLevelType w:val="hybridMultilevel"/>
    <w:tmpl w:val="76586DC0"/>
    <w:lvl w:ilvl="0" w:tplc="BCDAA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DFE6AED"/>
    <w:multiLevelType w:val="multilevel"/>
    <w:tmpl w:val="534AA05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4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78204447"/>
    <w:multiLevelType w:val="multilevel"/>
    <w:tmpl w:val="534AA05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4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596816941">
    <w:abstractNumId w:val="12"/>
  </w:num>
  <w:num w:numId="2" w16cid:durableId="114057338">
    <w:abstractNumId w:val="0"/>
  </w:num>
  <w:num w:numId="3" w16cid:durableId="1032152314">
    <w:abstractNumId w:val="3"/>
  </w:num>
  <w:num w:numId="4" w16cid:durableId="2124689710">
    <w:abstractNumId w:val="22"/>
  </w:num>
  <w:num w:numId="5" w16cid:durableId="2035688636">
    <w:abstractNumId w:val="15"/>
  </w:num>
  <w:num w:numId="6" w16cid:durableId="1563177280">
    <w:abstractNumId w:val="17"/>
  </w:num>
  <w:num w:numId="7" w16cid:durableId="1862010093">
    <w:abstractNumId w:val="4"/>
  </w:num>
  <w:num w:numId="8" w16cid:durableId="2007706163">
    <w:abstractNumId w:val="7"/>
  </w:num>
  <w:num w:numId="9" w16cid:durableId="926306424">
    <w:abstractNumId w:val="10"/>
  </w:num>
  <w:num w:numId="10" w16cid:durableId="1492136021">
    <w:abstractNumId w:val="20"/>
  </w:num>
  <w:num w:numId="11" w16cid:durableId="689183805">
    <w:abstractNumId w:val="1"/>
  </w:num>
  <w:num w:numId="12" w16cid:durableId="1488479394">
    <w:abstractNumId w:val="18"/>
  </w:num>
  <w:num w:numId="13" w16cid:durableId="437214012">
    <w:abstractNumId w:val="13"/>
  </w:num>
  <w:num w:numId="14" w16cid:durableId="1261182390">
    <w:abstractNumId w:val="2"/>
  </w:num>
  <w:num w:numId="15" w16cid:durableId="870609658">
    <w:abstractNumId w:val="6"/>
  </w:num>
  <w:num w:numId="16" w16cid:durableId="393356172">
    <w:abstractNumId w:val="19"/>
  </w:num>
  <w:num w:numId="17" w16cid:durableId="1534154673">
    <w:abstractNumId w:val="23"/>
  </w:num>
  <w:num w:numId="18" w16cid:durableId="439185481">
    <w:abstractNumId w:val="24"/>
  </w:num>
  <w:num w:numId="19" w16cid:durableId="309987435">
    <w:abstractNumId w:val="5"/>
  </w:num>
  <w:num w:numId="20" w16cid:durableId="1554385454">
    <w:abstractNumId w:val="9"/>
  </w:num>
  <w:num w:numId="21" w16cid:durableId="45185450">
    <w:abstractNumId w:val="8"/>
  </w:num>
  <w:num w:numId="22" w16cid:durableId="728382913">
    <w:abstractNumId w:val="11"/>
  </w:num>
  <w:num w:numId="23" w16cid:durableId="1947737808">
    <w:abstractNumId w:val="16"/>
  </w:num>
  <w:num w:numId="24" w16cid:durableId="60179221">
    <w:abstractNumId w:val="14"/>
  </w:num>
  <w:num w:numId="25" w16cid:durableId="174444897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85"/>
    <w:rsid w:val="00007666"/>
    <w:rsid w:val="000211F5"/>
    <w:rsid w:val="000316A5"/>
    <w:rsid w:val="00036475"/>
    <w:rsid w:val="00037453"/>
    <w:rsid w:val="000549F8"/>
    <w:rsid w:val="00063DFB"/>
    <w:rsid w:val="000C1466"/>
    <w:rsid w:val="000F2433"/>
    <w:rsid w:val="000F5C1E"/>
    <w:rsid w:val="001410FA"/>
    <w:rsid w:val="00156BD5"/>
    <w:rsid w:val="00186C5D"/>
    <w:rsid w:val="0019341E"/>
    <w:rsid w:val="001E624F"/>
    <w:rsid w:val="00206165"/>
    <w:rsid w:val="00210EE7"/>
    <w:rsid w:val="00226C7F"/>
    <w:rsid w:val="00237BBE"/>
    <w:rsid w:val="00252A5C"/>
    <w:rsid w:val="0025537F"/>
    <w:rsid w:val="002805EC"/>
    <w:rsid w:val="002E2AFC"/>
    <w:rsid w:val="002F0278"/>
    <w:rsid w:val="002F383F"/>
    <w:rsid w:val="0034528F"/>
    <w:rsid w:val="00352D66"/>
    <w:rsid w:val="00353BF6"/>
    <w:rsid w:val="0037144D"/>
    <w:rsid w:val="00374832"/>
    <w:rsid w:val="003B34A4"/>
    <w:rsid w:val="003D3FF9"/>
    <w:rsid w:val="004028DA"/>
    <w:rsid w:val="0042639C"/>
    <w:rsid w:val="00434C6F"/>
    <w:rsid w:val="00453648"/>
    <w:rsid w:val="00463585"/>
    <w:rsid w:val="004C20A2"/>
    <w:rsid w:val="004D0AC6"/>
    <w:rsid w:val="004E37BA"/>
    <w:rsid w:val="004F0B54"/>
    <w:rsid w:val="004F1371"/>
    <w:rsid w:val="005111DF"/>
    <w:rsid w:val="00521909"/>
    <w:rsid w:val="00522FC5"/>
    <w:rsid w:val="0052386F"/>
    <w:rsid w:val="0052686D"/>
    <w:rsid w:val="00544208"/>
    <w:rsid w:val="00547147"/>
    <w:rsid w:val="00560C2B"/>
    <w:rsid w:val="00562035"/>
    <w:rsid w:val="00563B02"/>
    <w:rsid w:val="00590D09"/>
    <w:rsid w:val="00591E39"/>
    <w:rsid w:val="00593380"/>
    <w:rsid w:val="005B3B3F"/>
    <w:rsid w:val="005B42A2"/>
    <w:rsid w:val="005F4560"/>
    <w:rsid w:val="005F6843"/>
    <w:rsid w:val="006477A1"/>
    <w:rsid w:val="00653C6D"/>
    <w:rsid w:val="006578D3"/>
    <w:rsid w:val="0067658B"/>
    <w:rsid w:val="0068404D"/>
    <w:rsid w:val="006A7D8F"/>
    <w:rsid w:val="006D5C01"/>
    <w:rsid w:val="00711CAC"/>
    <w:rsid w:val="00751D5E"/>
    <w:rsid w:val="0078542E"/>
    <w:rsid w:val="007870AE"/>
    <w:rsid w:val="00794644"/>
    <w:rsid w:val="007C58E8"/>
    <w:rsid w:val="007E1FAB"/>
    <w:rsid w:val="007F1346"/>
    <w:rsid w:val="00830E69"/>
    <w:rsid w:val="0084142B"/>
    <w:rsid w:val="00851AEE"/>
    <w:rsid w:val="008567BA"/>
    <w:rsid w:val="008970CC"/>
    <w:rsid w:val="008A1468"/>
    <w:rsid w:val="008A3A0F"/>
    <w:rsid w:val="008D57EC"/>
    <w:rsid w:val="008F072E"/>
    <w:rsid w:val="00935EA4"/>
    <w:rsid w:val="00943575"/>
    <w:rsid w:val="0096035A"/>
    <w:rsid w:val="009B775C"/>
    <w:rsid w:val="009C0796"/>
    <w:rsid w:val="009D068F"/>
    <w:rsid w:val="009E060A"/>
    <w:rsid w:val="00A44EF3"/>
    <w:rsid w:val="00A479F9"/>
    <w:rsid w:val="00A71E52"/>
    <w:rsid w:val="00A74C96"/>
    <w:rsid w:val="00A84E17"/>
    <w:rsid w:val="00AC126A"/>
    <w:rsid w:val="00AF207C"/>
    <w:rsid w:val="00B20C77"/>
    <w:rsid w:val="00B227C1"/>
    <w:rsid w:val="00B52024"/>
    <w:rsid w:val="00B52EFA"/>
    <w:rsid w:val="00B8445C"/>
    <w:rsid w:val="00B87FFA"/>
    <w:rsid w:val="00B977C5"/>
    <w:rsid w:val="00BB5C6C"/>
    <w:rsid w:val="00BC5E4D"/>
    <w:rsid w:val="00BD37FD"/>
    <w:rsid w:val="00C12897"/>
    <w:rsid w:val="00C22966"/>
    <w:rsid w:val="00C40555"/>
    <w:rsid w:val="00C6656C"/>
    <w:rsid w:val="00C75B7C"/>
    <w:rsid w:val="00CC1ECC"/>
    <w:rsid w:val="00CC702D"/>
    <w:rsid w:val="00CD3AB9"/>
    <w:rsid w:val="00CD602F"/>
    <w:rsid w:val="00CD7BF2"/>
    <w:rsid w:val="00CE27EA"/>
    <w:rsid w:val="00D44E30"/>
    <w:rsid w:val="00D61A6B"/>
    <w:rsid w:val="00D92C12"/>
    <w:rsid w:val="00DC2B80"/>
    <w:rsid w:val="00DC3905"/>
    <w:rsid w:val="00DE19D0"/>
    <w:rsid w:val="00E01876"/>
    <w:rsid w:val="00E122BE"/>
    <w:rsid w:val="00E26756"/>
    <w:rsid w:val="00E42715"/>
    <w:rsid w:val="00E47467"/>
    <w:rsid w:val="00E57AFF"/>
    <w:rsid w:val="00E6030D"/>
    <w:rsid w:val="00E65A4B"/>
    <w:rsid w:val="00E72CF0"/>
    <w:rsid w:val="00EE145B"/>
    <w:rsid w:val="00EE1709"/>
    <w:rsid w:val="00EF4CEA"/>
    <w:rsid w:val="00F21748"/>
    <w:rsid w:val="00F21A8B"/>
    <w:rsid w:val="00F40288"/>
    <w:rsid w:val="00F56FED"/>
    <w:rsid w:val="00F70C6B"/>
    <w:rsid w:val="00F85205"/>
    <w:rsid w:val="00F860FE"/>
    <w:rsid w:val="00F9478F"/>
    <w:rsid w:val="00FA3A88"/>
    <w:rsid w:val="00FD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202474"/>
  <w15:chartTrackingRefBased/>
  <w15:docId w15:val="{EE556A1C-016C-4C68-99F3-F2A432AB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D09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0D09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D09"/>
    <w:pPr>
      <w:keepNext/>
      <w:keepLines/>
      <w:spacing w:before="40" w:after="0" w:line="240" w:lineRule="auto"/>
      <w:outlineLvl w:val="1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D09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D09"/>
    <w:pPr>
      <w:keepNext/>
      <w:keepLines/>
      <w:spacing w:before="40" w:after="0"/>
      <w:outlineLvl w:val="3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D09"/>
    <w:pPr>
      <w:keepNext/>
      <w:keepLines/>
      <w:spacing w:before="40" w:after="0"/>
      <w:outlineLvl w:val="4"/>
    </w:pPr>
    <w:rPr>
      <w:rFonts w:eastAsiaTheme="majorEastAsia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D09"/>
    <w:pPr>
      <w:keepNext/>
      <w:keepLines/>
      <w:spacing w:before="40" w:after="0"/>
      <w:outlineLvl w:val="5"/>
    </w:pPr>
    <w:rPr>
      <w:rFonts w:eastAsiaTheme="majorEastAsia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D09"/>
    <w:pPr>
      <w:keepNext/>
      <w:keepLines/>
      <w:spacing w:before="40" w:after="0"/>
      <w:outlineLvl w:val="6"/>
    </w:pPr>
    <w:rPr>
      <w:rFonts w:eastAsiaTheme="majorEastAsia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D09"/>
    <w:pPr>
      <w:keepNext/>
      <w:keepLines/>
      <w:spacing w:before="40" w:after="0"/>
      <w:outlineLvl w:val="7"/>
    </w:pPr>
    <w:rPr>
      <w:rFonts w:eastAsiaTheme="majorEastAsia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D0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0D09"/>
    <w:pPr>
      <w:spacing w:after="0" w:line="204" w:lineRule="auto"/>
      <w:contextualSpacing/>
    </w:pPr>
    <w:rPr>
      <w:rFonts w:eastAsiaTheme="majorEastAsia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90D0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63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585"/>
  </w:style>
  <w:style w:type="paragraph" w:styleId="Footer">
    <w:name w:val="footer"/>
    <w:basedOn w:val="Normal"/>
    <w:link w:val="FooterChar"/>
    <w:uiPriority w:val="99"/>
    <w:unhideWhenUsed/>
    <w:rsid w:val="00463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585"/>
  </w:style>
  <w:style w:type="character" w:customStyle="1" w:styleId="Heading2Char">
    <w:name w:val="Heading 2 Char"/>
    <w:basedOn w:val="DefaultParagraphFont"/>
    <w:link w:val="Heading2"/>
    <w:uiPriority w:val="9"/>
    <w:rsid w:val="00590D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70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0D0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C5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E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639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90D0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90D0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02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028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40288"/>
  </w:style>
  <w:style w:type="character" w:customStyle="1" w:styleId="typ">
    <w:name w:val="typ"/>
    <w:basedOn w:val="DefaultParagraphFont"/>
    <w:rsid w:val="00F40288"/>
  </w:style>
  <w:style w:type="character" w:customStyle="1" w:styleId="str">
    <w:name w:val="str"/>
    <w:basedOn w:val="DefaultParagraphFont"/>
    <w:rsid w:val="00F40288"/>
  </w:style>
  <w:style w:type="character" w:customStyle="1" w:styleId="pun">
    <w:name w:val="pun"/>
    <w:basedOn w:val="DefaultParagraphFont"/>
    <w:rsid w:val="00F40288"/>
  </w:style>
  <w:style w:type="character" w:customStyle="1" w:styleId="kwd">
    <w:name w:val="kwd"/>
    <w:basedOn w:val="DefaultParagraphFont"/>
    <w:rsid w:val="00F40288"/>
  </w:style>
  <w:style w:type="paragraph" w:styleId="TOCHeading">
    <w:name w:val="TOC Heading"/>
    <w:basedOn w:val="Heading1"/>
    <w:next w:val="Normal"/>
    <w:uiPriority w:val="39"/>
    <w:unhideWhenUsed/>
    <w:qFormat/>
    <w:rsid w:val="00590D0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2386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2386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386F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90D0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D0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D0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D0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D0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0D09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D09"/>
    <w:pPr>
      <w:numPr>
        <w:ilvl w:val="1"/>
      </w:numPr>
      <w:spacing w:after="240" w:line="240" w:lineRule="auto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0D0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90D09"/>
    <w:rPr>
      <w:b/>
      <w:bCs/>
    </w:rPr>
  </w:style>
  <w:style w:type="character" w:styleId="Emphasis">
    <w:name w:val="Emphasis"/>
    <w:basedOn w:val="DefaultParagraphFont"/>
    <w:uiPriority w:val="20"/>
    <w:qFormat/>
    <w:rsid w:val="00590D09"/>
    <w:rPr>
      <w:i/>
      <w:iCs/>
    </w:rPr>
  </w:style>
  <w:style w:type="paragraph" w:styleId="NoSpacing">
    <w:name w:val="No Spacing"/>
    <w:uiPriority w:val="1"/>
    <w:qFormat/>
    <w:rsid w:val="00590D0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90D0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90D09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D09"/>
    <w:pPr>
      <w:spacing w:before="100" w:beforeAutospacing="1" w:after="240" w:line="240" w:lineRule="auto"/>
      <w:ind w:left="720"/>
      <w:jc w:val="center"/>
    </w:pPr>
    <w:rPr>
      <w:rFonts w:eastAsiaTheme="majorEastAsia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D0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90D0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90D0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0D0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90D09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90D09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ub.com/postgres/postgres/blob/master/src/backend/executor/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postgres/postgres/blob/master/src/backend/optimizer/path/costsize.c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ostgres/postgres/blob/42dbbca58e8e87e461bb0a4fe48a450e90e1e932/src/include/nodes/parsenodes.h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postgres/postgres/blob/42dbbca58e8e87e461bb0a4fe48a450e90e1e932/src/include/nodes/plannodes.h" TargetMode="External"/><Relationship Id="rId32" Type="http://schemas.openxmlformats.org/officeDocument/2006/relationships/hyperlink" Target="https://github.com/postgres/postgres/blob/dec8ad367e46180f826d5b6dc820fbecba1b71d2/src/include/nodes/plannodes.h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github.com/postgres/postgres/blob/master/src/backend/executor/nodeSort.c" TargetMode="External"/><Relationship Id="rId49" Type="http://schemas.openxmlformats.org/officeDocument/2006/relationships/hyperlink" Target="https://www.interdb.jp/pg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postgres/postgres/blob/42dbbca58e8e87e461bb0a4fe48a450e90e1e932/src/include/nodes/parsenodes.h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postgres/postgres/blob/master/src/backend/executor/nodeSeqscan.c" TargetMode="External"/><Relationship Id="rId43" Type="http://schemas.openxmlformats.org/officeDocument/2006/relationships/image" Target="media/image28.png"/><Relationship Id="rId48" Type="http://schemas.openxmlformats.org/officeDocument/2006/relationships/hyperlink" Target="https://www.postgresql.org/files/documentation/pdf/14/postgresql-14-A4.pdf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5CA6F9CBE84432B873031E89BEAF1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612C6C-BF8A-4D36-BBA2-0F15237B31D4}"/>
      </w:docPartPr>
      <w:docPartBody>
        <w:p w:rsidR="00B642D5" w:rsidRDefault="003D188F" w:rsidP="003D188F">
          <w:pPr>
            <w:pStyle w:val="C5CA6F9CBE84432B873031E89BEAF167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8F"/>
    <w:rsid w:val="00134A26"/>
    <w:rsid w:val="003D188F"/>
    <w:rsid w:val="003E13E4"/>
    <w:rsid w:val="004F50C7"/>
    <w:rsid w:val="006C18B6"/>
    <w:rsid w:val="00706962"/>
    <w:rsid w:val="00772E24"/>
    <w:rsid w:val="00A7027F"/>
    <w:rsid w:val="00AA762E"/>
    <w:rsid w:val="00B6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CA6F9CBE84432B873031E89BEAF167">
    <w:name w:val="C5CA6F9CBE84432B873031E89BEAF167"/>
    <w:rsid w:val="003D18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470BF-6604-4274-AC36-B6450E71D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</Pages>
  <Words>4477</Words>
  <Characters>25525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Elektronski fakultet u Nišu</vt:lpstr>
    </vt:vector>
  </TitlesOfParts>
  <Company/>
  <LinksUpToDate>false</LinksUpToDate>
  <CharactersWithSpaces>29943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Elektronski fakultet u Nišu</dc:title>
  <dc:subject/>
  <dc:creator>Jovan Mladenovic</dc:creator>
  <cp:keywords/>
  <dc:description/>
  <cp:lastModifiedBy>Jovan Mladenovic</cp:lastModifiedBy>
  <cp:revision>43</cp:revision>
  <dcterms:created xsi:type="dcterms:W3CDTF">2022-04-03T19:08:00Z</dcterms:created>
  <dcterms:modified xsi:type="dcterms:W3CDTF">2022-04-26T15:22:00Z</dcterms:modified>
</cp:coreProperties>
</file>