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0DAEE3" w14:paraId="5A742451" wp14:textId="29E93EFF">
      <w:pPr>
        <w:pStyle w:val="Heading3"/>
      </w:pPr>
      <w:r w:rsidRPr="6F0DAEE3" w:rsidR="2A50F74C">
        <w:rPr>
          <w:rFonts w:ascii="Helvetica" w:hAnsi="Helvetica" w:eastAsia="Helvetica" w:cs="Helvetica"/>
          <w:noProof w:val="0"/>
          <w:color w:val="880000"/>
          <w:sz w:val="22"/>
          <w:szCs w:val="22"/>
          <w:lang w:val="en-US"/>
        </w:rPr>
        <w:t>Question 1</w:t>
      </w:r>
    </w:p>
    <w:p xmlns:wp14="http://schemas.microsoft.com/office/word/2010/wordml" w14:paraId="4B809317" wp14:textId="3B8F9A5A">
      <w:r w:rsidRPr="6F0DAEE3" w:rsidR="2A50F74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Prompt: Explain how you solved the “Docker World” and “Key Delivery Service” challenges. You should describe the key concepts involved. For example, you could mention the </w:t>
      </w:r>
      <w:proofErr w:type="spellStart"/>
      <w:r w:rsidRPr="6F0DAEE3" w:rsidR="2A50F74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netcat</w:t>
      </w:r>
      <w:proofErr w:type="spellEnd"/>
      <w:r w:rsidRPr="6F0DAEE3" w:rsidR="2A50F74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utility, how SSH authenticates with RSA keypairs, etc. See Project 1, Part 1 description for more details.</w:t>
      </w:r>
    </w:p>
    <w:p xmlns:wp14="http://schemas.microsoft.com/office/word/2010/wordml" w:rsidP="6F0DAEE3" w14:paraId="5C061EB0" wp14:textId="3C7FC0ED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750350C6" wp14:textId="7F5331A0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2395A15D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To solve the Docker World challenge, I </w:t>
      </w:r>
      <w:r w:rsidRPr="6F0DAEE3" w:rsidR="3EA9B74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used a computer networking utility called </w:t>
      </w:r>
      <w:proofErr w:type="spellStart"/>
      <w:r w:rsidRPr="6F0DAEE3" w:rsidR="3EA9B74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netcat</w:t>
      </w:r>
      <w:proofErr w:type="spellEnd"/>
      <w:r w:rsidRPr="6F0DAEE3" w:rsidR="51A6372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F0DAEE3" w:rsidR="51A6372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Netcat</w:t>
      </w:r>
      <w:proofErr w:type="spellEnd"/>
      <w:r w:rsidRPr="6F0DAEE3" w:rsidR="51A6372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0DAEE3" w:rsidR="3EA9B74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which is accessed through the terminal on macOS</w:t>
      </w:r>
      <w:r w:rsidRPr="6F0DAEE3" w:rsidR="0997971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by using the command </w:t>
      </w:r>
      <w:proofErr w:type="spellStart"/>
      <w:r w:rsidRPr="6F0DAEE3" w:rsidR="0997971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nc</w:t>
      </w:r>
      <w:proofErr w:type="spellEnd"/>
      <w:r w:rsidRPr="6F0DAEE3" w:rsidR="0997971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followed by </w:t>
      </w:r>
      <w:r w:rsidRPr="6F0DAEE3" w:rsidR="75A2E80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arguments, </w:t>
      </w:r>
      <w:r w:rsidRPr="6F0DAEE3" w:rsidR="3EA9B74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6F0DAEE3" w:rsidR="41D5E5E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particularly useful f</w:t>
      </w:r>
      <w:r w:rsidRPr="6F0DAEE3" w:rsidR="3EA9B74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or reading from </w:t>
      </w:r>
      <w:r w:rsidRPr="6F0DAEE3" w:rsidR="0F79FB6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and writing to </w:t>
      </w:r>
      <w:r w:rsidRPr="6F0DAEE3" w:rsidR="35E8988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networking</w:t>
      </w:r>
      <w:r w:rsidRPr="6F0DAEE3" w:rsidR="0F79FB6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connections using the TCP or UDP protocol</w:t>
      </w:r>
      <w:r w:rsidRPr="6F0DAEE3" w:rsidR="54E09EE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over IPv4 or IPv6 addresses</w:t>
      </w:r>
      <w:r w:rsidRPr="6F0DAEE3" w:rsidR="0F79FB6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Using the man </w:t>
      </w:r>
      <w:proofErr w:type="spellStart"/>
      <w:r w:rsidRPr="6F0DAEE3" w:rsidR="0F79FB6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nc</w:t>
      </w:r>
      <w:proofErr w:type="spellEnd"/>
      <w:r w:rsidRPr="6F0DAEE3" w:rsidR="0F79FB6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0DAEE3" w:rsidR="0152F4D6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command in the terminal window, it shows a list of common uses which include, shell-scrip based HTTP clients and servers, network daemon testing, TCP proxies, and much more. </w:t>
      </w:r>
    </w:p>
    <w:p xmlns:wp14="http://schemas.microsoft.com/office/word/2010/wordml" w:rsidP="6F0DAEE3" w14:paraId="4154D8AA" wp14:textId="1A0549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38C9E93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By typing </w:t>
      </w:r>
      <w:proofErr w:type="spellStart"/>
      <w:r w:rsidRPr="6F0DAEE3" w:rsidR="38C9E93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nc</w:t>
      </w:r>
      <w:proofErr w:type="spellEnd"/>
      <w:r w:rsidRPr="6F0DAEE3" w:rsidR="38C9E93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followed by the given IP address &amp; port number, we’re prompted to say hello, which when done gives us the flag.</w:t>
      </w:r>
    </w:p>
    <w:p xmlns:wp14="http://schemas.microsoft.com/office/word/2010/wordml" w:rsidP="6F0DAEE3" w14:paraId="5BFDE18A" wp14:textId="32BC45DE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4C8F5B7C" wp14:textId="5DC3348A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20F03A9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Key Delivery Service </w:t>
      </w:r>
      <w:proofErr w:type="gramStart"/>
      <w:r w:rsidRPr="6F0DAEE3" w:rsidR="20F03A9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challenge ,</w:t>
      </w:r>
      <w:proofErr w:type="gramEnd"/>
      <w:r w:rsidRPr="6F0DAEE3" w:rsidR="20F03A9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6F0DAEE3" w:rsidR="4D049D8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typed the terminal command </w:t>
      </w:r>
      <w:r w:rsidRPr="6F0DAEE3" w:rsidR="4D049D8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provided</w:t>
      </w:r>
      <w:r w:rsidRPr="6F0DAEE3" w:rsidR="4D049D8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next to the SSH tag. After hitting enter, it prompted for a password, which I did not have so I </w:t>
      </w:r>
      <w:r w:rsidRPr="6F0DAEE3" w:rsidR="4D049D8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couldn’t</w:t>
      </w:r>
      <w:r w:rsidRPr="6F0DAEE3" w:rsidR="4D049D8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log in. I hit control C to stop the current task in terminal</w:t>
      </w:r>
      <w:r w:rsidRPr="6F0DAEE3" w:rsidR="06B2086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F0DAEE3" w14:paraId="45805A7E" wp14:textId="133AABC6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06B2086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Then I </w:t>
      </w:r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typed the command next to the key </w:t>
      </w:r>
      <w:proofErr w:type="spellStart"/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delievery</w:t>
      </w:r>
      <w:proofErr w:type="spellEnd"/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service which uses </w:t>
      </w:r>
      <w:proofErr w:type="spellStart"/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netcat</w:t>
      </w:r>
      <w:proofErr w:type="spellEnd"/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6F0DAEE3" w:rsidR="14C94165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Upon</w:t>
      </w:r>
      <w:r w:rsidRPr="6F0DAEE3" w:rsidR="70DE5994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hitting enter I noticed a private RSA key was provided.</w:t>
      </w:r>
      <w:r w:rsidRPr="6F0DAEE3" w:rsidR="26E31E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RSA is a type of </w:t>
      </w:r>
      <w:r w:rsidRPr="6F0DAEE3" w:rsidR="24459B0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asymmetric</w:t>
      </w:r>
      <w:r w:rsidRPr="6F0DAEE3" w:rsidR="26E31E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encryption </w:t>
      </w:r>
      <w:r w:rsidRPr="6F0DAEE3" w:rsidR="1B158B9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that is</w:t>
      </w:r>
      <w:r w:rsidRPr="6F0DAEE3" w:rsidR="00BFD699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widely used in many products and services. Asymmetric </w:t>
      </w:r>
      <w:proofErr w:type="spellStart"/>
      <w:r w:rsidRPr="6F0DAEE3" w:rsidR="5BCB968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encrytion</w:t>
      </w:r>
      <w:proofErr w:type="spellEnd"/>
      <w:r w:rsidRPr="6F0DAEE3" w:rsidR="5BCB9687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uses a public/private key pair which solves the problem of needing to send a key to someone along with an encrypted message. With RSA, your public key is like your mailbox, and your private key is </w:t>
      </w:r>
      <w:r w:rsidRPr="6F0DAEE3" w:rsidR="6076070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what's</w:t>
      </w:r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open it</w:t>
      </w:r>
      <w:r w:rsidRPr="6F0DAEE3" w:rsidR="2F9A2428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, as well as sign letters of your own to send to someone. </w:t>
      </w:r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F0DAEE3" w14:paraId="2FF2D854" wp14:textId="685D445C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39100334" wp14:textId="5146C4E8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case of this challenge, the private key provided by the key </w:t>
      </w:r>
      <w:r w:rsidRPr="6F0DAEE3" w:rsidR="3FC879A1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delivery service</w:t>
      </w:r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was enough </w:t>
      </w:r>
      <w:proofErr w:type="gramStart"/>
      <w:r w:rsidRPr="6F0DAEE3" w:rsidR="721D051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capture</w:t>
      </w:r>
      <w:proofErr w:type="gramEnd"/>
      <w:r w:rsidRPr="6F0DAEE3" w:rsidR="721D051F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next flag</w:t>
      </w:r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I did this by going to my hidden </w:t>
      </w:r>
      <w:proofErr w:type="spellStart"/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6F0DAEE3" w:rsidR="2AAC317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directory on macOS and copied the </w:t>
      </w:r>
      <w:r w:rsidRPr="6F0DAEE3" w:rsidR="2A51B692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private RSA key file. I pasted in the new private key and saved. </w:t>
      </w:r>
    </w:p>
    <w:p xmlns:wp14="http://schemas.microsoft.com/office/word/2010/wordml" w:rsidP="6F0DAEE3" w14:paraId="6D022936" wp14:textId="0D469598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385FBB15" wp14:textId="7E00A0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4281FECA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By passing in the acquired RSA key to the challenge host through our modified file, I was able to log in. Typing ls showed a flag file wh</w:t>
      </w:r>
      <w:r w:rsidRPr="6F0DAEE3" w:rsidR="63B3BE53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ich when doing cat flag gave me the final flag for the challenge.</w:t>
      </w:r>
    </w:p>
    <w:p xmlns:wp14="http://schemas.microsoft.com/office/word/2010/wordml" w:rsidP="6F0DAEE3" w14:paraId="09E779A7" wp14:textId="40D3CB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2C2F6214" wp14:textId="5A3F81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DAEE3" w:rsidR="4E5B48F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I was able to log in by passing the acquired RSA key to the challenge host through </w:t>
      </w:r>
      <w:proofErr w:type="spellStart"/>
      <w:r w:rsidRPr="6F0DAEE3" w:rsidR="4E5B48F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6F0DAEE3" w:rsidR="4E5B48FB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 xml:space="preserve">. Then typing ls showed a flag file, which then typing cat flag gave the </w:t>
      </w:r>
      <w:r w:rsidRPr="6F0DAEE3" w:rsidR="21FC3DAE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challenge flag.</w:t>
      </w:r>
    </w:p>
    <w:p xmlns:wp14="http://schemas.microsoft.com/office/word/2010/wordml" w:rsidP="6F0DAEE3" w14:paraId="797E42F5" wp14:textId="7995CCC6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620E18B3" wp14:textId="3F1B24B7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7FF644DB" wp14:textId="0C43D665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4B856BD8" wp14:textId="59B8ECED">
      <w:pPr>
        <w:pStyle w:val="Normal"/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0DAEE3" w14:paraId="2C078E63" wp14:textId="07CA8D56">
      <w:pPr>
        <w:pStyle w:val="Normal"/>
      </w:pPr>
    </w:p>
    <w:p w:rsidR="6F0DAEE3" w:rsidP="6F0DAEE3" w:rsidRDefault="6F0DAEE3" w14:paraId="06B5D603" w14:textId="4E2F813F">
      <w:pPr>
        <w:pStyle w:val="Normal"/>
      </w:pPr>
    </w:p>
    <w:p w:rsidR="2A50F74C" w:rsidP="6F0DAEE3" w:rsidRDefault="2A50F74C" w14:paraId="13469565" w14:textId="6A2EC556">
      <w:pPr>
        <w:pStyle w:val="Heading3"/>
      </w:pPr>
      <w:r w:rsidRPr="6F0DAEE3" w:rsidR="2A50F74C">
        <w:rPr>
          <w:rFonts w:ascii="Helvetica" w:hAnsi="Helvetica" w:eastAsia="Helvetica" w:cs="Helvetica"/>
          <w:noProof w:val="0"/>
          <w:color w:val="880000"/>
          <w:sz w:val="22"/>
          <w:szCs w:val="22"/>
          <w:lang w:val="en-US"/>
        </w:rPr>
        <w:t>Question 2</w:t>
      </w:r>
    </w:p>
    <w:p w:rsidR="2A50F74C" w:rsidRDefault="2A50F74C" w14:paraId="5DD64948" w14:textId="23202B8D">
      <w:r w:rsidRPr="6F0DAEE3" w:rsidR="2A50F74C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Prompt: Explain how you solved the “SQL Injection 1” challenge. You should describe the key concepts involved. For example, you should describe how SQL injection works. See Project 1, Part 1 description for more details.</w:t>
      </w:r>
    </w:p>
    <w:p w:rsidR="6F0DAEE3" w:rsidP="6F0DAEE3" w:rsidRDefault="6F0DAEE3" w14:paraId="7AFEBBBB" w14:textId="343FF311">
      <w:pPr>
        <w:pStyle w:val="Normal"/>
      </w:pPr>
    </w:p>
    <w:p w:rsidR="7C218699" w:rsidP="6F0DAEE3" w:rsidRDefault="7C218699" w14:paraId="7140EF38" w14:textId="02500914">
      <w:pPr>
        <w:pStyle w:val="Normal"/>
      </w:pPr>
      <w:r w:rsidR="7C218699">
        <w:rPr/>
        <w:t xml:space="preserve">The first steps I took to solve the SQL </w:t>
      </w:r>
      <w:proofErr w:type="spellStart"/>
      <w:r w:rsidR="7C218699">
        <w:rPr/>
        <w:t>Inection</w:t>
      </w:r>
      <w:proofErr w:type="spellEnd"/>
      <w:r w:rsidR="7C218699">
        <w:rPr/>
        <w:t xml:space="preserve"> challenge was to look at the </w:t>
      </w:r>
      <w:r w:rsidR="10D4D0F9">
        <w:rPr/>
        <w:t>login.ph</w:t>
      </w:r>
      <w:r w:rsidR="363F7B99">
        <w:rPr/>
        <w:t>p</w:t>
      </w:r>
      <w:r w:rsidR="10D4D0F9">
        <w:rPr/>
        <w:t xml:space="preserve"> </w:t>
      </w:r>
      <w:r w:rsidR="7C218699">
        <w:rPr/>
        <w:t>source code</w:t>
      </w:r>
      <w:r w:rsidR="7C218699">
        <w:rPr/>
        <w:t xml:space="preserve"> </w:t>
      </w:r>
      <w:r w:rsidR="7C218699">
        <w:rPr/>
        <w:t>i</w:t>
      </w:r>
      <w:r w:rsidR="7C218699">
        <w:rPr/>
        <w:t>n order t</w:t>
      </w:r>
      <w:r w:rsidR="7C218699">
        <w:rPr/>
        <w:t>o</w:t>
      </w:r>
      <w:r w:rsidR="7C218699">
        <w:rPr/>
        <w:t xml:space="preserve"> </w:t>
      </w:r>
      <w:r w:rsidR="7C218699">
        <w:rPr/>
        <w:t xml:space="preserve">see where it could be vulnerable to the attack. </w:t>
      </w:r>
    </w:p>
    <w:p w:rsidR="084E4AA9" w:rsidP="6F0DAEE3" w:rsidRDefault="084E4AA9" w14:paraId="76DC7689" w14:textId="06D9D0B3">
      <w:pPr>
        <w:pStyle w:val="Normal"/>
      </w:pPr>
      <w:r w:rsidR="084E4AA9">
        <w:rPr/>
        <w:t xml:space="preserve">Upon </w:t>
      </w:r>
      <w:proofErr w:type="gramStart"/>
      <w:r w:rsidR="084E4AA9">
        <w:rPr/>
        <w:t>inspecting ,</w:t>
      </w:r>
      <w:proofErr w:type="gramEnd"/>
      <w:r w:rsidR="084E4AA9">
        <w:rPr/>
        <w:t xml:space="preserve"> </w:t>
      </w:r>
      <w:proofErr w:type="gramStart"/>
      <w:r w:rsidR="084E4AA9">
        <w:rPr/>
        <w:t>You</w:t>
      </w:r>
      <w:proofErr w:type="gramEnd"/>
      <w:r w:rsidR="084E4AA9">
        <w:rPr/>
        <w:t xml:space="preserve"> can see this line of code here where the database query will occur after the user inputs their username and password. This is where I took advantage </w:t>
      </w:r>
      <w:r w:rsidR="084E4AA9">
        <w:rPr/>
        <w:t>of,</w:t>
      </w:r>
      <w:r w:rsidR="084E4AA9">
        <w:rPr/>
        <w:t xml:space="preserve"> </w:t>
      </w:r>
      <w:r w:rsidR="0513E2EA">
        <w:rPr/>
        <w:t>and solved</w:t>
      </w:r>
      <w:r w:rsidR="2C527666">
        <w:rPr/>
        <w:t xml:space="preserve"> the SQL Injection challenge by using a 1=1 is Always true technique.</w:t>
      </w:r>
    </w:p>
    <w:p w:rsidR="2C527666" w:rsidP="6F0DAEE3" w:rsidRDefault="2C527666" w14:paraId="0500AA6D" w14:textId="01A487DB">
      <w:pPr>
        <w:pStyle w:val="Normal"/>
      </w:pPr>
      <w:r w:rsidR="2C527666">
        <w:rPr/>
        <w:t xml:space="preserve"> SQL Injection </w:t>
      </w:r>
      <w:r w:rsidR="1CCF1401">
        <w:rPr/>
        <w:t xml:space="preserve">normally occurs when a website asks for user input, like a username or password and instead of the expected input, the attacker types in a SQL statement that will unknowingly run on the </w:t>
      </w:r>
      <w:r w:rsidR="3CA611FD">
        <w:rPr/>
        <w:t>website's</w:t>
      </w:r>
      <w:r w:rsidR="1CCF1401">
        <w:rPr/>
        <w:t xml:space="preserve"> database.</w:t>
      </w:r>
      <w:r w:rsidR="604CF018">
        <w:rPr/>
        <w:t xml:space="preserve"> This allows the attacker to interfere with queries in the database, </w:t>
      </w:r>
      <w:r w:rsidR="604CF018">
        <w:rPr/>
        <w:t>gaining</w:t>
      </w:r>
      <w:r w:rsidR="604CF018">
        <w:rPr/>
        <w:t xml:space="preserve"> access to protected data.</w:t>
      </w:r>
    </w:p>
    <w:p w:rsidR="36E153A9" w:rsidP="6F0DAEE3" w:rsidRDefault="36E153A9" w14:paraId="79C9658A" w14:textId="19603BD9">
      <w:pPr>
        <w:pStyle w:val="Normal"/>
      </w:pPr>
      <w:r w:rsidR="36E153A9">
        <w:rPr/>
        <w:t xml:space="preserve">In this case I typed in </w:t>
      </w:r>
      <w:proofErr w:type="gramStart"/>
      <w:r w:rsidR="36E153A9">
        <w:rPr/>
        <w:t>‘ OR</w:t>
      </w:r>
      <w:proofErr w:type="gramEnd"/>
      <w:r w:rsidR="36E153A9">
        <w:rPr/>
        <w:t xml:space="preserve"> 1=1 </w:t>
      </w:r>
      <w:proofErr w:type="gramStart"/>
      <w:r w:rsidR="36E153A9">
        <w:rPr/>
        <w:t>‘ --</w:t>
      </w:r>
      <w:proofErr w:type="gramEnd"/>
      <w:r w:rsidR="0BDE5EC7">
        <w:rPr/>
        <w:t xml:space="preserve">. The double lines at the end of the statement make all other lines of SQL after it </w:t>
      </w:r>
      <w:r w:rsidR="1BB36B74">
        <w:rPr/>
        <w:t>appears</w:t>
      </w:r>
      <w:r w:rsidR="0BDE5EC7">
        <w:rPr/>
        <w:t xml:space="preserve"> as comments, bypassing any restrictions. W</w:t>
      </w:r>
      <w:r w:rsidR="55D597D2">
        <w:rPr/>
        <w:t xml:space="preserve">hen </w:t>
      </w:r>
      <w:r w:rsidR="5424421B">
        <w:rPr/>
        <w:t xml:space="preserve">this statement is </w:t>
      </w:r>
      <w:r w:rsidR="55D597D2">
        <w:rPr/>
        <w:t xml:space="preserve">executed </w:t>
      </w:r>
      <w:r w:rsidR="396479E0">
        <w:rPr/>
        <w:t>by the SQL database,</w:t>
      </w:r>
      <w:r w:rsidR="3B13D5C2">
        <w:rPr/>
        <w:t xml:space="preserve"> it</w:t>
      </w:r>
      <w:r w:rsidR="396479E0">
        <w:rPr/>
        <w:t xml:space="preserve"> will return all rows from the users table since OR 1=1 is always true</w:t>
      </w:r>
      <w:r w:rsidR="0CC82BC6">
        <w:rPr/>
        <w:t>, which allows us to log in.</w:t>
      </w:r>
      <w:r w:rsidR="396479E0">
        <w:rPr/>
        <w:t xml:space="preserve"> </w:t>
      </w:r>
      <w:r w:rsidR="6B519BC1">
        <w:rPr/>
        <w:t xml:space="preserve">This is what the code will look like behind the scenes when executed. </w:t>
      </w:r>
      <w:r w:rsidR="1D2C2C5B">
        <w:rPr/>
        <w:t>(SHOW IMAGE)</w:t>
      </w:r>
    </w:p>
    <w:p w:rsidR="50E9DA5C" w:rsidP="6F0DAEE3" w:rsidRDefault="50E9DA5C" w14:paraId="447585E7" w14:textId="4A517208">
      <w:pPr>
        <w:pStyle w:val="Normal"/>
      </w:pPr>
      <w:r w:rsidR="50E9DA5C">
        <w:rPr/>
        <w:t xml:space="preserve">After filling in both fields with the same input and pressing enter. I was able to log into the website </w:t>
      </w:r>
      <w:r w:rsidR="50E9DA5C">
        <w:rPr/>
        <w:t>successfully</w:t>
      </w:r>
      <w:r w:rsidR="50E9DA5C">
        <w:rPr/>
        <w:t xml:space="preserve"> and capture the challenge flag.</w:t>
      </w:r>
    </w:p>
    <w:p w:rsidR="6F0DAEE3" w:rsidP="6F0DAEE3" w:rsidRDefault="6F0DAEE3" w14:paraId="0F877C12" w14:textId="4F7F34B6">
      <w:pPr>
        <w:pStyle w:val="Normal"/>
      </w:pPr>
    </w:p>
    <w:p w:rsidR="6F0DAEE3" w:rsidP="6F0DAEE3" w:rsidRDefault="6F0DAEE3" w14:paraId="6245BACC" w14:textId="5E0D65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QmjNebJV7gKRy" id="PBCdOlW4"/>
  </int:Manifest>
  <int:Observations>
    <int:Content id="PBCdOlW4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FB894"/>
    <w:rsid w:val="0005C352"/>
    <w:rsid w:val="00B1A0D5"/>
    <w:rsid w:val="00BFD699"/>
    <w:rsid w:val="0152F4D6"/>
    <w:rsid w:val="0513E2EA"/>
    <w:rsid w:val="06B20864"/>
    <w:rsid w:val="07F7ACDA"/>
    <w:rsid w:val="0840E878"/>
    <w:rsid w:val="084E4AA9"/>
    <w:rsid w:val="08B24571"/>
    <w:rsid w:val="0997971E"/>
    <w:rsid w:val="09A40493"/>
    <w:rsid w:val="09F8A2C2"/>
    <w:rsid w:val="0BDE5EC7"/>
    <w:rsid w:val="0C12A001"/>
    <w:rsid w:val="0CC82BC6"/>
    <w:rsid w:val="0D14599B"/>
    <w:rsid w:val="0D1EEDB8"/>
    <w:rsid w:val="0DAE7062"/>
    <w:rsid w:val="0DD3BA06"/>
    <w:rsid w:val="0EAAB29C"/>
    <w:rsid w:val="0F79FB60"/>
    <w:rsid w:val="104BFA5D"/>
    <w:rsid w:val="10D4D0F9"/>
    <w:rsid w:val="113FB894"/>
    <w:rsid w:val="14C94165"/>
    <w:rsid w:val="1574BD2E"/>
    <w:rsid w:val="18AC5DF0"/>
    <w:rsid w:val="18DA6029"/>
    <w:rsid w:val="1AF06E90"/>
    <w:rsid w:val="1B158B9A"/>
    <w:rsid w:val="1B5DE644"/>
    <w:rsid w:val="1BB36B74"/>
    <w:rsid w:val="1C941703"/>
    <w:rsid w:val="1CCF1401"/>
    <w:rsid w:val="1D2C2C5B"/>
    <w:rsid w:val="1FB05DC6"/>
    <w:rsid w:val="20F03A9A"/>
    <w:rsid w:val="21FC3DAE"/>
    <w:rsid w:val="2395A15D"/>
    <w:rsid w:val="24459B0E"/>
    <w:rsid w:val="25F04B48"/>
    <w:rsid w:val="26E31E72"/>
    <w:rsid w:val="28CA6F40"/>
    <w:rsid w:val="291FA4E7"/>
    <w:rsid w:val="2A50F74C"/>
    <w:rsid w:val="2A51B692"/>
    <w:rsid w:val="2AAC3172"/>
    <w:rsid w:val="2B64896D"/>
    <w:rsid w:val="2C26AA89"/>
    <w:rsid w:val="2C527666"/>
    <w:rsid w:val="2C893B59"/>
    <w:rsid w:val="2D0059CE"/>
    <w:rsid w:val="2DE04A49"/>
    <w:rsid w:val="2F9A2428"/>
    <w:rsid w:val="341BABA6"/>
    <w:rsid w:val="347B24E1"/>
    <w:rsid w:val="34E8EB6D"/>
    <w:rsid w:val="357ECD1C"/>
    <w:rsid w:val="35E89885"/>
    <w:rsid w:val="35F586EA"/>
    <w:rsid w:val="3616F542"/>
    <w:rsid w:val="36185703"/>
    <w:rsid w:val="363F7B99"/>
    <w:rsid w:val="36E153A9"/>
    <w:rsid w:val="383B688A"/>
    <w:rsid w:val="38C9E93A"/>
    <w:rsid w:val="396479E0"/>
    <w:rsid w:val="3AB870B5"/>
    <w:rsid w:val="3B13D5C2"/>
    <w:rsid w:val="3B7A3DF8"/>
    <w:rsid w:val="3C8449BF"/>
    <w:rsid w:val="3CA611FD"/>
    <w:rsid w:val="3D9DB426"/>
    <w:rsid w:val="3EA9B746"/>
    <w:rsid w:val="3F398487"/>
    <w:rsid w:val="3FC879A1"/>
    <w:rsid w:val="4173AF63"/>
    <w:rsid w:val="41D5E5EB"/>
    <w:rsid w:val="4281FECA"/>
    <w:rsid w:val="44FDE047"/>
    <w:rsid w:val="4753646B"/>
    <w:rsid w:val="4A154C3A"/>
    <w:rsid w:val="4B092D4C"/>
    <w:rsid w:val="4BC3D2E9"/>
    <w:rsid w:val="4CCCFAB1"/>
    <w:rsid w:val="4D049D88"/>
    <w:rsid w:val="4DFF980D"/>
    <w:rsid w:val="4E076431"/>
    <w:rsid w:val="4E5B48FB"/>
    <w:rsid w:val="50166DC2"/>
    <w:rsid w:val="50E9DA5C"/>
    <w:rsid w:val="51A6372B"/>
    <w:rsid w:val="5424421B"/>
    <w:rsid w:val="54E09EEA"/>
    <w:rsid w:val="55994CF9"/>
    <w:rsid w:val="55D597D2"/>
    <w:rsid w:val="5BCB9687"/>
    <w:rsid w:val="5C897CE7"/>
    <w:rsid w:val="5D8B3681"/>
    <w:rsid w:val="5E7798CE"/>
    <w:rsid w:val="604CF018"/>
    <w:rsid w:val="60760708"/>
    <w:rsid w:val="60EF27FA"/>
    <w:rsid w:val="63B3BE53"/>
    <w:rsid w:val="6490C533"/>
    <w:rsid w:val="6656CC2E"/>
    <w:rsid w:val="668A0B59"/>
    <w:rsid w:val="67D5871B"/>
    <w:rsid w:val="6947290F"/>
    <w:rsid w:val="69EF367D"/>
    <w:rsid w:val="6B519BC1"/>
    <w:rsid w:val="6B5E095C"/>
    <w:rsid w:val="6BD4C32A"/>
    <w:rsid w:val="6BFE1A4C"/>
    <w:rsid w:val="6C7ED469"/>
    <w:rsid w:val="6CF9D9BD"/>
    <w:rsid w:val="6F0DAEE3"/>
    <w:rsid w:val="70DE5994"/>
    <w:rsid w:val="71CCBE00"/>
    <w:rsid w:val="721D051F"/>
    <w:rsid w:val="74A1F706"/>
    <w:rsid w:val="74CACB5F"/>
    <w:rsid w:val="75A2E806"/>
    <w:rsid w:val="78805463"/>
    <w:rsid w:val="78C374F7"/>
    <w:rsid w:val="7A795784"/>
    <w:rsid w:val="7A87CAD9"/>
    <w:rsid w:val="7C218699"/>
    <w:rsid w:val="7E012CCB"/>
    <w:rsid w:val="7E1FBD74"/>
    <w:rsid w:val="7E29F1CB"/>
    <w:rsid w:val="7E69F2F0"/>
    <w:rsid w:val="7EB3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B894"/>
  <w15:chartTrackingRefBased/>
  <w15:docId w15:val="{66BE9B7B-DCB9-4E6D-9959-E81BAD91F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d21d0676be0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2021-09-18T17:09:10.6960414Z</dcterms:created>
  <dcterms:modified xsi:type="dcterms:W3CDTF">2021-09-19T23:48:46.9645642Z</dcterms:modified>
  <dc:creator>Cabral, Justin J.</dc:creator>
  <lastModifiedBy>Cabral, Justin J.</lastModifiedBy>
</coreProperties>
</file>