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71D19EF9" w14:textId="77777777" w:rsidR="00C4568C" w:rsidRPr="00E82F09" w:rsidRDefault="00C4568C" w:rsidP="00C4568C"/>
    <w:p w14:paraId="718BD0F9" w14:textId="06B52244" w:rsidR="00C4568C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951CD4">
        <w:rPr>
          <w:rFonts w:ascii="Arial" w:hAnsi="Arial" w:cs="Arial"/>
          <w:b/>
          <w:noProof/>
          <w:sz w:val="18"/>
          <w:szCs w:val="18"/>
        </w:rPr>
        <w:t>January 13,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610D4A9E" w14:textId="77777777" w:rsidR="00856AB2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04589D13" w14:textId="48749643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568E856B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34A13775" w14:textId="1F21D690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27D95853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581E334E" w14:textId="7D72963E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 w:rsidR="003B589F">
        <w:rPr>
          <w:rFonts w:ascii="Arial" w:hAnsi="Arial" w:cs="Arial"/>
          <w:b/>
          <w:sz w:val="18"/>
          <w:szCs w:val="18"/>
        </w:rPr>
        <w:t>Toilet Accessories, Toilet Compartments, Lockers, Fire Protection Specialties, Wall Protection</w:t>
      </w:r>
    </w:p>
    <w:p w14:paraId="19A3184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20E7D0B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Proposal Amount: $</w:t>
      </w:r>
    </w:p>
    <w:p w14:paraId="783F8DD1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39307CBE" w14:textId="77777777" w:rsidR="00C4568C" w:rsidRPr="00A828C9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Scope Breakdown:</w:t>
      </w:r>
    </w:p>
    <w:p w14:paraId="142E5B92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53BA17CF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2530486D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8574A79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7D0EB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04F054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2EF3DB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F1F364C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6B72F0E0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8FB78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B80EDD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0C31409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888123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72F794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703AF4FE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0B78D2FA" w14:textId="77777777" w:rsidR="003B589F" w:rsidRDefault="003B589F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Furnish and installation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017EF11F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Normal clean-up for our work is included, no composite crew figured.</w:t>
      </w:r>
    </w:p>
    <w:p w14:paraId="7DF4E67C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all work to be done on normal working hours, no overtime figured.</w:t>
      </w:r>
    </w:p>
    <w:p w14:paraId="373B140A" w14:textId="77777777" w:rsidR="00C4568C" w:rsidRPr="008439EE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the construction schedule to be mutually agreeable.</w:t>
      </w:r>
    </w:p>
    <w:p w14:paraId="3FA02A5D" w14:textId="77777777" w:rsidR="003B589F" w:rsidRDefault="003B589F" w:rsidP="003B589F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>per  “</w:t>
      </w:r>
      <w:proofErr w:type="gramEnd"/>
      <w:r>
        <w:rPr>
          <w:rFonts w:ascii="Arial" w:hAnsi="Arial" w:cs="Arial"/>
          <w:sz w:val="18"/>
          <w:szCs w:val="18"/>
        </w:rPr>
        <w:t>”.</w:t>
      </w:r>
    </w:p>
    <w:p w14:paraId="647705D9" w14:textId="6166B89C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Partitions are priced based on standard colors. Any changes will result in a cost impact. </w:t>
      </w:r>
    </w:p>
    <w:p w14:paraId="45284D58" w14:textId="2E1D755B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7A9E63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4BF0AD5B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6B3767E1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7990B30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554F125E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5580897F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3F27B5D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060DEB03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5EFD772E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3CD1F62E" w14:textId="77777777" w:rsidR="003B589F" w:rsidRPr="003C2982" w:rsidRDefault="003B589F" w:rsidP="003B589F">
      <w:pPr>
        <w:rPr>
          <w:rFonts w:ascii="Arial" w:hAnsi="Arial" w:cs="Arial"/>
          <w:sz w:val="18"/>
          <w:szCs w:val="18"/>
        </w:rPr>
      </w:pPr>
      <w:bookmarkStart w:id="0" w:name="_MailAutoSig"/>
      <w:r w:rsidRPr="003C2982">
        <w:rPr>
          <w:rFonts w:ascii="Arial" w:hAnsi="Arial" w:cs="Arial"/>
          <w:sz w:val="18"/>
          <w:szCs w:val="18"/>
        </w:rPr>
        <w:t>Best Regards,</w:t>
      </w:r>
    </w:p>
    <w:p w14:paraId="5DDE0DB6" w14:textId="77777777" w:rsidR="003B589F" w:rsidRPr="003C2982" w:rsidRDefault="003B589F" w:rsidP="003B589F">
      <w:pPr>
        <w:rPr>
          <w:b/>
          <w:bCs/>
          <w:noProof/>
          <w:color w:val="181717"/>
          <w:sz w:val="28"/>
          <w:szCs w:val="28"/>
        </w:rPr>
      </w:pPr>
    </w:p>
    <w:bookmarkEnd w:id="0"/>
    <w:p w14:paraId="00DF3A31" w14:textId="77777777" w:rsidR="00951CD4" w:rsidRDefault="00951CD4" w:rsidP="00951CD4">
      <w:pPr>
        <w:rPr>
          <w:b/>
          <w:bCs/>
          <w:color w:val="181717"/>
          <w:sz w:val="26"/>
          <w:szCs w:val="26"/>
          <w14:ligatures w14:val="standardContextual"/>
        </w:rPr>
      </w:pPr>
      <w:r>
        <w:rPr>
          <w:b/>
          <w:bCs/>
          <w:sz w:val="26"/>
          <w:szCs w:val="26"/>
          <w14:ligatures w14:val="standardContextual"/>
        </w:rPr>
        <w:t>Gonzalo Martinez</w:t>
      </w:r>
    </w:p>
    <w:p w14:paraId="0EC816B0" w14:textId="77777777" w:rsidR="00951CD4" w:rsidRDefault="00951CD4" w:rsidP="00951CD4">
      <w:pPr>
        <w:rPr>
          <w:color w:val="181717"/>
          <w:sz w:val="22"/>
          <w:szCs w:val="22"/>
          <w14:ligatures w14:val="standardContextual"/>
        </w:rPr>
      </w:pPr>
      <w:r>
        <w:rPr>
          <w14:ligatures w14:val="standardContextual"/>
        </w:rPr>
        <w:t>SR. Project Engineer</w:t>
      </w:r>
    </w:p>
    <w:p w14:paraId="2D1B09D9" w14:textId="77777777" w:rsidR="00951CD4" w:rsidRDefault="00951CD4" w:rsidP="00951CD4">
      <w:pPr>
        <w:rPr>
          <w14:ligatures w14:val="standardContextual"/>
        </w:rPr>
      </w:pPr>
      <w:proofErr w:type="gramStart"/>
      <w:r>
        <w:rPr>
          <w:b/>
          <w:bCs/>
          <w:color w:val="FFC000"/>
          <w:sz w:val="21"/>
          <w:szCs w:val="21"/>
          <w14:ligatures w14:val="standardContextual"/>
        </w:rPr>
        <w:t>D</w:t>
      </w:r>
      <w:r>
        <w:rPr>
          <w:sz w:val="21"/>
          <w:szCs w:val="21"/>
          <w14:ligatures w14:val="standardContextual"/>
        </w:rPr>
        <w:t xml:space="preserve">  </w:t>
      </w:r>
      <w:r>
        <w:rPr>
          <w:rFonts w:ascii="inherit" w:hAnsi="inherit"/>
          <w:sz w:val="20"/>
          <w:szCs w:val="20"/>
          <w14:ligatures w14:val="standardContextual"/>
        </w:rPr>
        <w:t>(</w:t>
      </w:r>
      <w:proofErr w:type="gramEnd"/>
      <w:r>
        <w:rPr>
          <w:rFonts w:ascii="inherit" w:hAnsi="inherit"/>
          <w:sz w:val="20"/>
          <w:szCs w:val="20"/>
          <w14:ligatures w14:val="standardContextual"/>
        </w:rPr>
        <w:t>714) 490-7367</w:t>
      </w:r>
    </w:p>
    <w:p w14:paraId="015599BF" w14:textId="77777777" w:rsidR="00951CD4" w:rsidRDefault="00951CD4" w:rsidP="00951CD4">
      <w:pPr>
        <w:rPr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M</w:t>
      </w:r>
      <w:r>
        <w:rPr>
          <w:sz w:val="21"/>
          <w:szCs w:val="21"/>
          <w14:ligatures w14:val="standardContextual"/>
        </w:rPr>
        <w:t xml:space="preserve"> </w:t>
      </w:r>
      <w:r>
        <w:rPr>
          <w:rFonts w:ascii="inherit" w:hAnsi="inherit"/>
          <w:sz w:val="20"/>
          <w:szCs w:val="20"/>
          <w14:ligatures w14:val="standardContextual"/>
        </w:rPr>
        <w:t>(626) 941-7507</w:t>
      </w:r>
      <w:r>
        <w:rPr>
          <w:color w:val="525252"/>
          <w:sz w:val="21"/>
          <w:szCs w:val="21"/>
          <w14:ligatures w14:val="standardContextual"/>
        </w:rPr>
        <w:br/>
      </w:r>
      <w:r>
        <w:rPr>
          <w:b/>
          <w:bCs/>
          <w:color w:val="FFC000"/>
          <w:sz w:val="21"/>
          <w:szCs w:val="21"/>
          <w14:ligatures w14:val="standardContextual"/>
        </w:rPr>
        <w:t>E</w:t>
      </w:r>
      <w:r>
        <w:rPr>
          <w:sz w:val="21"/>
          <w:szCs w:val="21"/>
          <w14:ligatures w14:val="standardContextual"/>
        </w:rPr>
        <w:t xml:space="preserve">  </w:t>
      </w:r>
      <w:hyperlink r:id="rId7" w:history="1">
        <w:r>
          <w:rPr>
            <w:rStyle w:val="Hyperlink"/>
            <w:sz w:val="21"/>
            <w:szCs w:val="21"/>
            <w14:ligatures w14:val="standardContextual"/>
          </w:rPr>
          <w:t>gonzalo.martinez@nationalbuildingspecialties.com</w:t>
        </w:r>
      </w:hyperlink>
    </w:p>
    <w:p w14:paraId="4BF7F04B" w14:textId="77777777" w:rsidR="00951CD4" w:rsidRDefault="00951CD4" w:rsidP="00951CD4">
      <w:pPr>
        <w:rPr>
          <w14:ligatures w14:val="standardContextual"/>
        </w:rPr>
      </w:pPr>
    </w:p>
    <w:p w14:paraId="01CA3C6A" w14:textId="5183B6D1" w:rsidR="00951CD4" w:rsidRDefault="00951CD4" w:rsidP="00951CD4">
      <w:pPr>
        <w:rPr>
          <w14:ligatures w14:val="standardContextual"/>
        </w:rPr>
      </w:pPr>
      <w:r>
        <w:rPr>
          <w:noProof/>
        </w:rPr>
        <w:drawing>
          <wp:inline distT="0" distB="0" distL="0" distR="0" wp14:anchorId="7B2CCDC7" wp14:editId="45094BA3">
            <wp:extent cx="2838450" cy="133350"/>
            <wp:effectExtent l="0" t="0" r="0" b="0"/>
            <wp:docPr id="1295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3500474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BBD3" w14:textId="15E955D4" w:rsidR="00E63454" w:rsidRDefault="00E63454" w:rsidP="003B589F">
      <w:pPr>
        <w:tabs>
          <w:tab w:val="left" w:pos="720"/>
          <w:tab w:val="left" w:pos="1440"/>
          <w:tab w:val="left" w:pos="6840"/>
          <w:tab w:val="decimal" w:pos="8640"/>
        </w:tabs>
      </w:pPr>
    </w:p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72C0DD27" w:rsidR="002722EA" w:rsidRDefault="00137048" w:rsidP="00A90011">
    <w:pPr>
      <w:pStyle w:val="Header"/>
      <w:ind w:left="-720"/>
    </w:pPr>
    <w:r w:rsidRPr="009A2692">
      <w:rPr>
        <w:noProof/>
      </w:rPr>
      <w:drawing>
        <wp:inline distT="0" distB="0" distL="0" distR="0" wp14:anchorId="1D612D10" wp14:editId="340A792F">
          <wp:extent cx="4000500" cy="749300"/>
          <wp:effectExtent l="0" t="0" r="0" b="0"/>
          <wp:docPr id="19496315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315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137048"/>
    <w:rsid w:val="002722EA"/>
    <w:rsid w:val="003B589F"/>
    <w:rsid w:val="004A6BEE"/>
    <w:rsid w:val="005A349A"/>
    <w:rsid w:val="006B06EF"/>
    <w:rsid w:val="00856AB2"/>
    <w:rsid w:val="00887DDB"/>
    <w:rsid w:val="00951CD4"/>
    <w:rsid w:val="00A01466"/>
    <w:rsid w:val="00A90011"/>
    <w:rsid w:val="00B42ED1"/>
    <w:rsid w:val="00B9430A"/>
    <w:rsid w:val="00BF6674"/>
    <w:rsid w:val="00C4568C"/>
    <w:rsid w:val="00E6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6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onzalo.martinez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634C.2335BBF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8</cp:revision>
  <dcterms:created xsi:type="dcterms:W3CDTF">2023-03-03T17:34:00Z</dcterms:created>
  <dcterms:modified xsi:type="dcterms:W3CDTF">2025-01-13T16:48:00Z</dcterms:modified>
</cp:coreProperties>
</file>