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C4BC96" w:themeColor="background2" w:themeShade="BF"/>
  <w:body>
    <w:p w:rsidR="00CF68CA" w:rsidRDefault="00CF68CA">
      <w:pPr>
        <w:rPr>
          <w:rFonts w:ascii="Times New Roman" w:hAnsi="Times New Roman" w:cs="Times New Roman"/>
          <w:sz w:val="24"/>
          <w:szCs w:val="24"/>
        </w:rPr>
      </w:pPr>
      <w:r w:rsidRPr="00CF68CA">
        <w:rPr>
          <w:rFonts w:ascii="Times New Roman" w:hAnsi="Times New Roman" w:cs="Times New Roman"/>
          <w:sz w:val="24"/>
          <w:szCs w:val="24"/>
        </w:rPr>
        <w:drawing>
          <wp:anchor distT="0" distB="0" distL="114300" distR="114300" simplePos="0" relativeHeight="251658240" behindDoc="1" locked="0" layoutInCell="1" allowOverlap="1" wp14:anchorId="0A4E43C7" wp14:editId="778AE2C3">
            <wp:simplePos x="0" y="0"/>
            <wp:positionH relativeFrom="column">
              <wp:posOffset>-1049655</wp:posOffset>
            </wp:positionH>
            <wp:positionV relativeFrom="paragraph">
              <wp:posOffset>-902970</wp:posOffset>
            </wp:positionV>
            <wp:extent cx="7777480" cy="10046970"/>
            <wp:effectExtent l="0" t="0" r="0" b="0"/>
            <wp:wrapThrough wrapText="bothSides">
              <wp:wrapPolygon edited="0">
                <wp:start x="688" y="0"/>
                <wp:lineTo x="688" y="21543"/>
                <wp:lineTo x="21533" y="21543"/>
                <wp:lineTo x="21533" y="21092"/>
                <wp:lineTo x="20951" y="20969"/>
                <wp:lineTo x="20898" y="0"/>
                <wp:lineTo x="688"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7777480" cy="10046970"/>
                    </a:xfrm>
                    <a:prstGeom prst="rect">
                      <a:avLst/>
                    </a:prstGeom>
                  </pic:spPr>
                </pic:pic>
              </a:graphicData>
            </a:graphic>
            <wp14:sizeRelH relativeFrom="page">
              <wp14:pctWidth>0</wp14:pctWidth>
            </wp14:sizeRelH>
            <wp14:sizeRelV relativeFrom="page">
              <wp14:pctHeight>0</wp14:pctHeight>
            </wp14:sizeRelV>
          </wp:anchor>
        </w:drawing>
      </w:r>
    </w:p>
    <w:p w:rsidR="00345DEF" w:rsidRDefault="00CF68CA" w:rsidP="00CF68CA">
      <w:pPr>
        <w:spacing w:line="240" w:lineRule="auto"/>
        <w:jc w:val="center"/>
        <w:rPr>
          <w:rFonts w:ascii="Times New Roman" w:hAnsi="Times New Roman" w:cs="Times New Roman"/>
          <w:b/>
          <w:color w:val="FFFFFF" w:themeColor="background1"/>
          <w:sz w:val="32"/>
          <w:szCs w:val="32"/>
        </w:rPr>
      </w:pPr>
      <w:r>
        <w:rPr>
          <w:rFonts w:ascii="Times New Roman" w:hAnsi="Times New Roman" w:cs="Times New Roman"/>
          <w:b/>
          <w:color w:val="FFFFFF" w:themeColor="background1"/>
          <w:sz w:val="32"/>
          <w:szCs w:val="32"/>
        </w:rPr>
        <w:lastRenderedPageBreak/>
        <w:t>My Experience</w:t>
      </w:r>
    </w:p>
    <w:p w:rsidR="00CF68CA" w:rsidRDefault="00CF68CA" w:rsidP="00CF68CA">
      <w:pPr>
        <w:spacing w:line="240" w:lineRule="auto"/>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Soriano, Juan Carlos V. – CS-IT1</w:t>
      </w:r>
    </w:p>
    <w:p w:rsidR="00CF68CA" w:rsidRDefault="00CF68CA" w:rsidP="00CF68CA">
      <w:pPr>
        <w:spacing w:line="240" w:lineRule="auto"/>
        <w:jc w:val="center"/>
        <w:rPr>
          <w:rFonts w:ascii="Times New Roman" w:hAnsi="Times New Roman" w:cs="Times New Roman"/>
          <w:color w:val="FFFFFF" w:themeColor="background1"/>
          <w:sz w:val="24"/>
          <w:szCs w:val="24"/>
        </w:rPr>
      </w:pPr>
    </w:p>
    <w:p w:rsidR="00CF68CA" w:rsidRDefault="004A4ED7" w:rsidP="00CF68CA">
      <w:pPr>
        <w:spacing w:line="600" w:lineRule="auto"/>
        <w:jc w:val="both"/>
        <w:rPr>
          <w:rFonts w:ascii="Times New Roman" w:hAnsi="Times New Roman" w:cs="Times New Roman"/>
          <w:color w:val="FFFFFF" w:themeColor="background1"/>
          <w:sz w:val="24"/>
          <w:szCs w:val="24"/>
        </w:rPr>
      </w:pPr>
      <w:r>
        <w:rPr>
          <w:noProof/>
          <w:lang w:eastAsia="en-PH"/>
        </w:rPr>
        <w:drawing>
          <wp:anchor distT="0" distB="0" distL="114300" distR="114300" simplePos="0" relativeHeight="251659264" behindDoc="1" locked="0" layoutInCell="1" allowOverlap="1" wp14:anchorId="7AA95BC6" wp14:editId="4E32C027">
            <wp:simplePos x="0" y="0"/>
            <wp:positionH relativeFrom="column">
              <wp:posOffset>3723005</wp:posOffset>
            </wp:positionH>
            <wp:positionV relativeFrom="paragraph">
              <wp:posOffset>1381125</wp:posOffset>
            </wp:positionV>
            <wp:extent cx="2246630" cy="2991485"/>
            <wp:effectExtent l="0" t="0" r="1270" b="0"/>
            <wp:wrapThrough wrapText="bothSides">
              <wp:wrapPolygon edited="0">
                <wp:start x="0" y="0"/>
                <wp:lineTo x="0" y="21458"/>
                <wp:lineTo x="21429" y="21458"/>
                <wp:lineTo x="21429" y="0"/>
                <wp:lineTo x="0" y="0"/>
              </wp:wrapPolygon>
            </wp:wrapThrough>
            <wp:docPr id="2" name="Picture 2" descr="15 St. Luke ideas | saint luke, luke the evangelist, lu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5 St. Luke ideas | saint luke, luke the evangelist, luk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46630" cy="2991485"/>
                    </a:xfrm>
                    <a:prstGeom prst="rect">
                      <a:avLst/>
                    </a:prstGeom>
                    <a:noFill/>
                    <a:ln>
                      <a:noFill/>
                    </a:ln>
                  </pic:spPr>
                </pic:pic>
              </a:graphicData>
            </a:graphic>
            <wp14:sizeRelH relativeFrom="page">
              <wp14:pctWidth>0</wp14:pctWidth>
            </wp14:sizeRelH>
            <wp14:sizeRelV relativeFrom="page">
              <wp14:pctHeight>0</wp14:pctHeight>
            </wp14:sizeRelV>
          </wp:anchor>
        </w:drawing>
      </w:r>
      <w:r w:rsidR="00CF68CA">
        <w:rPr>
          <w:rFonts w:ascii="Times New Roman" w:hAnsi="Times New Roman" w:cs="Times New Roman"/>
          <w:color w:val="FFFFFF" w:themeColor="background1"/>
          <w:sz w:val="24"/>
          <w:szCs w:val="24"/>
        </w:rPr>
        <w:tab/>
        <w:t xml:space="preserve">My experience upon reading the Book of Luke gave me insights on how marvellous God’s plan really is. It goes to show that even though we are not yet conceived we already have a destined plan set among us. I might be something else tomorrow, </w:t>
      </w:r>
      <w:proofErr w:type="gramStart"/>
      <w:r w:rsidR="00CF68CA">
        <w:rPr>
          <w:rFonts w:ascii="Times New Roman" w:hAnsi="Times New Roman" w:cs="Times New Roman"/>
          <w:color w:val="FFFFFF" w:themeColor="background1"/>
          <w:sz w:val="24"/>
          <w:szCs w:val="24"/>
        </w:rPr>
        <w:t>But</w:t>
      </w:r>
      <w:proofErr w:type="gramEnd"/>
      <w:r w:rsidR="00CF68CA">
        <w:rPr>
          <w:rFonts w:ascii="Times New Roman" w:hAnsi="Times New Roman" w:cs="Times New Roman"/>
          <w:color w:val="FFFFFF" w:themeColor="background1"/>
          <w:sz w:val="24"/>
          <w:szCs w:val="24"/>
        </w:rPr>
        <w:t xml:space="preserve"> it’s all in the plan of God. Just like the story of John </w:t>
      </w:r>
      <w:proofErr w:type="gramStart"/>
      <w:r w:rsidR="00CF68CA">
        <w:rPr>
          <w:rFonts w:ascii="Times New Roman" w:hAnsi="Times New Roman" w:cs="Times New Roman"/>
          <w:color w:val="FFFFFF" w:themeColor="background1"/>
          <w:sz w:val="24"/>
          <w:szCs w:val="24"/>
        </w:rPr>
        <w:t>The</w:t>
      </w:r>
      <w:proofErr w:type="gramEnd"/>
      <w:r w:rsidR="00CF68CA">
        <w:rPr>
          <w:rFonts w:ascii="Times New Roman" w:hAnsi="Times New Roman" w:cs="Times New Roman"/>
          <w:color w:val="FFFFFF" w:themeColor="background1"/>
          <w:sz w:val="24"/>
          <w:szCs w:val="24"/>
        </w:rPr>
        <w:t xml:space="preserve"> Baptist, It was God’s plan for John The Baptist to baptize Jesus to formally introduce him to Christianity. The story goes that John </w:t>
      </w:r>
      <w:proofErr w:type="gramStart"/>
      <w:r w:rsidR="00CF68CA">
        <w:rPr>
          <w:rFonts w:ascii="Times New Roman" w:hAnsi="Times New Roman" w:cs="Times New Roman"/>
          <w:color w:val="FFFFFF" w:themeColor="background1"/>
          <w:sz w:val="24"/>
          <w:szCs w:val="24"/>
        </w:rPr>
        <w:t>The</w:t>
      </w:r>
      <w:proofErr w:type="gramEnd"/>
      <w:r w:rsidR="00CF68CA">
        <w:rPr>
          <w:rFonts w:ascii="Times New Roman" w:hAnsi="Times New Roman" w:cs="Times New Roman"/>
          <w:color w:val="FFFFFF" w:themeColor="background1"/>
          <w:sz w:val="24"/>
          <w:szCs w:val="24"/>
        </w:rPr>
        <w:t xml:space="preserve"> Baptist was born from a family that is religious. Even though they devote themselves to the religion, </w:t>
      </w:r>
      <w:proofErr w:type="gramStart"/>
      <w:r w:rsidR="00CF68CA">
        <w:rPr>
          <w:rFonts w:ascii="Times New Roman" w:hAnsi="Times New Roman" w:cs="Times New Roman"/>
          <w:color w:val="FFFFFF" w:themeColor="background1"/>
          <w:sz w:val="24"/>
          <w:szCs w:val="24"/>
        </w:rPr>
        <w:t>They</w:t>
      </w:r>
      <w:proofErr w:type="gramEnd"/>
      <w:r w:rsidR="00CF68CA">
        <w:rPr>
          <w:rFonts w:ascii="Times New Roman" w:hAnsi="Times New Roman" w:cs="Times New Roman"/>
          <w:color w:val="FFFFFF" w:themeColor="background1"/>
          <w:sz w:val="24"/>
          <w:szCs w:val="24"/>
        </w:rPr>
        <w:t xml:space="preserve"> still couldn’t </w:t>
      </w:r>
      <w:proofErr w:type="spellStart"/>
      <w:r w:rsidR="00CF68CA">
        <w:rPr>
          <w:rFonts w:ascii="Times New Roman" w:hAnsi="Times New Roman" w:cs="Times New Roman"/>
          <w:color w:val="FFFFFF" w:themeColor="background1"/>
          <w:sz w:val="24"/>
          <w:szCs w:val="24"/>
        </w:rPr>
        <w:t>bare</w:t>
      </w:r>
      <w:proofErr w:type="spellEnd"/>
      <w:r w:rsidR="00CF68CA">
        <w:rPr>
          <w:rFonts w:ascii="Times New Roman" w:hAnsi="Times New Roman" w:cs="Times New Roman"/>
          <w:color w:val="FFFFFF" w:themeColor="background1"/>
          <w:sz w:val="24"/>
          <w:szCs w:val="24"/>
        </w:rPr>
        <w:t xml:space="preserve"> a child. The husband name was “</w:t>
      </w:r>
      <w:proofErr w:type="spellStart"/>
      <w:r w:rsidR="00CF68CA">
        <w:rPr>
          <w:rFonts w:ascii="Times New Roman" w:hAnsi="Times New Roman" w:cs="Times New Roman"/>
          <w:color w:val="FFFFFF" w:themeColor="background1"/>
          <w:sz w:val="24"/>
          <w:szCs w:val="24"/>
        </w:rPr>
        <w:t>Zecheriah</w:t>
      </w:r>
      <w:proofErr w:type="spellEnd"/>
      <w:r w:rsidR="00CF68CA">
        <w:rPr>
          <w:rFonts w:ascii="Times New Roman" w:hAnsi="Times New Roman" w:cs="Times New Roman"/>
          <w:color w:val="FFFFFF" w:themeColor="background1"/>
          <w:sz w:val="24"/>
          <w:szCs w:val="24"/>
        </w:rPr>
        <w:t xml:space="preserve">” and his </w:t>
      </w:r>
      <w:proofErr w:type="spellStart"/>
      <w:r w:rsidR="00CF68CA">
        <w:rPr>
          <w:rFonts w:ascii="Times New Roman" w:hAnsi="Times New Roman" w:cs="Times New Roman"/>
          <w:color w:val="FFFFFF" w:themeColor="background1"/>
          <w:sz w:val="24"/>
          <w:szCs w:val="24"/>
        </w:rPr>
        <w:t>wifes</w:t>
      </w:r>
      <w:proofErr w:type="spellEnd"/>
      <w:r w:rsidR="00CF68CA">
        <w:rPr>
          <w:rFonts w:ascii="Times New Roman" w:hAnsi="Times New Roman" w:cs="Times New Roman"/>
          <w:color w:val="FFFFFF" w:themeColor="background1"/>
          <w:sz w:val="24"/>
          <w:szCs w:val="24"/>
        </w:rPr>
        <w:t xml:space="preserve">’ name is “Elizabeth”. Both of them love each other and the Lord. But still, </w:t>
      </w:r>
      <w:proofErr w:type="gramStart"/>
      <w:r w:rsidR="00CF68CA">
        <w:rPr>
          <w:rFonts w:ascii="Times New Roman" w:hAnsi="Times New Roman" w:cs="Times New Roman"/>
          <w:color w:val="FFFFFF" w:themeColor="background1"/>
          <w:sz w:val="24"/>
          <w:szCs w:val="24"/>
        </w:rPr>
        <w:t>They</w:t>
      </w:r>
      <w:proofErr w:type="gramEnd"/>
      <w:r w:rsidR="00CF68CA">
        <w:rPr>
          <w:rFonts w:ascii="Times New Roman" w:hAnsi="Times New Roman" w:cs="Times New Roman"/>
          <w:color w:val="FFFFFF" w:themeColor="background1"/>
          <w:sz w:val="24"/>
          <w:szCs w:val="24"/>
        </w:rPr>
        <w:t xml:space="preserve"> couldn’t </w:t>
      </w:r>
      <w:proofErr w:type="spellStart"/>
      <w:r w:rsidR="00CF68CA">
        <w:rPr>
          <w:rFonts w:ascii="Times New Roman" w:hAnsi="Times New Roman" w:cs="Times New Roman"/>
          <w:color w:val="FFFFFF" w:themeColor="background1"/>
          <w:sz w:val="24"/>
          <w:szCs w:val="24"/>
        </w:rPr>
        <w:t>bare</w:t>
      </w:r>
      <w:proofErr w:type="spellEnd"/>
      <w:r w:rsidR="00CF68CA">
        <w:rPr>
          <w:rFonts w:ascii="Times New Roman" w:hAnsi="Times New Roman" w:cs="Times New Roman"/>
          <w:color w:val="FFFFFF" w:themeColor="background1"/>
          <w:sz w:val="24"/>
          <w:szCs w:val="24"/>
        </w:rPr>
        <w:t xml:space="preserve"> a child. </w:t>
      </w:r>
    </w:p>
    <w:p w:rsidR="00CF68CA" w:rsidRDefault="00446A5C" w:rsidP="00CF68CA">
      <w:pPr>
        <w:spacing w:line="600" w:lineRule="auto"/>
        <w:jc w:val="both"/>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b/>
      </w:r>
      <w:r w:rsidR="00CF68CA">
        <w:rPr>
          <w:rFonts w:ascii="Times New Roman" w:hAnsi="Times New Roman" w:cs="Times New Roman"/>
          <w:color w:val="FFFFFF" w:themeColor="background1"/>
          <w:sz w:val="24"/>
          <w:szCs w:val="24"/>
        </w:rPr>
        <w:t>With the Grace of God they were able to conceive a child even though</w:t>
      </w:r>
      <w:r>
        <w:rPr>
          <w:rFonts w:ascii="Times New Roman" w:hAnsi="Times New Roman" w:cs="Times New Roman"/>
          <w:color w:val="FFFFFF" w:themeColor="background1"/>
          <w:sz w:val="24"/>
          <w:szCs w:val="24"/>
        </w:rPr>
        <w:t xml:space="preserve"> they are infertile; The Holy spirit then blessed the family by the will of God. Like I said on the first paragraph, God has a plan for everyone. It’s at this point how I got to connect all the dots. At first, I thought the child that was going to be born was Apostle John, </w:t>
      </w:r>
      <w:proofErr w:type="gramStart"/>
      <w:r>
        <w:rPr>
          <w:rFonts w:ascii="Times New Roman" w:hAnsi="Times New Roman" w:cs="Times New Roman"/>
          <w:color w:val="FFFFFF" w:themeColor="background1"/>
          <w:sz w:val="24"/>
          <w:szCs w:val="24"/>
        </w:rPr>
        <w:t>But</w:t>
      </w:r>
      <w:proofErr w:type="gramEnd"/>
      <w:r>
        <w:rPr>
          <w:rFonts w:ascii="Times New Roman" w:hAnsi="Times New Roman" w:cs="Times New Roman"/>
          <w:color w:val="FFFFFF" w:themeColor="background1"/>
          <w:sz w:val="24"/>
          <w:szCs w:val="24"/>
        </w:rPr>
        <w:t xml:space="preserve"> when I read even more, I found out that it was John the Baptist, The same John that baptized Jesus.</w:t>
      </w:r>
    </w:p>
    <w:p w:rsidR="00446A5C" w:rsidRDefault="004A4ED7" w:rsidP="00CF68CA">
      <w:pPr>
        <w:spacing w:line="600" w:lineRule="auto"/>
        <w:jc w:val="both"/>
        <w:rPr>
          <w:rFonts w:ascii="Times New Roman" w:hAnsi="Times New Roman" w:cs="Times New Roman"/>
          <w:color w:val="FFFFFF" w:themeColor="background1"/>
          <w:sz w:val="24"/>
          <w:szCs w:val="24"/>
        </w:rPr>
      </w:pPr>
      <w:r>
        <w:rPr>
          <w:noProof/>
          <w:lang w:eastAsia="en-PH"/>
        </w:rPr>
        <w:lastRenderedPageBreak/>
        <w:drawing>
          <wp:anchor distT="0" distB="0" distL="114300" distR="114300" simplePos="0" relativeHeight="251660288" behindDoc="1" locked="0" layoutInCell="1" allowOverlap="1" wp14:anchorId="335DB2D1" wp14:editId="2CA1BF10">
            <wp:simplePos x="0" y="0"/>
            <wp:positionH relativeFrom="column">
              <wp:posOffset>10795</wp:posOffset>
            </wp:positionH>
            <wp:positionV relativeFrom="paragraph">
              <wp:posOffset>688340</wp:posOffset>
            </wp:positionV>
            <wp:extent cx="2528570" cy="3221355"/>
            <wp:effectExtent l="38100" t="38100" r="43180" b="36195"/>
            <wp:wrapThrough wrapText="bothSides">
              <wp:wrapPolygon edited="0">
                <wp:start x="-325" y="-255"/>
                <wp:lineTo x="-325" y="21715"/>
                <wp:lineTo x="21806" y="21715"/>
                <wp:lineTo x="21806" y="-255"/>
                <wp:lineTo x="-325" y="-255"/>
              </wp:wrapPolygon>
            </wp:wrapThrough>
            <wp:docPr id="3" name="Picture 3" descr="869 St. Luke Stock Photos, Pictures &amp; Royalty-Free Images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69 St. Luke Stock Photos, Pictures &amp; Royalty-Free Images - iStoc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8570" cy="3221355"/>
                    </a:xfrm>
                    <a:prstGeom prst="rect">
                      <a:avLst/>
                    </a:prstGeom>
                    <a:noFill/>
                    <a:ln>
                      <a:noFill/>
                    </a:ln>
                    <a:effectLst>
                      <a:glow rad="342900">
                        <a:schemeClr val="accent1">
                          <a:alpha val="0"/>
                        </a:schemeClr>
                      </a:glow>
                    </a:effectLst>
                  </pic:spPr>
                </pic:pic>
              </a:graphicData>
            </a:graphic>
            <wp14:sizeRelH relativeFrom="page">
              <wp14:pctWidth>0</wp14:pctWidth>
            </wp14:sizeRelH>
            <wp14:sizeRelV relativeFrom="page">
              <wp14:pctHeight>0</wp14:pctHeight>
            </wp14:sizeRelV>
          </wp:anchor>
        </w:drawing>
      </w:r>
      <w:r w:rsidR="00446A5C">
        <w:rPr>
          <w:rFonts w:ascii="Times New Roman" w:hAnsi="Times New Roman" w:cs="Times New Roman"/>
          <w:color w:val="FFFFFF" w:themeColor="background1"/>
          <w:sz w:val="24"/>
          <w:szCs w:val="24"/>
        </w:rPr>
        <w:tab/>
      </w:r>
      <w:r>
        <w:rPr>
          <w:rFonts w:ascii="Times New Roman" w:hAnsi="Times New Roman" w:cs="Times New Roman"/>
          <w:color w:val="FFFFFF" w:themeColor="background1"/>
          <w:sz w:val="24"/>
          <w:szCs w:val="24"/>
        </w:rPr>
        <w:t xml:space="preserve">My take away from the entire book will be split into two parts. What I think Luke wanted the people to know after reading this and what can you do after reading the Book of Luke. Firstly what I think Luke wanted the people to know after reading the Gospel of Luke. Luke essentially wrote about the story of </w:t>
      </w:r>
      <w:proofErr w:type="spellStart"/>
      <w:r>
        <w:rPr>
          <w:rFonts w:ascii="Times New Roman" w:hAnsi="Times New Roman" w:cs="Times New Roman"/>
          <w:color w:val="FFFFFF" w:themeColor="background1"/>
          <w:sz w:val="24"/>
          <w:szCs w:val="24"/>
        </w:rPr>
        <w:t>Zecheriah</w:t>
      </w:r>
      <w:proofErr w:type="spellEnd"/>
      <w:r>
        <w:rPr>
          <w:rFonts w:ascii="Times New Roman" w:hAnsi="Times New Roman" w:cs="Times New Roman"/>
          <w:color w:val="FFFFFF" w:themeColor="background1"/>
          <w:sz w:val="24"/>
          <w:szCs w:val="24"/>
        </w:rPr>
        <w:t xml:space="preserve">. It was </w:t>
      </w:r>
      <w:proofErr w:type="gramStart"/>
      <w:r>
        <w:rPr>
          <w:rFonts w:ascii="Times New Roman" w:hAnsi="Times New Roman" w:cs="Times New Roman"/>
          <w:color w:val="FFFFFF" w:themeColor="background1"/>
          <w:sz w:val="24"/>
          <w:szCs w:val="24"/>
        </w:rPr>
        <w:t>wrote</w:t>
      </w:r>
      <w:proofErr w:type="gramEnd"/>
      <w:r>
        <w:rPr>
          <w:rFonts w:ascii="Times New Roman" w:hAnsi="Times New Roman" w:cs="Times New Roman"/>
          <w:color w:val="FFFFFF" w:themeColor="background1"/>
          <w:sz w:val="24"/>
          <w:szCs w:val="24"/>
        </w:rPr>
        <w:t xml:space="preserve"> here that God has planned everything before we even know what can happen. Zechariah and Elizabeth even at the young age, </w:t>
      </w:r>
      <w:proofErr w:type="gramStart"/>
      <w:r>
        <w:rPr>
          <w:rFonts w:ascii="Times New Roman" w:hAnsi="Times New Roman" w:cs="Times New Roman"/>
          <w:color w:val="FFFFFF" w:themeColor="background1"/>
          <w:sz w:val="24"/>
          <w:szCs w:val="24"/>
        </w:rPr>
        <w:t>They</w:t>
      </w:r>
      <w:proofErr w:type="gramEnd"/>
      <w:r>
        <w:rPr>
          <w:rFonts w:ascii="Times New Roman" w:hAnsi="Times New Roman" w:cs="Times New Roman"/>
          <w:color w:val="FFFFFF" w:themeColor="background1"/>
          <w:sz w:val="24"/>
          <w:szCs w:val="24"/>
        </w:rPr>
        <w:t xml:space="preserve"> couldn’t </w:t>
      </w:r>
      <w:proofErr w:type="spellStart"/>
      <w:r>
        <w:rPr>
          <w:rFonts w:ascii="Times New Roman" w:hAnsi="Times New Roman" w:cs="Times New Roman"/>
          <w:color w:val="FFFFFF" w:themeColor="background1"/>
          <w:sz w:val="24"/>
          <w:szCs w:val="24"/>
        </w:rPr>
        <w:t>bare</w:t>
      </w:r>
      <w:proofErr w:type="spellEnd"/>
      <w:r>
        <w:rPr>
          <w:rFonts w:ascii="Times New Roman" w:hAnsi="Times New Roman" w:cs="Times New Roman"/>
          <w:color w:val="FFFFFF" w:themeColor="background1"/>
          <w:sz w:val="24"/>
          <w:szCs w:val="24"/>
        </w:rPr>
        <w:t xml:space="preserve"> a child; Elizabeth was infertile. But with the Grace of God they were given a son, The Child’s name is John; John </w:t>
      </w:r>
      <w:proofErr w:type="gramStart"/>
      <w:r>
        <w:rPr>
          <w:rFonts w:ascii="Times New Roman" w:hAnsi="Times New Roman" w:cs="Times New Roman"/>
          <w:color w:val="FFFFFF" w:themeColor="background1"/>
          <w:sz w:val="24"/>
          <w:szCs w:val="24"/>
        </w:rPr>
        <w:t>The</w:t>
      </w:r>
      <w:proofErr w:type="gramEnd"/>
      <w:r>
        <w:rPr>
          <w:rFonts w:ascii="Times New Roman" w:hAnsi="Times New Roman" w:cs="Times New Roman"/>
          <w:color w:val="FFFFFF" w:themeColor="background1"/>
          <w:sz w:val="24"/>
          <w:szCs w:val="24"/>
        </w:rPr>
        <w:t xml:space="preserve"> Baptist. He was then told that he will become mute while Elizabeth is conceiving their child, </w:t>
      </w:r>
      <w:proofErr w:type="gramStart"/>
      <w:r>
        <w:rPr>
          <w:rFonts w:ascii="Times New Roman" w:hAnsi="Times New Roman" w:cs="Times New Roman"/>
          <w:color w:val="FFFFFF" w:themeColor="background1"/>
          <w:sz w:val="24"/>
          <w:szCs w:val="24"/>
        </w:rPr>
        <w:t>Only</w:t>
      </w:r>
      <w:proofErr w:type="gramEnd"/>
      <w:r>
        <w:rPr>
          <w:rFonts w:ascii="Times New Roman" w:hAnsi="Times New Roman" w:cs="Times New Roman"/>
          <w:color w:val="FFFFFF" w:themeColor="background1"/>
          <w:sz w:val="24"/>
          <w:szCs w:val="24"/>
        </w:rPr>
        <w:t xml:space="preserve"> when the child is born, He will get his voice back. With all the events that happened here, I believe that Luke wants us to believe in blind faith. We must trust in the voice of God. Believe in his plans and trust in your faith.</w:t>
      </w:r>
    </w:p>
    <w:p w:rsidR="004A4ED7" w:rsidRPr="00CF68CA" w:rsidRDefault="004A4ED7" w:rsidP="005829AE">
      <w:pPr>
        <w:spacing w:line="600" w:lineRule="auto"/>
        <w:jc w:val="both"/>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b/>
        <w:t>Secondly</w:t>
      </w:r>
      <w:r w:rsidR="005829AE">
        <w:rPr>
          <w:rFonts w:ascii="Times New Roman" w:hAnsi="Times New Roman" w:cs="Times New Roman"/>
          <w:color w:val="FFFFFF" w:themeColor="background1"/>
          <w:sz w:val="24"/>
          <w:szCs w:val="24"/>
        </w:rPr>
        <w:t xml:space="preserve">, </w:t>
      </w:r>
      <w:proofErr w:type="gramStart"/>
      <w:r w:rsidR="005829AE">
        <w:rPr>
          <w:rFonts w:ascii="Times New Roman" w:hAnsi="Times New Roman" w:cs="Times New Roman"/>
          <w:color w:val="FFFFFF" w:themeColor="background1"/>
          <w:sz w:val="24"/>
          <w:szCs w:val="24"/>
        </w:rPr>
        <w:t>W</w:t>
      </w:r>
      <w:r w:rsidR="005829AE">
        <w:rPr>
          <w:rFonts w:ascii="Times New Roman" w:hAnsi="Times New Roman" w:cs="Times New Roman"/>
          <w:color w:val="FFFFFF" w:themeColor="background1"/>
          <w:sz w:val="24"/>
          <w:szCs w:val="24"/>
        </w:rPr>
        <w:t>hat</w:t>
      </w:r>
      <w:proofErr w:type="gramEnd"/>
      <w:r w:rsidR="005829AE">
        <w:rPr>
          <w:rFonts w:ascii="Times New Roman" w:hAnsi="Times New Roman" w:cs="Times New Roman"/>
          <w:color w:val="FFFFFF" w:themeColor="background1"/>
          <w:sz w:val="24"/>
          <w:szCs w:val="24"/>
        </w:rPr>
        <w:t xml:space="preserve"> can you do after reading the Book of Luke.</w:t>
      </w:r>
      <w:r w:rsidR="005829AE">
        <w:rPr>
          <w:rFonts w:ascii="Times New Roman" w:hAnsi="Times New Roman" w:cs="Times New Roman"/>
          <w:color w:val="FFFFFF" w:themeColor="background1"/>
          <w:sz w:val="24"/>
          <w:szCs w:val="24"/>
        </w:rPr>
        <w:t xml:space="preserve"> I think what we could do after reading the Book of Luke is by believing in your faith. Trust in the process, Trust with God’s plan </w:t>
      </w:r>
      <w:r w:rsidR="005829AE" w:rsidRPr="005829AE">
        <w:rPr>
          <w:rFonts w:ascii="Times New Roman" w:hAnsi="Times New Roman" w:cs="Times New Roman"/>
          <w:color w:val="FFFFFF" w:themeColor="background1"/>
          <w:sz w:val="24"/>
          <w:szCs w:val="24"/>
        </w:rPr>
        <w:t>“Behold, God is my salvation; I will trust, and will not be afraid; for the LORD GOD is my strength and my song, and he has become my salvation.</w:t>
      </w:r>
      <w:bookmarkStart w:id="0" w:name="_GoBack"/>
      <w:bookmarkEnd w:id="0"/>
      <w:r w:rsidR="005829AE">
        <w:rPr>
          <w:rFonts w:ascii="Times New Roman" w:hAnsi="Times New Roman" w:cs="Times New Roman"/>
          <w:color w:val="FFFFFF" w:themeColor="background1"/>
          <w:sz w:val="24"/>
          <w:szCs w:val="24"/>
        </w:rPr>
        <w:t xml:space="preserve"> -Isaiah 26:3-4</w:t>
      </w:r>
    </w:p>
    <w:sectPr w:rsidR="004A4ED7" w:rsidRPr="00CF68C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displayBackgroundShape/>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DEF"/>
    <w:rsid w:val="001A612C"/>
    <w:rsid w:val="00345DEF"/>
    <w:rsid w:val="00382F0C"/>
    <w:rsid w:val="00446A5C"/>
    <w:rsid w:val="004A4ED7"/>
    <w:rsid w:val="005829AE"/>
    <w:rsid w:val="00593EF4"/>
    <w:rsid w:val="00CF68CA"/>
    <w:rsid w:val="00D4263A"/>
    <w:rsid w:val="00DF576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45D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F68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68C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45D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F68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68C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8933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microsoft.com/office/2007/relationships/stylesWithEffects" Target="stylesWithEffect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380CA5-CC17-4EDF-AA83-C5755397B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3</Pages>
  <Words>372</Words>
  <Characters>2127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4</cp:revision>
  <dcterms:created xsi:type="dcterms:W3CDTF">2021-02-25T11:50:00Z</dcterms:created>
  <dcterms:modified xsi:type="dcterms:W3CDTF">2021-03-02T06:22:00Z</dcterms:modified>
</cp:coreProperties>
</file>