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3D1" w:rsidRPr="00B37C9D" w:rsidRDefault="005D3AAD">
      <w:pPr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บทที่ 3 ทรัพย์สินทางปัญญา</w:t>
      </w:r>
    </w:p>
    <w:p w:rsidR="00FB5CDF" w:rsidRPr="00B37C9D" w:rsidRDefault="005D3AAD">
      <w:pPr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ทรัพย์สินทางปัญญา คือ</w:t>
      </w:r>
      <w:r w:rsidRPr="00B37C9D">
        <w:rPr>
          <w:rFonts w:ascii="TH SarabunPSK" w:hAnsi="TH SarabunPSK" w:cs="TH SarabunPSK"/>
          <w:sz w:val="24"/>
          <w:szCs w:val="24"/>
          <w:cs/>
        </w:rPr>
        <w:t xml:space="preserve"> ทรัพย์สินที่เกิดจากความคิดสร้างสรรค์และปัญญาของมนุษย์</w:t>
      </w:r>
      <w:r w:rsidR="00FB5CDF" w:rsidRPr="00B37C9D">
        <w:rPr>
          <w:rFonts w:ascii="TH SarabunPSK" w:hAnsi="TH SarabunPSK" w:cs="TH SarabunPSK"/>
          <w:sz w:val="24"/>
          <w:szCs w:val="24"/>
          <w:cs/>
        </w:rPr>
        <w:t xml:space="preserve"> ซึ่งสามารถนำมาใช้ประโยชน์ทางเศรษฐกิจได้ ได้แก่ ผลงานวรรณกรรม, การประดิษฐ์คิดค้น, การออกแบบ, เครื่องหมายการค้า, ตวามลับทางการค้า เป็นต้น</w:t>
      </w:r>
    </w:p>
    <w:p w:rsidR="005D3AAD" w:rsidRPr="00B37C9D" w:rsidRDefault="00FB5CDF">
      <w:pPr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การคุ้มครองทรัพย์สินทางปัญญาเป็นการให้สิทธิพิเศษแก่เจ้าของทรัพย์สินในการใช้ประโยชน์จากผลงานหรือทรัพย์สินที่ตนสร้างขึ้น โดยป้องกันไม่ให้ผู้อื่นนำไปใช้โดยไม่ได้รับอนุญาต</w:t>
      </w:r>
    </w:p>
    <w:p w:rsidR="00FB5CDF" w:rsidRPr="00B37C9D" w:rsidRDefault="00FB5CDF">
      <w:pPr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ประเภท</w:t>
      </w:r>
      <w:r w:rsidR="00FC17C2" w:rsidRPr="00B37C9D">
        <w:rPr>
          <w:rFonts w:ascii="TH SarabunPSK" w:hAnsi="TH SarabunPSK" w:cs="TH SarabunPSK"/>
          <w:b/>
          <w:bCs/>
          <w:sz w:val="24"/>
          <w:szCs w:val="24"/>
          <w:cs/>
        </w:rPr>
        <w:t>ของทรัพย์สินทางปัญญา</w:t>
      </w:r>
    </w:p>
    <w:p w:rsidR="00B74045" w:rsidRPr="00B37C9D" w:rsidRDefault="00FC17C2" w:rsidP="00B74045">
      <w:pPr>
        <w:pStyle w:val="ListParagraph"/>
        <w:numPr>
          <w:ilvl w:val="0"/>
          <w:numId w:val="1"/>
        </w:numPr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 xml:space="preserve">สิทธิบัตรและอนุสิทธิบัตร </w:t>
      </w:r>
    </w:p>
    <w:p w:rsidR="00B74045" w:rsidRPr="00B37C9D" w:rsidRDefault="00B74045" w:rsidP="00B74045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สิทธิบัตรการประดิษฐ์(ใหม่ที่มีความคิดสร้างสรรค์)</w:t>
      </w:r>
    </w:p>
    <w:p w:rsidR="00B74045" w:rsidRPr="00B37C9D" w:rsidRDefault="00B74045" w:rsidP="00B74045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สิทธิบัตรการออกแบบผลิตภัณฑ์(มีลักษณะเฉพาะ)</w:t>
      </w:r>
    </w:p>
    <w:p w:rsidR="00B74045" w:rsidRPr="00B37C9D" w:rsidRDefault="00B74045" w:rsidP="00B74045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อนุสิทธิบัตร มีขั้นตอนการประดิษฐ์ที่ซับซ้อนน้อยกว่าสิทธิบัตร</w:t>
      </w:r>
    </w:p>
    <w:p w:rsidR="00B74045" w:rsidRPr="00B37C9D" w:rsidRDefault="00B74045" w:rsidP="00B74045">
      <w:pPr>
        <w:pStyle w:val="ListParagraph"/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noProof/>
          <w:sz w:val="24"/>
          <w:szCs w:val="24"/>
          <w:cs/>
        </w:rPr>
        <w:drawing>
          <wp:inline distT="0" distB="0" distL="0" distR="0" wp14:anchorId="1CB22A9B" wp14:editId="20BBD864">
            <wp:extent cx="2640965" cy="9105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45" w:rsidRPr="00B37C9D" w:rsidRDefault="00B74045" w:rsidP="00B74045">
      <w:pPr>
        <w:pStyle w:val="ListParagraph"/>
        <w:numPr>
          <w:ilvl w:val="0"/>
          <w:numId w:val="1"/>
        </w:numPr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เครื่องหมายการค้า</w:t>
      </w:r>
    </w:p>
    <w:p w:rsidR="0018019C" w:rsidRPr="00B37C9D" w:rsidRDefault="0018019C" w:rsidP="0018019C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เป็นเครื่องหมายหรือสัญลักษณ์ที่ใช้ในการค้าเพื่อแยกแยะสินค้าหรือบริการของแต่ละองค์กร มีลักษณะเป็นโลโก้ ชื่อ สัญลักษณ์ หรือการออกแบบที่เป็นเอกลักษณ์</w:t>
      </w:r>
    </w:p>
    <w:p w:rsidR="0018019C" w:rsidRPr="00B37C9D" w:rsidRDefault="0018019C" w:rsidP="0018019C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การจดทะเบียนเครื่องหมายการค้าเป็นการสื่อให้สิทธิ์ทางกฎหมายในการปกป้องเครื่องหมายการค้าจากการละเมิดสิทธิ์โดยผู้อื่น ทำให้สามารถใช้เครื่องหมายได้เพียงผู้เดียวและสามารถดำเนินการทางกฎหมายกับผู้ที่ละเมิดได้</w:t>
      </w:r>
    </w:p>
    <w:p w:rsidR="00527B36" w:rsidRPr="00B37C9D" w:rsidRDefault="0018019C" w:rsidP="00527B36">
      <w:pPr>
        <w:pStyle w:val="ListParagraph"/>
        <w:numPr>
          <w:ilvl w:val="0"/>
          <w:numId w:val="2"/>
        </w:numPr>
        <w:ind w:left="426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สิทธิและหน้าที่ของเจ้าของเครื่องหมายการค้า</w:t>
      </w:r>
    </w:p>
    <w:p w:rsidR="00527B36" w:rsidRPr="00B37C9D" w:rsidRDefault="0018019C" w:rsidP="00527B36">
      <w:pPr>
        <w:pStyle w:val="ListParagraph"/>
        <w:numPr>
          <w:ilvl w:val="0"/>
          <w:numId w:val="3"/>
        </w:numPr>
        <w:ind w:left="567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สิทธิในการใช้: เจ้าของเครื่องหมายการค้ามีสิทธิ์ในการใช้เครื่องหมายในการค้าแต่เพียงผู้เดียว  </w:t>
      </w:r>
    </w:p>
    <w:p w:rsidR="00527B36" w:rsidRPr="00B37C9D" w:rsidRDefault="0018019C" w:rsidP="00527B36">
      <w:pPr>
        <w:pStyle w:val="ListParagraph"/>
        <w:numPr>
          <w:ilvl w:val="0"/>
          <w:numId w:val="3"/>
        </w:numPr>
        <w:ind w:left="567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สิทธิในการฟ้องร้อง: เจ้าของสามารถฟ้องร้องเรียกค่าเสียหายจากผู้ที่ละเมิดเครื่องหมายการค้าได้  </w:t>
      </w:r>
    </w:p>
    <w:p w:rsidR="00527B36" w:rsidRPr="00B37C9D" w:rsidRDefault="0018019C" w:rsidP="00527B36">
      <w:pPr>
        <w:pStyle w:val="ListParagraph"/>
        <w:numPr>
          <w:ilvl w:val="0"/>
          <w:numId w:val="3"/>
        </w:numPr>
        <w:ind w:left="567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การรักษาสิทธิ์: เจ้าของต้องชำระค่าธรรมเนียมรายปีและใช้เครื่องหมายการค้าอย่างต่อเนื่องเพื่อรักษาสิทธิ์  </w:t>
      </w:r>
    </w:p>
    <w:p w:rsidR="00527B36" w:rsidRPr="00B37C9D" w:rsidRDefault="0018019C" w:rsidP="00527B36">
      <w:pPr>
        <w:pStyle w:val="ListParagraph"/>
        <w:numPr>
          <w:ilvl w:val="0"/>
          <w:numId w:val="2"/>
        </w:numPr>
        <w:ind w:left="426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ประโยชน์ของการจดทะเบียนเครื่องหมายการค้า</w:t>
      </w:r>
    </w:p>
    <w:p w:rsidR="00527B36" w:rsidRPr="00B37C9D" w:rsidRDefault="0018019C" w:rsidP="00527B36">
      <w:pPr>
        <w:pStyle w:val="ListParagraph"/>
        <w:numPr>
          <w:ilvl w:val="0"/>
          <w:numId w:val="4"/>
        </w:numPr>
        <w:ind w:left="567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ป้องกันการละเมิด: ช่วยปกป้องเครื่องหมายการค้าจากการถูกละเมิดหรือเลียนแบบ  </w:t>
      </w:r>
    </w:p>
    <w:p w:rsidR="00527B36" w:rsidRPr="00B37C9D" w:rsidRDefault="0018019C" w:rsidP="00527B36">
      <w:pPr>
        <w:pStyle w:val="ListParagraph"/>
        <w:numPr>
          <w:ilvl w:val="0"/>
          <w:numId w:val="4"/>
        </w:numPr>
        <w:ind w:left="567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สร้างความน่าเชื่อถือ: ส่งเสริมความน่าเชื่อถือและภาพลักษณ์ที่ดีของแบรนด์  </w:t>
      </w:r>
    </w:p>
    <w:p w:rsidR="00527B36" w:rsidRPr="00B37C9D" w:rsidRDefault="0018019C" w:rsidP="00527B36">
      <w:pPr>
        <w:pStyle w:val="ListParagraph"/>
        <w:numPr>
          <w:ilvl w:val="0"/>
          <w:numId w:val="4"/>
        </w:numPr>
        <w:ind w:left="567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เพิ่มมูลค่า: เครื่องหมายการค้าที่แข็งแกร่งสามารถเพิ่มมูลค่าให้กับธุรกิจและสามารถนำไปใช้ในการขยายตลาดได้</w:t>
      </w:r>
    </w:p>
    <w:p w:rsidR="00527B36" w:rsidRPr="00B37C9D" w:rsidRDefault="00527B36" w:rsidP="00527B36">
      <w:pPr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ประเภท</w:t>
      </w:r>
    </w:p>
    <w:p w:rsidR="00527B36" w:rsidRPr="00B37C9D" w:rsidRDefault="00527B36" w:rsidP="0062544C">
      <w:pPr>
        <w:pStyle w:val="ListParagraph"/>
        <w:numPr>
          <w:ilvl w:val="1"/>
          <w:numId w:val="5"/>
        </w:numPr>
        <w:ind w:left="426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เครื่องหมายการค้า เช่น </w:t>
      </w:r>
      <w:r w:rsidRPr="00B37C9D">
        <w:rPr>
          <w:rFonts w:ascii="TH SarabunPSK" w:hAnsi="TH SarabunPSK" w:cs="TH SarabunPSK"/>
          <w:sz w:val="24"/>
          <w:szCs w:val="24"/>
        </w:rPr>
        <w:t>samsung</w:t>
      </w:r>
    </w:p>
    <w:p w:rsidR="00527B36" w:rsidRPr="00B37C9D" w:rsidRDefault="00527B36" w:rsidP="0062544C">
      <w:pPr>
        <w:pStyle w:val="ListParagraph"/>
        <w:numPr>
          <w:ilvl w:val="1"/>
          <w:numId w:val="5"/>
        </w:numPr>
        <w:ind w:left="426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เครื่องหมายบริการ เช่น</w:t>
      </w:r>
      <w:r w:rsidRPr="00B37C9D">
        <w:rPr>
          <w:rFonts w:ascii="TH SarabunPSK" w:hAnsi="TH SarabunPSK" w:cs="TH SarabunPSK"/>
          <w:sz w:val="24"/>
          <w:szCs w:val="24"/>
        </w:rPr>
        <w:t xml:space="preserve"> facebook</w:t>
      </w:r>
    </w:p>
    <w:p w:rsidR="00527B36" w:rsidRPr="00B37C9D" w:rsidRDefault="00527B36" w:rsidP="0062544C">
      <w:pPr>
        <w:pStyle w:val="ListParagraph"/>
        <w:numPr>
          <w:ilvl w:val="1"/>
          <w:numId w:val="5"/>
        </w:numPr>
        <w:ind w:left="426" w:hanging="207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เครื่องหมายรับรอง เช่น อย.</w:t>
      </w:r>
    </w:p>
    <w:p w:rsidR="00527B36" w:rsidRPr="00B37C9D" w:rsidRDefault="00527B36" w:rsidP="0062544C">
      <w:pPr>
        <w:pStyle w:val="ListParagraph"/>
        <w:numPr>
          <w:ilvl w:val="1"/>
          <w:numId w:val="5"/>
        </w:numPr>
        <w:ind w:left="426" w:hanging="207"/>
        <w:rPr>
          <w:rFonts w:ascii="TH SarabunPSK" w:hAnsi="TH SarabunPSK" w:cs="TH SarabunPSK"/>
          <w:sz w:val="24"/>
          <w:szCs w:val="24"/>
          <w:cs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เครื่องหมายร่วม เช่น </w:t>
      </w:r>
      <w:r w:rsidRPr="00B37C9D">
        <w:rPr>
          <w:rFonts w:ascii="TH SarabunPSK" w:hAnsi="TH SarabunPSK" w:cs="TH SarabunPSK"/>
          <w:sz w:val="24"/>
          <w:szCs w:val="24"/>
        </w:rPr>
        <w:t>ptt, scg</w:t>
      </w:r>
    </w:p>
    <w:p w:rsidR="00B74045" w:rsidRPr="00B37C9D" w:rsidRDefault="00B74045" w:rsidP="00B74045">
      <w:pPr>
        <w:pStyle w:val="ListParagraph"/>
        <w:numPr>
          <w:ilvl w:val="0"/>
          <w:numId w:val="1"/>
        </w:numPr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ความลับการค้า</w:t>
      </w:r>
    </w:p>
    <w:p w:rsidR="00527B36" w:rsidRPr="00B37C9D" w:rsidRDefault="00527B36" w:rsidP="00527B36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ข้อมูลที่มีคุณค่าในเชิงพาณิชย์และเก็บเป็นความลับ เช่น สูตรอาหาร กระบวนการ วิธีการผลิต เทคนิค ข้อมูลทางธุรกิจ หรือข้อมูลอื่นๆ ที่มีคุณค่าทางธุรกิจ และองค์กรหรือบุคคลมีความตั้งใจที่จะเก็บเป็นความลับจากผู้อื่น</w:t>
      </w:r>
    </w:p>
    <w:p w:rsidR="008800B1" w:rsidRPr="00B37C9D" w:rsidRDefault="008800B1" w:rsidP="008800B1">
      <w:pPr>
        <w:spacing w:after="0" w:line="240" w:lineRule="auto"/>
        <w:ind w:left="284"/>
        <w:rPr>
          <w:rFonts w:ascii="TH SarabunPSK" w:eastAsia="Times New Roman" w:hAnsi="TH SarabunPSK" w:cs="TH SarabunPSK"/>
          <w:b/>
          <w:bCs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ลักษณะของความลับทางการค้า </w:t>
      </w:r>
    </w:p>
    <w:p w:rsidR="008800B1" w:rsidRPr="00B37C9D" w:rsidRDefault="008800B1" w:rsidP="0062544C">
      <w:pPr>
        <w:numPr>
          <w:ilvl w:val="0"/>
          <w:numId w:val="6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left="567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ข้อมูลที่มีค่าในทางการค้า: ความลับทางการค้าต้องเป็นข้อมูลที่ให้ประโยชน์ทางเศรษฐกิจหรือทางการค้า ซึ่งทำให้ธุรกิจหรือองค์กรที่ครอบครองข้อมูลนี้มีความได้เปรียบทางการแข่งขัน</w:t>
      </w:r>
    </w:p>
    <w:p w:rsidR="008800B1" w:rsidRPr="00B37C9D" w:rsidRDefault="008800B1" w:rsidP="0062544C">
      <w:pPr>
        <w:numPr>
          <w:ilvl w:val="0"/>
          <w:numId w:val="6"/>
        </w:numPr>
        <w:spacing w:before="100" w:beforeAutospacing="1" w:after="100" w:afterAutospacing="1" w:line="240" w:lineRule="auto"/>
        <w:ind w:left="567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การเก็บรักษาเป็นความลับ: ข้อมูลนี้ต้องถูกเก็บรักษาอย่างเหมาะสม ไม่เปิดเผยต่อสาธารณะ และมีการดำเนินการเพื่อป้องกันการเข้าถึงข้อมูลโดยไม่ได้รับอนุญาต</w:t>
      </w:r>
    </w:p>
    <w:p w:rsidR="008800B1" w:rsidRPr="00B37C9D" w:rsidRDefault="008800B1" w:rsidP="0062544C">
      <w:pPr>
        <w:numPr>
          <w:ilvl w:val="0"/>
          <w:numId w:val="6"/>
        </w:numPr>
        <w:spacing w:before="100" w:beforeAutospacing="1" w:after="100" w:afterAutospacing="1" w:line="240" w:lineRule="auto"/>
        <w:ind w:left="567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การใช้ประโยชน์อย่างเป็นธรรม: ข้อมูลนี้ต้องมีการใช้งานอย่างถูกต้องและเป็นธรรม โดยไม่ขัดต่อหลักเกณฑ์หรือกฎหมาย</w:t>
      </w:r>
    </w:p>
    <w:p w:rsidR="008800B1" w:rsidRPr="00B37C9D" w:rsidRDefault="008800B1" w:rsidP="008800B1">
      <w:pPr>
        <w:spacing w:before="100" w:beforeAutospacing="1" w:after="100" w:afterAutospacing="1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การคุ้มครองความลับทางการค้า:</w:t>
      </w:r>
    </w:p>
    <w:p w:rsidR="008800B1" w:rsidRPr="00B37C9D" w:rsidRDefault="008800B1" w:rsidP="0062544C">
      <w:pPr>
        <w:numPr>
          <w:ilvl w:val="0"/>
          <w:numId w:val="7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left="709" w:hanging="283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การนำความลับทางการค้าไปใช้โดยไม่ได้รับอนุญาตเป็นการละเมิดสิทธิทางกฎหมาย</w:t>
      </w:r>
    </w:p>
    <w:p w:rsidR="008800B1" w:rsidRPr="00B37C9D" w:rsidRDefault="008800B1" w:rsidP="0062544C">
      <w:pPr>
        <w:numPr>
          <w:ilvl w:val="0"/>
          <w:numId w:val="7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left="709" w:hanging="283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บ่อยครั้งที่ไม่มีกฎหมายที่ระบุไว้อย่างชัดเจนว่าอะไรคือความลับทางการค้า แต่โดยทั่วไปแล้วความลับทางการค้าจะถูกกำหนดโดยพิจารณาจากปัจจัยหลายประการ เช่น ลักษณะของข้อมูล ความสำคัญทางธุรกิจ และวิธีการรักษาความลับ การพิจารณาเหล่านี้จะแตกต่างกันไปในแต่ละกรณี</w:t>
      </w:r>
    </w:p>
    <w:p w:rsidR="00B74045" w:rsidRPr="00B37C9D" w:rsidRDefault="00B74045" w:rsidP="00B74045">
      <w:pPr>
        <w:pStyle w:val="ListParagraph"/>
        <w:numPr>
          <w:ilvl w:val="0"/>
          <w:numId w:val="1"/>
        </w:numPr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สิ่งบ่งชี้ทางภูมิศาสตร์</w:t>
      </w:r>
    </w:p>
    <w:p w:rsidR="006317F4" w:rsidRPr="00B37C9D" w:rsidRDefault="008800B1" w:rsidP="0062544C">
      <w:pPr>
        <w:pStyle w:val="ListParagraph"/>
        <w:numPr>
          <w:ilvl w:val="0"/>
          <w:numId w:val="8"/>
        </w:numPr>
        <w:spacing w:after="0" w:line="240" w:lineRule="auto"/>
        <w:ind w:left="426" w:hanging="219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สิ่งบ่งชี้ทางภูมิศาสตร์ (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Geographical Indication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: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GI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):</w:t>
      </w:r>
      <w:r w:rsidRPr="00B37C9D">
        <w:rPr>
          <w:rFonts w:ascii="TH SarabunPSK" w:eastAsia="Times New Roman" w:hAnsi="TH SarabunPSK" w:cs="TH SarabunPSK"/>
          <w:sz w:val="24"/>
          <w:szCs w:val="24"/>
          <w:cs/>
        </w:rPr>
        <w:t xml:space="preserve"> เป็นเครื่องหมายที่ใช้แสดงว่าสินค้าหรือผลิตภัณฑ์นั้นมีแหล่งที่มาจากภูมิภาคหรือท้องถิ่นเฉพาะที่มีชื่อเสียง ซึ่งคุณภาพ ลักษณะเฉพาะ หรือชื่อเสียงของสินค้านั้นๆ เกิดจากภูมิประเทศ สภาพภูมิอากาศ ทรัพยากรธรรมชาติ หรือกระบวนการผลิตเฉพาะที่มีอยู่ในภูมิภาคนั้น </w:t>
      </w:r>
    </w:p>
    <w:p w:rsidR="006317F4" w:rsidRPr="00B37C9D" w:rsidRDefault="006317F4" w:rsidP="006317F4">
      <w:pPr>
        <w:spacing w:after="0" w:line="240" w:lineRule="auto"/>
        <w:ind w:left="360"/>
        <w:rPr>
          <w:rFonts w:ascii="TH SarabunPSK" w:eastAsia="Times New Roman" w:hAnsi="TH SarabunPSK" w:cs="TH SarabunPSK"/>
          <w:sz w:val="24"/>
          <w:szCs w:val="24"/>
        </w:rPr>
      </w:pPr>
    </w:p>
    <w:p w:rsidR="006317F4" w:rsidRPr="00B37C9D" w:rsidRDefault="006317F4" w:rsidP="006317F4">
      <w:pPr>
        <w:spacing w:after="0" w:line="240" w:lineRule="auto"/>
        <w:ind w:left="360"/>
        <w:rPr>
          <w:rFonts w:ascii="TH SarabunPSK" w:eastAsia="Times New Roman" w:hAnsi="TH SarabunPSK" w:cs="TH SarabunPSK"/>
          <w:sz w:val="24"/>
          <w:szCs w:val="24"/>
        </w:rPr>
      </w:pPr>
    </w:p>
    <w:p w:rsidR="008800B1" w:rsidRPr="00B37C9D" w:rsidRDefault="008800B1" w:rsidP="0062544C">
      <w:pPr>
        <w:pStyle w:val="ListParagraph"/>
        <w:numPr>
          <w:ilvl w:val="0"/>
          <w:numId w:val="8"/>
        </w:numPr>
        <w:spacing w:after="0" w:line="240" w:lineRule="auto"/>
        <w:ind w:left="284" w:hanging="219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lastRenderedPageBreak/>
        <w:t>ความสำคัญของสิ่งบ่งชี้ทางภูมิศาสตร์:</w:t>
      </w:r>
      <w:r w:rsidRPr="00B37C9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</w:p>
    <w:p w:rsidR="008800B1" w:rsidRPr="00B37C9D" w:rsidRDefault="008800B1" w:rsidP="0062544C">
      <w:pPr>
        <w:numPr>
          <w:ilvl w:val="0"/>
          <w:numId w:val="9"/>
        </w:numPr>
        <w:spacing w:before="100" w:beforeAutospacing="1" w:after="100" w:afterAutospacing="1" w:line="240" w:lineRule="auto"/>
        <w:ind w:left="284" w:hanging="283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การคุ้มครองผู้ผลิต:</w:t>
      </w:r>
      <w:r w:rsidRPr="00B37C9D">
        <w:rPr>
          <w:rFonts w:ascii="TH SarabunPSK" w:eastAsia="Times New Roman" w:hAnsi="TH SarabunPSK" w:cs="TH SarabunPSK"/>
          <w:sz w:val="24"/>
          <w:szCs w:val="24"/>
          <w:cs/>
        </w:rPr>
        <w:t xml:space="preserve"> สิ่งบ่งชี้ทางภูมิศาสตร์ช่วยปกป้องผู้ผลิตในท้องถิ่นจากการที่ผู้อื่นนำชื่อภูมิภาคไปใช้กับผลิตภัณฑ์ที่ไม่ได้มาจากภูมิภาคนั้น</w:t>
      </w:r>
    </w:p>
    <w:p w:rsidR="008800B1" w:rsidRPr="00B37C9D" w:rsidRDefault="008800B1" w:rsidP="0062544C">
      <w:pPr>
        <w:numPr>
          <w:ilvl w:val="0"/>
          <w:numId w:val="9"/>
        </w:numPr>
        <w:spacing w:before="100" w:beforeAutospacing="1" w:after="100" w:afterAutospacing="1" w:line="240" w:lineRule="auto"/>
        <w:ind w:left="284" w:hanging="283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การรักษามาตรฐานคุณภาพ:</w:t>
      </w:r>
      <w:r w:rsidRPr="00B37C9D">
        <w:rPr>
          <w:rFonts w:ascii="TH SarabunPSK" w:eastAsia="Times New Roman" w:hAnsi="TH SarabunPSK" w:cs="TH SarabunPSK"/>
          <w:sz w:val="24"/>
          <w:szCs w:val="24"/>
        </w:rPr>
        <w:t xml:space="preserve"> GI </w:t>
      </w: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ช่วยส่งเสริมให้ผู้ผลิตรักษามาตรฐานคุณภาพของผลิตภัณฑ์ตามที่กำหนดไว้</w:t>
      </w:r>
    </w:p>
    <w:p w:rsidR="006317F4" w:rsidRPr="00B37C9D" w:rsidRDefault="008800B1" w:rsidP="0062544C">
      <w:pPr>
        <w:numPr>
          <w:ilvl w:val="0"/>
          <w:numId w:val="9"/>
        </w:numPr>
        <w:spacing w:before="100" w:beforeAutospacing="1" w:after="100" w:afterAutospacing="1" w:line="240" w:lineRule="auto"/>
        <w:ind w:left="284" w:hanging="283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การส่งเสริมเศรษฐกิจท้องถิ่น:</w:t>
      </w:r>
      <w:r w:rsidRPr="00B37C9D">
        <w:rPr>
          <w:rFonts w:ascii="TH SarabunPSK" w:eastAsia="Times New Roman" w:hAnsi="TH SarabunPSK" w:cs="TH SarabunPSK"/>
          <w:sz w:val="24"/>
          <w:szCs w:val="24"/>
        </w:rPr>
        <w:t xml:space="preserve"> GI </w:t>
      </w: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สามารถช่วยเพิ่มมูลค่าให้กับสินค้าท้องถิ่น และเป็นแรงกระตุ้นให้เกิดการพัฒนาเศรษฐกิจในพื้นที่</w:t>
      </w:r>
    </w:p>
    <w:p w:rsidR="006317F4" w:rsidRPr="00B37C9D" w:rsidRDefault="006317F4" w:rsidP="002E5718">
      <w:pPr>
        <w:pStyle w:val="NormalWeb"/>
        <w:ind w:left="284"/>
        <w:rPr>
          <w:rFonts w:ascii="TH SarabunPSK" w:hAnsi="TH SarabunPSK" w:cs="TH SarabunPSK"/>
          <w:b/>
          <w:bCs/>
        </w:rPr>
      </w:pPr>
      <w:r w:rsidRPr="00B37C9D">
        <w:rPr>
          <w:rFonts w:ascii="TH SarabunPSK" w:hAnsi="TH SarabunPSK" w:cs="TH SarabunPSK"/>
          <w:b/>
          <w:bCs/>
          <w:cs/>
        </w:rPr>
        <w:t>ตัวอย่างของสิ่งบ่งชี้ทางภูมิศาสตร์</w:t>
      </w:r>
    </w:p>
    <w:p w:rsidR="006317F4" w:rsidRPr="00B37C9D" w:rsidRDefault="006317F4" w:rsidP="002E5718">
      <w:pPr>
        <w:pStyle w:val="NormalWeb"/>
        <w:spacing w:after="0" w:afterAutospacing="0" w:line="276" w:lineRule="auto"/>
        <w:ind w:left="284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ตัวอย่างสิ่งบ่งชี้ทางภูมิศาสตร์ที่มีชื่อเสียงทั่วโลก</w:t>
      </w:r>
    </w:p>
    <w:p w:rsidR="006317F4" w:rsidRPr="00B37C9D" w:rsidRDefault="006317F4" w:rsidP="0062544C">
      <w:pPr>
        <w:pStyle w:val="NormalWeb"/>
        <w:numPr>
          <w:ilvl w:val="0"/>
          <w:numId w:val="10"/>
        </w:numPr>
        <w:spacing w:before="0" w:beforeAutospacing="0"/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</w:rPr>
        <w:t xml:space="preserve">Champagne </w:t>
      </w:r>
      <w:r w:rsidRPr="00B37C9D">
        <w:rPr>
          <w:rFonts w:ascii="TH SarabunPSK" w:hAnsi="TH SarabunPSK" w:cs="TH SarabunPSK"/>
          <w:cs/>
        </w:rPr>
        <w:t xml:space="preserve">(แชมเปญ): เป็นไวน์ที่ผลิตในภูมิภาค </w:t>
      </w:r>
      <w:r w:rsidRPr="00B37C9D">
        <w:rPr>
          <w:rFonts w:ascii="TH SarabunPSK" w:hAnsi="TH SarabunPSK" w:cs="TH SarabunPSK"/>
        </w:rPr>
        <w:t xml:space="preserve">Champagne </w:t>
      </w:r>
      <w:r w:rsidRPr="00B37C9D">
        <w:rPr>
          <w:rFonts w:ascii="TH SarabunPSK" w:hAnsi="TH SarabunPSK" w:cs="TH SarabunPSK"/>
          <w:cs/>
        </w:rPr>
        <w:t>ของฝรั่งเศส โดยมีวิธีการผลิตที่เฉพาะเจาะจง ซึ่งทำให้ไวน์นี้มีคุณภาพและรสชาติที่เป็นเอกลักษณ์</w:t>
      </w:r>
    </w:p>
    <w:p w:rsidR="006317F4" w:rsidRPr="00B37C9D" w:rsidRDefault="006317F4" w:rsidP="0062544C">
      <w:pPr>
        <w:pStyle w:val="NormalWeb"/>
        <w:numPr>
          <w:ilvl w:val="0"/>
          <w:numId w:val="10"/>
        </w:numPr>
        <w:spacing w:before="0" w:beforeAutospacing="0"/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</w:rPr>
        <w:t xml:space="preserve">Roquefort </w:t>
      </w:r>
      <w:r w:rsidRPr="00B37C9D">
        <w:rPr>
          <w:rFonts w:ascii="TH SarabunPSK" w:hAnsi="TH SarabunPSK" w:cs="TH SarabunPSK"/>
          <w:cs/>
        </w:rPr>
        <w:t xml:space="preserve">(โรเกฟอร์ต): เป็นชีสที่ทำจากนมแกะและมีการบ่มในถ้ำที่เฉพาะเจาะจงในภูมิภาค </w:t>
      </w:r>
      <w:r w:rsidRPr="00B37C9D">
        <w:rPr>
          <w:rFonts w:ascii="TH SarabunPSK" w:hAnsi="TH SarabunPSK" w:cs="TH SarabunPSK"/>
        </w:rPr>
        <w:t>Roquefort</w:t>
      </w:r>
      <w:r w:rsidRPr="00B37C9D">
        <w:rPr>
          <w:rFonts w:ascii="TH SarabunPSK" w:hAnsi="TH SarabunPSK" w:cs="TH SarabunPSK"/>
          <w:cs/>
        </w:rPr>
        <w:t>-</w:t>
      </w:r>
      <w:r w:rsidRPr="00B37C9D">
        <w:rPr>
          <w:rFonts w:ascii="TH SarabunPSK" w:hAnsi="TH SarabunPSK" w:cs="TH SarabunPSK"/>
        </w:rPr>
        <w:t>sur</w:t>
      </w:r>
      <w:r w:rsidRPr="00B37C9D">
        <w:rPr>
          <w:rFonts w:ascii="TH SarabunPSK" w:hAnsi="TH SarabunPSK" w:cs="TH SarabunPSK"/>
          <w:cs/>
        </w:rPr>
        <w:t>-</w:t>
      </w:r>
      <w:r w:rsidRPr="00B37C9D">
        <w:rPr>
          <w:rFonts w:ascii="TH SarabunPSK" w:hAnsi="TH SarabunPSK" w:cs="TH SarabunPSK"/>
        </w:rPr>
        <w:t>Soulzon</w:t>
      </w:r>
    </w:p>
    <w:p w:rsidR="006317F4" w:rsidRPr="00B37C9D" w:rsidRDefault="006317F4" w:rsidP="0062544C">
      <w:pPr>
        <w:pStyle w:val="NormalWeb"/>
        <w:numPr>
          <w:ilvl w:val="0"/>
          <w:numId w:val="10"/>
        </w:numPr>
        <w:spacing w:before="0" w:beforeAutospacing="0"/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</w:rPr>
        <w:t xml:space="preserve">Darjeeling Tea </w:t>
      </w:r>
      <w:r w:rsidRPr="00B37C9D">
        <w:rPr>
          <w:rFonts w:ascii="TH SarabunPSK" w:hAnsi="TH SarabunPSK" w:cs="TH SarabunPSK"/>
          <w:cs/>
        </w:rPr>
        <w:t xml:space="preserve">(ชาดาร์จีลิง): เป็นชาที่ปลูกในภูมิภาค </w:t>
      </w:r>
      <w:r w:rsidRPr="00B37C9D">
        <w:rPr>
          <w:rFonts w:ascii="TH SarabunPSK" w:hAnsi="TH SarabunPSK" w:cs="TH SarabunPSK"/>
        </w:rPr>
        <w:t xml:space="preserve">Darjeeling </w:t>
      </w:r>
      <w:r w:rsidRPr="00B37C9D">
        <w:rPr>
          <w:rFonts w:ascii="TH SarabunPSK" w:hAnsi="TH SarabunPSK" w:cs="TH SarabunPSK"/>
          <w:cs/>
        </w:rPr>
        <w:t xml:space="preserve">ของรัฐ </w:t>
      </w:r>
      <w:r w:rsidRPr="00B37C9D">
        <w:rPr>
          <w:rFonts w:ascii="TH SarabunPSK" w:hAnsi="TH SarabunPSK" w:cs="TH SarabunPSK"/>
        </w:rPr>
        <w:t xml:space="preserve">West Bengal </w:t>
      </w:r>
      <w:r w:rsidRPr="00B37C9D">
        <w:rPr>
          <w:rFonts w:ascii="TH SarabunPSK" w:hAnsi="TH SarabunPSK" w:cs="TH SarabunPSK"/>
          <w:cs/>
        </w:rPr>
        <w:t>ของอินเดีย จึงมีรสชาติและกลิ่นหอมเฉพาะตัว</w:t>
      </w:r>
    </w:p>
    <w:p w:rsidR="006317F4" w:rsidRPr="00B37C9D" w:rsidRDefault="006317F4" w:rsidP="0062544C">
      <w:pPr>
        <w:pStyle w:val="NormalWeb"/>
        <w:numPr>
          <w:ilvl w:val="0"/>
          <w:numId w:val="10"/>
        </w:numPr>
        <w:spacing w:before="0" w:beforeAutospacing="0"/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</w:rPr>
        <w:t xml:space="preserve">Scotch Whisky </w:t>
      </w:r>
      <w:r w:rsidRPr="00B37C9D">
        <w:rPr>
          <w:rFonts w:ascii="TH SarabunPSK" w:hAnsi="TH SarabunPSK" w:cs="TH SarabunPSK"/>
          <w:cs/>
        </w:rPr>
        <w:t>(วิสกี้สก็อตช์): ต้องผลิตในสกอตแลนด์และมีวิธีการผลิตที่เข้มงวดตามกฎหมาย</w:t>
      </w:r>
    </w:p>
    <w:p w:rsidR="006317F4" w:rsidRPr="00B37C9D" w:rsidRDefault="006317F4" w:rsidP="002E5718">
      <w:pPr>
        <w:pStyle w:val="NormalWeb"/>
        <w:ind w:left="284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ตัวอย่างสิ่งบ่งชี้ทางภูมิศาสตร์ในประเทศไทย</w:t>
      </w:r>
    </w:p>
    <w:p w:rsidR="006317F4" w:rsidRPr="00B37C9D" w:rsidRDefault="006317F4" w:rsidP="0062544C">
      <w:pPr>
        <w:pStyle w:val="NormalWeb"/>
        <w:numPr>
          <w:ilvl w:val="0"/>
          <w:numId w:val="11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ข้าวหอมมะลิ: ข้าวหอมมะลิเป็นข้าวที่ปลูกในจังหวัดบุรีรัมย์และจังหวัดอื่นๆ ในภาคอีสาน มีความหอมและรสชาติที่เป็นเอกลักษณ์</w:t>
      </w:r>
    </w:p>
    <w:p w:rsidR="006317F4" w:rsidRPr="00B37C9D" w:rsidRDefault="006317F4" w:rsidP="0062544C">
      <w:pPr>
        <w:pStyle w:val="NormalWeb"/>
        <w:numPr>
          <w:ilvl w:val="0"/>
          <w:numId w:val="11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กาแฟดอยช้าง: กาแฟที่ปลูกในพื้นที่ดอยช้าง จังหวัดเชียงราย มีรสชาติกลมกล่อมและกลิ่นหอมเฉพาะตัว</w:t>
      </w:r>
    </w:p>
    <w:p w:rsidR="006317F4" w:rsidRPr="00B37C9D" w:rsidRDefault="006317F4" w:rsidP="0062544C">
      <w:pPr>
        <w:pStyle w:val="NormalWeb"/>
        <w:numPr>
          <w:ilvl w:val="0"/>
          <w:numId w:val="11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ผ้าทอมือจากเชียงใหม่: ผ้าทอมือที่ผลิตในจังหวัดเชียงใหม่ มีลวดลายและเทคนิคการทอที่เป็นเอกลักษณ์</w:t>
      </w:r>
    </w:p>
    <w:p w:rsidR="006317F4" w:rsidRPr="00B37C9D" w:rsidRDefault="006317F4" w:rsidP="0062544C">
      <w:pPr>
        <w:pStyle w:val="NormalWeb"/>
        <w:numPr>
          <w:ilvl w:val="0"/>
          <w:numId w:val="11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น้ำปลาหอยเซลล์: น้ำปลาที่ผลิตจากหอยเซลล์ในจังหวัดประจวบคีรีขันธ์ มีรสชาติที่กลมกล่อมและเป็นที่นิยมในตลาด</w:t>
      </w:r>
    </w:p>
    <w:p w:rsidR="006317F4" w:rsidRPr="00B37C9D" w:rsidRDefault="006317F4" w:rsidP="0062544C">
      <w:pPr>
        <w:pStyle w:val="NormalWeb"/>
        <w:numPr>
          <w:ilvl w:val="0"/>
          <w:numId w:val="11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มะพร้าวน้ำหอม: มะพร้าวน้ำหอมที่ปลูกในจังหวัดสมุทรสงคราม มีรสชาติหวานและน้ำมะพร้าวที่หอมสดชื่น ทำให้เป็นที่นิยมในตลาด</w:t>
      </w:r>
    </w:p>
    <w:p w:rsidR="008800B1" w:rsidRPr="00B37C9D" w:rsidRDefault="006317F4" w:rsidP="0062544C">
      <w:pPr>
        <w:pStyle w:val="NormalWeb"/>
        <w:numPr>
          <w:ilvl w:val="0"/>
          <w:numId w:val="11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ทุเรียนภูเขาไฟ: ทุเรียนที่ปลูกในจังหวัดสุราษฎร์ธานี มีรสชาติหวานมันและเนื้อแน่น ซึ่งได้รับความนิยมในตลาดทั้งในประเทศและต่างประเทศ</w:t>
      </w:r>
    </w:p>
    <w:p w:rsidR="002E5718" w:rsidRPr="00B37C9D" w:rsidRDefault="002E5718" w:rsidP="002E5718">
      <w:pPr>
        <w:pStyle w:val="NormalWeb"/>
        <w:ind w:left="284"/>
        <w:rPr>
          <w:rFonts w:ascii="TH SarabunPSK" w:hAnsi="TH SarabunPSK" w:cs="TH SarabunPSK"/>
        </w:rPr>
      </w:pPr>
    </w:p>
    <w:p w:rsidR="00A07DF7" w:rsidRPr="00B37C9D" w:rsidRDefault="00B74045" w:rsidP="002E5718">
      <w:pPr>
        <w:pStyle w:val="ListParagraph"/>
        <w:numPr>
          <w:ilvl w:val="0"/>
          <w:numId w:val="1"/>
        </w:numPr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Fonts w:ascii="TH SarabunPSK" w:hAnsi="TH SarabunPSK" w:cs="TH SarabunPSK"/>
          <w:b/>
          <w:bCs/>
          <w:sz w:val="24"/>
          <w:szCs w:val="24"/>
          <w:cs/>
        </w:rPr>
        <w:t>ลิขสิทธ์</w:t>
      </w:r>
    </w:p>
    <w:p w:rsidR="00A07DF7" w:rsidRPr="00B37C9D" w:rsidRDefault="00A07DF7" w:rsidP="002E5718">
      <w:pPr>
        <w:pStyle w:val="ListParagraph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ลิขสิทธิ์ (</w:t>
      </w:r>
      <w:r w:rsidRPr="00B37C9D">
        <w:rPr>
          <w:rFonts w:ascii="TH SarabunPSK" w:hAnsi="TH SarabunPSK" w:cs="TH SarabunPSK"/>
          <w:sz w:val="24"/>
          <w:szCs w:val="24"/>
        </w:rPr>
        <w:t>Copyright</w:t>
      </w:r>
      <w:r w:rsidRPr="00B37C9D">
        <w:rPr>
          <w:rFonts w:ascii="TH SarabunPSK" w:hAnsi="TH SarabunPSK" w:cs="TH SarabunPSK"/>
          <w:sz w:val="24"/>
          <w:szCs w:val="24"/>
          <w:cs/>
        </w:rPr>
        <w:t>)</w:t>
      </w:r>
    </w:p>
    <w:p w:rsidR="00A07DF7" w:rsidRPr="00B37C9D" w:rsidRDefault="00A07DF7" w:rsidP="002E5718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เป็นสิทธิทางปัญญาประเภทหนึ่งที่ให้ความคุ้มครองผลงานทางวรรณกรรม ศิลปะ และวิทยาศาสตร์ ไม่ว่าจะเป็นในรูปแบบใด เช่น หนังสือ บทความ เพลง ภาพยนตร์ รูปภาพ โปรแกรมคอมพิวเตอร์ เป็นต้น</w:t>
      </w:r>
    </w:p>
    <w:p w:rsidR="00A07DF7" w:rsidRPr="00B37C9D" w:rsidRDefault="00A07DF7" w:rsidP="002E5718">
      <w:pPr>
        <w:pStyle w:val="ListParagraph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ลักษณะของลิขสิทธิ์</w:t>
      </w:r>
    </w:p>
    <w:p w:rsidR="00A07DF7" w:rsidRPr="00B37C9D" w:rsidRDefault="00A07DF7" w:rsidP="0062544C">
      <w:pPr>
        <w:pStyle w:val="ListParagraph"/>
        <w:numPr>
          <w:ilvl w:val="0"/>
          <w:numId w:val="12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สิทธิ์ที่เกิดขึ้นโดยอัตโนมัติ: ลิขสิทธิ์จะเกิดขึ้นทันทีเมื่อผลงานถูกสร้างสรรค์ขึ้น โดยไม่จำเป็นต้องจดทะเบียน</w:t>
      </w:r>
    </w:p>
    <w:p w:rsidR="00A07DF7" w:rsidRPr="00B37C9D" w:rsidRDefault="00A07DF7" w:rsidP="0062544C">
      <w:pPr>
        <w:pStyle w:val="ListParagraph"/>
        <w:numPr>
          <w:ilvl w:val="0"/>
          <w:numId w:val="12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ความคุ้มครองของลิขสิทธิ์: ลิขสิทธิ์คุ้มครองสิทธิในการทำซ้ำ ดัดแปลง เผยแพร่ แสดงผลงานต่อสาธารณะ และนำผลงานไปใช้ในเชิงพาณิชย์</w:t>
      </w:r>
    </w:p>
    <w:p w:rsidR="00A07DF7" w:rsidRPr="00B37C9D" w:rsidRDefault="00A07DF7" w:rsidP="0062544C">
      <w:pPr>
        <w:pStyle w:val="ListParagraph"/>
        <w:numPr>
          <w:ilvl w:val="0"/>
          <w:numId w:val="12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 xml:space="preserve">ระยะเวลาคุ้มครอง: ลิขสิทธิ์ในประเทศไทยจะคุ้มครองตลอดชีวิตของผู้สร้างสรรค์และต่อเนื่องอีก </w:t>
      </w:r>
      <w:r w:rsidRPr="00B37C9D">
        <w:rPr>
          <w:rFonts w:ascii="TH SarabunPSK" w:hAnsi="TH SarabunPSK" w:cs="TH SarabunPSK"/>
          <w:sz w:val="24"/>
          <w:szCs w:val="24"/>
        </w:rPr>
        <w:t xml:space="preserve">50 </w:t>
      </w:r>
      <w:r w:rsidRPr="00B37C9D">
        <w:rPr>
          <w:rFonts w:ascii="TH SarabunPSK" w:hAnsi="TH SarabunPSK" w:cs="TH SarabunPSK"/>
          <w:sz w:val="24"/>
          <w:szCs w:val="24"/>
          <w:cs/>
        </w:rPr>
        <w:t>ปี นับจากวันที่ผู้สร้างสรรค์เสียชีวิต</w:t>
      </w:r>
    </w:p>
    <w:p w:rsidR="00A07DF7" w:rsidRPr="00B37C9D" w:rsidRDefault="00A07DF7" w:rsidP="002E5718">
      <w:pPr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ความสำคัญของลิขสิทธิ์</w:t>
      </w:r>
    </w:p>
    <w:p w:rsidR="00A07DF7" w:rsidRPr="00B37C9D" w:rsidRDefault="00A07DF7" w:rsidP="0062544C">
      <w:pPr>
        <w:pStyle w:val="ListParagraph"/>
        <w:numPr>
          <w:ilvl w:val="0"/>
          <w:numId w:val="13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ลิขสิทธิ์เป็นรากฐานสำคัญในการส่งเสริมการสร้างสรรค์นวัตกรรม: ผู้สร้างสรรค์ผลงานต่าง ๆ ไม่ว่าจะเป็นศิลปิน นักประพันธ์ นักประดิษฐ์ เมื่อได้รับการคุ้มครองทางลิขสิทธิ์แล้ว จะมั่นใจได้ว่าผลงานของตนจะไม่ถูกนำไปใช้โดยไม่ได้รับอนุญาต ซึ่งจะกระตุ้นให้เกิดการสร้างสรรค์ผลงานใหม่ ๆ อย่างต่อเนื่อง ทำให้เกิดการพัฒนาทางเศรษฐกิจและสังคม</w:t>
      </w:r>
    </w:p>
    <w:p w:rsidR="00A07DF7" w:rsidRPr="00B37C9D" w:rsidRDefault="00A07DF7" w:rsidP="0062544C">
      <w:pPr>
        <w:pStyle w:val="ListParagraph"/>
        <w:numPr>
          <w:ilvl w:val="0"/>
          <w:numId w:val="13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ลิขสิทธิ์เป็นเครื่องมือในการคุ้มครองสิทธิของผู้สร้างสรรค์: เมื่อผู้สร้างสรรค์ลงทุนเวลา ความรู้ และทรัพยากรในการสร้างสรรค์ผลงาน การได้รับการคุ้มครองทางลิขสิทธิ์จะทำให้พวกเขาได้รับผลตอบแทนที่เป็นธรรมจากผลงานของตนเอง และเป็นแรงจูงใจให้สร้างสรรค์ผลงานใหม่ ๆ ต่อไป</w:t>
      </w:r>
    </w:p>
    <w:p w:rsidR="00A07DF7" w:rsidRPr="00B37C9D" w:rsidRDefault="00A07DF7" w:rsidP="002E5718">
      <w:pPr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ผลงานที่ได้รับการคุ้มครองโดยลิขสิทธิ์</w:t>
      </w:r>
    </w:p>
    <w:p w:rsidR="004667C0" w:rsidRPr="00B37C9D" w:rsidRDefault="004667C0" w:rsidP="0062544C">
      <w:pPr>
        <w:pStyle w:val="ListParagraph"/>
        <w:numPr>
          <w:ilvl w:val="0"/>
          <w:numId w:val="14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หนังสือ, บทความ, งานเขียน</w:t>
      </w:r>
    </w:p>
    <w:p w:rsidR="004667C0" w:rsidRPr="00B37C9D" w:rsidRDefault="004667C0" w:rsidP="0062544C">
      <w:pPr>
        <w:pStyle w:val="ListParagraph"/>
        <w:numPr>
          <w:ilvl w:val="0"/>
          <w:numId w:val="14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เพลง</w:t>
      </w:r>
    </w:p>
    <w:p w:rsidR="004667C0" w:rsidRPr="00B37C9D" w:rsidRDefault="004667C0" w:rsidP="0062544C">
      <w:pPr>
        <w:pStyle w:val="ListParagraph"/>
        <w:numPr>
          <w:ilvl w:val="0"/>
          <w:numId w:val="14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ภาพวาด, ภาพถ่าย, ผลงานศิลปะ</w:t>
      </w:r>
    </w:p>
    <w:p w:rsidR="004667C0" w:rsidRPr="00B37C9D" w:rsidRDefault="004667C0" w:rsidP="0062544C">
      <w:pPr>
        <w:pStyle w:val="ListParagraph"/>
        <w:numPr>
          <w:ilvl w:val="0"/>
          <w:numId w:val="14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ภาพยนตร์, สารคดี, รายการโทรทัศน์</w:t>
      </w:r>
    </w:p>
    <w:p w:rsidR="004667C0" w:rsidRPr="00B37C9D" w:rsidRDefault="004667C0" w:rsidP="0062544C">
      <w:pPr>
        <w:pStyle w:val="ListParagraph"/>
        <w:numPr>
          <w:ilvl w:val="0"/>
          <w:numId w:val="14"/>
        </w:numPr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t>โปรแกรมคอมพิวเตอร์และซอฟต์แวร์</w:t>
      </w:r>
    </w:p>
    <w:p w:rsidR="002E5718" w:rsidRPr="00B37C9D" w:rsidRDefault="002E5718" w:rsidP="002E5718">
      <w:pPr>
        <w:rPr>
          <w:rFonts w:ascii="TH SarabunPSK" w:hAnsi="TH SarabunPSK" w:cs="TH SarabunPSK"/>
          <w:sz w:val="24"/>
          <w:szCs w:val="24"/>
        </w:rPr>
      </w:pPr>
    </w:p>
    <w:p w:rsidR="002E5718" w:rsidRPr="00B37C9D" w:rsidRDefault="002E5718" w:rsidP="002E5718">
      <w:pPr>
        <w:rPr>
          <w:rFonts w:ascii="TH SarabunPSK" w:hAnsi="TH SarabunPSK" w:cs="TH SarabunPSK"/>
          <w:sz w:val="24"/>
          <w:szCs w:val="24"/>
        </w:rPr>
      </w:pPr>
    </w:p>
    <w:p w:rsidR="002E5718" w:rsidRPr="00B37C9D" w:rsidRDefault="002E5718" w:rsidP="002E5718">
      <w:pPr>
        <w:rPr>
          <w:rFonts w:ascii="TH SarabunPSK" w:hAnsi="TH SarabunPSK" w:cs="TH SarabunPSK"/>
          <w:sz w:val="24"/>
          <w:szCs w:val="24"/>
        </w:rPr>
      </w:pPr>
    </w:p>
    <w:p w:rsidR="004667C0" w:rsidRPr="00B37C9D" w:rsidRDefault="004667C0" w:rsidP="002E5718">
      <w:pPr>
        <w:pStyle w:val="NormalWeb"/>
        <w:ind w:left="284"/>
        <w:rPr>
          <w:rFonts w:ascii="TH SarabunPSK" w:hAnsi="TH SarabunPSK" w:cs="TH SarabunPSK"/>
          <w:b/>
          <w:bCs/>
        </w:rPr>
      </w:pPr>
      <w:r w:rsidRPr="00B37C9D">
        <w:rPr>
          <w:rFonts w:ascii="TH SarabunPSK" w:hAnsi="TH SarabunPSK" w:cs="TH SarabunPSK"/>
          <w:b/>
          <w:bCs/>
          <w:cs/>
        </w:rPr>
        <w:lastRenderedPageBreak/>
        <w:t>งานที่ได้รับการยกเว้นลิขสิทธิ์</w:t>
      </w:r>
    </w:p>
    <w:p w:rsidR="004667C0" w:rsidRPr="00B37C9D" w:rsidRDefault="004667C0" w:rsidP="0062544C">
      <w:pPr>
        <w:pStyle w:val="NormalWeb"/>
        <w:numPr>
          <w:ilvl w:val="1"/>
          <w:numId w:val="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งานที่ไม่อยู่ภายใต้การคุ้มครองลิขสิทธิ์</w:t>
      </w:r>
    </w:p>
    <w:p w:rsidR="004667C0" w:rsidRPr="00B37C9D" w:rsidRDefault="004667C0" w:rsidP="0062544C">
      <w:pPr>
        <w:pStyle w:val="NormalWeb"/>
        <w:numPr>
          <w:ilvl w:val="0"/>
          <w:numId w:val="15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แนวคิด หลักการ ทฤษฎี หรือกระบวนการ: แนวคิดหรือหลักการทั่วไปไม่ได้รับการคุ้มครองลิขสิทธิ์ เช่น แนวคิดทางวิทยาศาสตร์ ทฤษฎีทางคณิตศาสตร์ เป็นต้น</w:t>
      </w:r>
    </w:p>
    <w:p w:rsidR="004667C0" w:rsidRPr="00B37C9D" w:rsidRDefault="004667C0" w:rsidP="0062544C">
      <w:pPr>
        <w:pStyle w:val="NormalWeb"/>
        <w:numPr>
          <w:ilvl w:val="0"/>
          <w:numId w:val="15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ข้อมูลข่าวสารและข้อเท็จจริง: ข้อมูลที่เป็นข้อเท็จจริงหรือข่าวสารทั่วไป เช่น รายงานข่าว ผลการวิจัย หรือข้อมูลทางสถิติกฎหมายและประกาศต่างๆ: กฎหมาย รัฐธรรมนูญ ประกาศ คำสั่ง หรือเอกสารของทางราชการ รวมถึงคำพิพากษาและรายงานของหน่วยงานรัฐ</w:t>
      </w:r>
    </w:p>
    <w:p w:rsidR="004667C0" w:rsidRPr="00B37C9D" w:rsidRDefault="004667C0" w:rsidP="0062544C">
      <w:pPr>
        <w:pStyle w:val="NormalWeb"/>
        <w:numPr>
          <w:ilvl w:val="1"/>
          <w:numId w:val="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งานที่สามารถนำมาใช้ได้โดยไม่ถือว่าเป็นการละเมิดลิขสิทธิ์</w:t>
      </w:r>
    </w:p>
    <w:p w:rsidR="004667C0" w:rsidRPr="00B37C9D" w:rsidRDefault="004667C0" w:rsidP="0062544C">
      <w:pPr>
        <w:pStyle w:val="NormalWeb"/>
        <w:numPr>
          <w:ilvl w:val="0"/>
          <w:numId w:val="16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การใช้เพื่อการศึกษาและวิจัย: การใช้ผลงานลิขสิทธิ์ในทางวิชาการเพื่อการศึกษา วิจัย หรือวิจารณ์ โดยไม่ใช่ในเชิงพาณิชย์และไม่เกินขอบเขตที่เหมาะสม</w:t>
      </w:r>
    </w:p>
    <w:p w:rsidR="004667C0" w:rsidRPr="00B37C9D" w:rsidRDefault="004667C0" w:rsidP="0062544C">
      <w:pPr>
        <w:pStyle w:val="NormalWeb"/>
        <w:numPr>
          <w:ilvl w:val="0"/>
          <w:numId w:val="16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การใช้เพื่อการส่วนตัว: การทำสำเนาผลงานลิขสิทธิ์เพื่อใช้ส่วนตัว เช่น การทำสำเนาเพลงหรือภาพยนตร์เพื่อฟังหรือดูเองที่บ้าน โดยไม่ได้นำไปเผยแพร่ต่อสาธารณะ</w:t>
      </w:r>
    </w:p>
    <w:p w:rsidR="004667C0" w:rsidRPr="00B37C9D" w:rsidRDefault="004667C0" w:rsidP="0062544C">
      <w:pPr>
        <w:pStyle w:val="NormalWeb"/>
        <w:numPr>
          <w:ilvl w:val="0"/>
          <w:numId w:val="16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การใช้เพื่อการวิจารณ์หรือการแสดงความคิดเห็น: การอ้างอิงผลงานเพื่อวิจารณ์ แสดงความคิดเห็น หรือเสริมความรู้ในผลงานของผู้อื่น เช่น การรีวิวหนังสือหรือภาพยนตร์</w:t>
      </w:r>
    </w:p>
    <w:p w:rsidR="002E5718" w:rsidRPr="00B37C9D" w:rsidRDefault="004667C0" w:rsidP="0062544C">
      <w:pPr>
        <w:pStyle w:val="NormalWeb"/>
        <w:numPr>
          <w:ilvl w:val="0"/>
          <w:numId w:val="16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การใช้ในรายงานข่าว: การนำผลงานลิขสิทธิ์มาใช้ในข่าวสารหรือการรายงานข่าว โดยไม่ใช่การนำผลงานทั้งหมดมาเผยแพร่</w:t>
      </w:r>
    </w:p>
    <w:p w:rsidR="00FE2DC4" w:rsidRPr="00B37C9D" w:rsidRDefault="00FE2DC4" w:rsidP="00FE2DC4">
      <w:pPr>
        <w:pStyle w:val="NormalWeb"/>
        <w:rPr>
          <w:rFonts w:ascii="TH SarabunPSK" w:hAnsi="TH SarabunPSK" w:cs="TH SarabunPSK"/>
          <w:b/>
          <w:bCs/>
        </w:rPr>
      </w:pPr>
      <w:r w:rsidRPr="00B37C9D">
        <w:rPr>
          <w:rFonts w:ascii="TH SarabunPSK" w:hAnsi="TH SarabunPSK" w:cs="TH SarabunPSK"/>
          <w:b/>
          <w:bCs/>
          <w:cs/>
        </w:rPr>
        <w:t>พระราชบัญญัติคุ้มครองข้อมูลส่วนบุคคลของประเทศไทย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ปัจจุบัน ประเทศไทยมีกฎหมายที่เกี่ยวข้องกับการคุ้มครองข้อมูลส่วนบุคคลหลายฉบับ ซึ่งเกี่ยวข้องกับการคุ้มครองข้อมูลส่วนบุคคล </w:t>
      </w:r>
      <w:r w:rsidRPr="00B37C9D">
        <w:rPr>
          <w:rFonts w:ascii="TH SarabunPSK" w:hAnsi="TH SarabunPSK" w:cs="TH SarabunPSK"/>
        </w:rPr>
        <w:t xml:space="preserve">7 </w:t>
      </w:r>
      <w:r w:rsidRPr="00B37C9D">
        <w:rPr>
          <w:rFonts w:ascii="TH SarabunPSK" w:hAnsi="TH SarabunPSK" w:cs="TH SarabunPSK"/>
          <w:cs/>
        </w:rPr>
        <w:t>ฉบับ ดังนี้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พระราชบัญญัติคุ้มครองข้อมูลส่วนบุคคล พ.ศ. </w:t>
      </w:r>
      <w:r w:rsidRPr="00B37C9D">
        <w:rPr>
          <w:rFonts w:ascii="TH SarabunPSK" w:hAnsi="TH SarabunPSK" w:cs="TH SarabunPSK"/>
        </w:rPr>
        <w:t xml:space="preserve">2552 </w:t>
      </w:r>
      <w:r w:rsidRPr="00B37C9D">
        <w:rPr>
          <w:rFonts w:ascii="TH SarabunPSK" w:hAnsi="TH SarabunPSK" w:cs="TH SarabunPSK"/>
          <w:cs/>
        </w:rPr>
        <w:t xml:space="preserve">ได้มีการเพิ่มเติมพระราชบัญญัติคุ้มครองข้อมูล (ฉบับที่ </w:t>
      </w:r>
      <w:r w:rsidRPr="00B37C9D">
        <w:rPr>
          <w:rFonts w:ascii="TH SarabunPSK" w:hAnsi="TH SarabunPSK" w:cs="TH SarabunPSK"/>
        </w:rPr>
        <w:t>2</w:t>
      </w:r>
      <w:r w:rsidRPr="00B37C9D">
        <w:rPr>
          <w:rFonts w:ascii="TH SarabunPSK" w:hAnsi="TH SarabunPSK" w:cs="TH SarabunPSK"/>
          <w:cs/>
        </w:rPr>
        <w:t xml:space="preserve">) พ.ศ. </w:t>
      </w:r>
      <w:r w:rsidRPr="00B37C9D">
        <w:rPr>
          <w:rFonts w:ascii="TH SarabunPSK" w:hAnsi="TH SarabunPSK" w:cs="TH SarabunPSK"/>
        </w:rPr>
        <w:t xml:space="preserve">2535 </w:t>
      </w:r>
      <w:r w:rsidRPr="00B37C9D">
        <w:rPr>
          <w:rFonts w:ascii="TH SarabunPSK" w:hAnsi="TH SarabunPSK" w:cs="TH SarabunPSK"/>
          <w:cs/>
        </w:rPr>
        <w:t xml:space="preserve">และพระราชบัญญัติคุ้มครองข้อมูล (ฉบับที่ </w:t>
      </w:r>
      <w:r w:rsidRPr="00B37C9D">
        <w:rPr>
          <w:rFonts w:ascii="TH SarabunPSK" w:hAnsi="TH SarabunPSK" w:cs="TH SarabunPSK"/>
        </w:rPr>
        <w:t>3</w:t>
      </w:r>
      <w:r w:rsidRPr="00B37C9D">
        <w:rPr>
          <w:rFonts w:ascii="TH SarabunPSK" w:hAnsi="TH SarabunPSK" w:cs="TH SarabunPSK"/>
          <w:cs/>
        </w:rPr>
        <w:t xml:space="preserve">) พ.ศ. </w:t>
      </w:r>
      <w:r w:rsidRPr="00B37C9D">
        <w:rPr>
          <w:rFonts w:ascii="TH SarabunPSK" w:hAnsi="TH SarabunPSK" w:cs="TH SarabunPSK"/>
        </w:rPr>
        <w:t>2542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พระราชบัญญัติคอมพิวเตอร์ พ.ศ. </w:t>
      </w:r>
      <w:r w:rsidRPr="00B37C9D">
        <w:rPr>
          <w:rFonts w:ascii="TH SarabunPSK" w:hAnsi="TH SarabunPSK" w:cs="TH SarabunPSK"/>
        </w:rPr>
        <w:t xml:space="preserve">2553 </w:t>
      </w:r>
      <w:r w:rsidRPr="00B37C9D">
        <w:rPr>
          <w:rFonts w:ascii="TH SarabunPSK" w:hAnsi="TH SarabunPSK" w:cs="TH SarabunPSK"/>
          <w:cs/>
        </w:rPr>
        <w:t xml:space="preserve">มีบทบัญญัติโดยตรงเกี่ยวกับการคุ้มครองข้อมูลส่วนบุคคล (ฉบับที่ </w:t>
      </w:r>
      <w:r w:rsidRPr="00B37C9D">
        <w:rPr>
          <w:rFonts w:ascii="TH SarabunPSK" w:hAnsi="TH SarabunPSK" w:cs="TH SarabunPSK"/>
        </w:rPr>
        <w:t>2</w:t>
      </w:r>
      <w:r w:rsidRPr="00B37C9D">
        <w:rPr>
          <w:rFonts w:ascii="TH SarabunPSK" w:hAnsi="TH SarabunPSK" w:cs="TH SarabunPSK"/>
          <w:cs/>
        </w:rPr>
        <w:t xml:space="preserve">) พ.ศ. </w:t>
      </w:r>
      <w:r w:rsidRPr="00B37C9D">
        <w:rPr>
          <w:rFonts w:ascii="TH SarabunPSK" w:hAnsi="TH SarabunPSK" w:cs="TH SarabunPSK"/>
        </w:rPr>
        <w:t>2543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พระราชบัญญัติข้อมูลข่าวสาร พ.ศ. </w:t>
      </w:r>
      <w:r w:rsidRPr="00B37C9D">
        <w:rPr>
          <w:rFonts w:ascii="TH SarabunPSK" w:hAnsi="TH SarabunPSK" w:cs="TH SarabunPSK"/>
        </w:rPr>
        <w:t xml:space="preserve">2537 </w:t>
      </w:r>
      <w:r w:rsidRPr="00B37C9D">
        <w:rPr>
          <w:rFonts w:ascii="TH SarabunPSK" w:hAnsi="TH SarabunPSK" w:cs="TH SarabunPSK"/>
          <w:cs/>
        </w:rPr>
        <w:t xml:space="preserve">ซึ่งเกี่ยวข้องกับข้อมูล (ฉบับที่ </w:t>
      </w:r>
      <w:r w:rsidRPr="00B37C9D">
        <w:rPr>
          <w:rFonts w:ascii="TH SarabunPSK" w:hAnsi="TH SarabunPSK" w:cs="TH SarabunPSK"/>
        </w:rPr>
        <w:t>2</w:t>
      </w:r>
      <w:r w:rsidRPr="00B37C9D">
        <w:rPr>
          <w:rFonts w:ascii="TH SarabunPSK" w:hAnsi="TH SarabunPSK" w:cs="TH SarabunPSK"/>
          <w:cs/>
        </w:rPr>
        <w:t xml:space="preserve">) พ.ศ. </w:t>
      </w:r>
      <w:r w:rsidRPr="00B37C9D">
        <w:rPr>
          <w:rFonts w:ascii="TH SarabunPSK" w:hAnsi="TH SarabunPSK" w:cs="TH SarabunPSK"/>
        </w:rPr>
        <w:t xml:space="preserve">2558 </w:t>
      </w:r>
      <w:r w:rsidRPr="00B37C9D">
        <w:rPr>
          <w:rFonts w:ascii="TH SarabunPSK" w:hAnsi="TH SarabunPSK" w:cs="TH SarabunPSK"/>
          <w:cs/>
        </w:rPr>
        <w:t xml:space="preserve">และพระราชบัญญัติข้อมูลข่าวสาร (ฉบับที่ </w:t>
      </w:r>
      <w:r w:rsidRPr="00B37C9D">
        <w:rPr>
          <w:rFonts w:ascii="TH SarabunPSK" w:hAnsi="TH SarabunPSK" w:cs="TH SarabunPSK"/>
        </w:rPr>
        <w:t>3</w:t>
      </w:r>
      <w:r w:rsidRPr="00B37C9D">
        <w:rPr>
          <w:rFonts w:ascii="TH SarabunPSK" w:hAnsi="TH SarabunPSK" w:cs="TH SarabunPSK"/>
          <w:cs/>
        </w:rPr>
        <w:t xml:space="preserve">) พ.ศ. </w:t>
      </w:r>
      <w:r w:rsidRPr="00B37C9D">
        <w:rPr>
          <w:rFonts w:ascii="TH SarabunPSK" w:hAnsi="TH SarabunPSK" w:cs="TH SarabunPSK"/>
        </w:rPr>
        <w:t>2558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พระราชบัญญัติการรักษาความมั่นคงปลอดภัยคอมพิวเตอร์ พ.ศ. </w:t>
      </w:r>
      <w:r w:rsidRPr="00B37C9D">
        <w:rPr>
          <w:rFonts w:ascii="TH SarabunPSK" w:hAnsi="TH SarabunPSK" w:cs="TH SarabunPSK"/>
        </w:rPr>
        <w:t>2549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พระราชบัญญัติการค้าอิเล็กทรอนิกส์ พ.ศ. </w:t>
      </w:r>
      <w:r w:rsidRPr="00B37C9D">
        <w:rPr>
          <w:rFonts w:ascii="TH SarabunPSK" w:hAnsi="TH SarabunPSK" w:cs="TH SarabunPSK"/>
        </w:rPr>
        <w:t>2546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พระราชบัญญัติคุ้มครองผู้บริโภค พ.ศ. </w:t>
      </w:r>
      <w:r w:rsidRPr="00B37C9D">
        <w:rPr>
          <w:rFonts w:ascii="TH SarabunPSK" w:hAnsi="TH SarabunPSK" w:cs="TH SarabunPSK"/>
        </w:rPr>
        <w:t>2546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 xml:space="preserve">พระราชบัญญัติการสื่อสารแห่งชาติ พ.ศ. </w:t>
      </w:r>
      <w:r w:rsidRPr="00B37C9D">
        <w:rPr>
          <w:rFonts w:ascii="TH SarabunPSK" w:hAnsi="TH SarabunPSK" w:cs="TH SarabunPSK"/>
        </w:rPr>
        <w:t>2548</w:t>
      </w:r>
    </w:p>
    <w:p w:rsidR="00FE2DC4" w:rsidRPr="00B37C9D" w:rsidRDefault="00FE2DC4" w:rsidP="00FE2DC4">
      <w:pPr>
        <w:pStyle w:val="NormalWeb"/>
        <w:rPr>
          <w:rFonts w:ascii="TH SarabunPSK" w:hAnsi="TH SarabunPSK" w:cs="TH SarabunPSK"/>
          <w:b/>
          <w:bCs/>
        </w:rPr>
      </w:pPr>
      <w:r w:rsidRPr="00B37C9D">
        <w:rPr>
          <w:rFonts w:ascii="TH SarabunPSK" w:hAnsi="TH SarabunPSK" w:cs="TH SarabunPSK"/>
          <w:b/>
          <w:bCs/>
          <w:cs/>
        </w:rPr>
        <w:t>พระราชบัญญัติลิขสิทธิ์ของประเทศไทย</w:t>
      </w:r>
    </w:p>
    <w:p w:rsidR="00FE2DC4" w:rsidRPr="00B37C9D" w:rsidRDefault="00FE2DC4" w:rsidP="00FE2DC4">
      <w:pPr>
        <w:pStyle w:val="NormalWeb"/>
        <w:rPr>
          <w:rFonts w:ascii="TH SarabunPSK" w:hAnsi="TH SarabunPSK" w:cs="TH SarabunPSK"/>
          <w:b/>
          <w:bCs/>
        </w:rPr>
      </w:pPr>
      <w:r w:rsidRPr="00B37C9D">
        <w:rPr>
          <w:rFonts w:ascii="TH SarabunPSK" w:hAnsi="TH SarabunPSK" w:cs="TH SarabunPSK"/>
          <w:cs/>
        </w:rPr>
        <w:t>พระราชบัญญัติลิขสิทธิ์ (</w:t>
      </w:r>
      <w:r w:rsidRPr="00B37C9D">
        <w:rPr>
          <w:rFonts w:ascii="TH SarabunPSK" w:hAnsi="TH SarabunPSK" w:cs="TH SarabunPSK"/>
        </w:rPr>
        <w:t>Copyright Act</w:t>
      </w:r>
      <w:r w:rsidRPr="00B37C9D">
        <w:rPr>
          <w:rFonts w:ascii="TH SarabunPSK" w:hAnsi="TH SarabunPSK" w:cs="TH SarabunPSK"/>
          <w:cs/>
        </w:rPr>
        <w:t>) กำหนดกฎเกณฑ์ที่เกี่ยวข้องกับผลงานทางวรรณกรรม ศิลปะ และวิทยาศาสตร์ โดยมีวัตถุประสงค์หลักเพื่อคุ้มครองสิทธิของผู้สร้างสรรค์ผลงาน รวมถึงการส่งเสริมการสร้างสรรค์ผลงานใหม่ๆ ในประเทศไทย</w:t>
      </w:r>
      <w:r w:rsidRPr="00B37C9D">
        <w:rPr>
          <w:rFonts w:ascii="TH SarabunPSK" w:hAnsi="TH SarabunPSK" w:cs="TH SarabunPSK"/>
          <w:b/>
          <w:bCs/>
          <w:cs/>
        </w:rPr>
        <w:t xml:space="preserve"> </w:t>
      </w:r>
      <w:r w:rsidRPr="00B37C9D">
        <w:rPr>
          <w:rFonts w:ascii="TH SarabunPSK" w:hAnsi="TH SarabunPSK" w:cs="TH SarabunPSK"/>
          <w:cs/>
        </w:rPr>
        <w:t>โดยมีวัตถุประสงค์ ดังนี้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คุ้มครองผลงานสร้างสรรค์: ให้สิทธิ์แต่เพียงผู้เดียวแก่ผู้สร้างสรรค์ในการทำซ้ำ ดัดแปลง เผยแพร่ และนำผลงานไปใช้ประโยชน์ในรูปแบบต่างๆ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ส่งเสริมการสร้างสรรค์: สร้างแรงจูงใจให้เกิดการสร้างสรรค์ผลงานใหม่ๆ ด้วยการรับรองสิทธิ์และผลประโยชน์แก่ผู้สร้างสรรค์</w:t>
      </w:r>
    </w:p>
    <w:p w:rsidR="00FE2DC4" w:rsidRPr="00B37C9D" w:rsidRDefault="00FE2DC4" w:rsidP="0062544C">
      <w:pPr>
        <w:pStyle w:val="NormalWeb"/>
        <w:numPr>
          <w:ilvl w:val="0"/>
          <w:numId w:val="17"/>
        </w:numPr>
        <w:ind w:left="284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คุ้มครองสาธารณะ: สร้างความสมดุลระหว่างผลประโยชน์ของผู้สร้างสรรค์และประโยชน์ของสาธารณะในการเข้าถึงและใช้ประโยชน์จากผลงานสร้างสรรค์</w:t>
      </w:r>
    </w:p>
    <w:p w:rsidR="00FE2DC4" w:rsidRPr="00B37C9D" w:rsidRDefault="00FE2DC4" w:rsidP="00FE2DC4">
      <w:pPr>
        <w:pStyle w:val="NormalWeb"/>
        <w:rPr>
          <w:rFonts w:ascii="TH SarabunPSK" w:hAnsi="TH SarabunPSK" w:cs="TH SarabunPSK"/>
          <w:b/>
          <w:bCs/>
        </w:rPr>
      </w:pPr>
      <w:r w:rsidRPr="00B37C9D">
        <w:rPr>
          <w:rFonts w:ascii="TH SarabunPSK" w:hAnsi="TH SarabunPSK" w:cs="TH SarabunPSK"/>
          <w:b/>
          <w:bCs/>
          <w:cs/>
        </w:rPr>
        <w:t>หน่วยงานที่เกี่ยวข้องกับพระราชบัญญัติลิขสิทธิ์</w:t>
      </w:r>
    </w:p>
    <w:p w:rsidR="007B7471" w:rsidRPr="00B37C9D" w:rsidRDefault="00FE2DC4" w:rsidP="0062544C">
      <w:pPr>
        <w:pStyle w:val="NormalWeb"/>
        <w:numPr>
          <w:ilvl w:val="0"/>
          <w:numId w:val="18"/>
        </w:numPr>
        <w:spacing w:after="0" w:afterAutospacing="0"/>
        <w:ind w:left="426" w:hanging="219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กรมทรัพย์สินทางปัญญา (</w:t>
      </w:r>
      <w:r w:rsidRPr="00B37C9D">
        <w:rPr>
          <w:rFonts w:ascii="TH SarabunPSK" w:hAnsi="TH SarabunPSK" w:cs="TH SarabunPSK"/>
        </w:rPr>
        <w:t>DIP</w:t>
      </w:r>
      <w:r w:rsidRPr="00B37C9D">
        <w:rPr>
          <w:rFonts w:ascii="TH SarabunPSK" w:hAnsi="TH SarabunPSK" w:cs="TH SarabunPSK"/>
          <w:cs/>
        </w:rPr>
        <w:t xml:space="preserve">: </w:t>
      </w:r>
      <w:r w:rsidRPr="00B37C9D">
        <w:rPr>
          <w:rFonts w:ascii="TH SarabunPSK" w:hAnsi="TH SarabunPSK" w:cs="TH SarabunPSK"/>
        </w:rPr>
        <w:t>Department of Intellectual Property</w:t>
      </w:r>
      <w:r w:rsidRPr="00B37C9D">
        <w:rPr>
          <w:rFonts w:ascii="TH SarabunPSK" w:hAnsi="TH SarabunPSK" w:cs="TH SarabunPSK"/>
          <w:cs/>
        </w:rPr>
        <w:t>)</w:t>
      </w:r>
    </w:p>
    <w:p w:rsidR="007B7471" w:rsidRPr="00B37C9D" w:rsidRDefault="00FE2DC4" w:rsidP="0062544C">
      <w:pPr>
        <w:pStyle w:val="NormalWeb"/>
        <w:numPr>
          <w:ilvl w:val="0"/>
          <w:numId w:val="19"/>
        </w:numPr>
        <w:ind w:left="567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เป็นหน่วยงานหลักในการบริหารจัดการและบังคับใช้กฎหมายลิขสิทธิ์ของประเทศ</w:t>
      </w:r>
    </w:p>
    <w:p w:rsidR="007B7471" w:rsidRPr="00B37C9D" w:rsidRDefault="00FE2DC4" w:rsidP="0062544C">
      <w:pPr>
        <w:pStyle w:val="NormalWeb"/>
        <w:numPr>
          <w:ilvl w:val="0"/>
          <w:numId w:val="19"/>
        </w:numPr>
        <w:ind w:left="567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ให้คำปรึกษา ข้อมูล และอำนวยความสะดวกแก่เจ้าของลิขสิทธิ์ ผู้ประกอบการ และประชาชน</w:t>
      </w:r>
    </w:p>
    <w:p w:rsidR="007B7471" w:rsidRPr="00B37C9D" w:rsidRDefault="00FE2DC4" w:rsidP="0062544C">
      <w:pPr>
        <w:pStyle w:val="NormalWeb"/>
        <w:numPr>
          <w:ilvl w:val="0"/>
          <w:numId w:val="18"/>
        </w:numPr>
        <w:ind w:left="426" w:hanging="219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สำนักงานตำรวจแห่งชาติ</w:t>
      </w:r>
    </w:p>
    <w:p w:rsidR="007B7471" w:rsidRPr="00B37C9D" w:rsidRDefault="00FE2DC4" w:rsidP="0062544C">
      <w:pPr>
        <w:pStyle w:val="NormalWeb"/>
        <w:numPr>
          <w:ilvl w:val="0"/>
          <w:numId w:val="20"/>
        </w:numPr>
        <w:ind w:left="567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รับผิดชอบการสืบสวนและจับกุมผู้กระทำความผิดเกี่ยวกับการละเมิดลิขสิทธิ์</w:t>
      </w:r>
    </w:p>
    <w:p w:rsidR="007B7471" w:rsidRPr="00B37C9D" w:rsidRDefault="00FE2DC4" w:rsidP="0062544C">
      <w:pPr>
        <w:pStyle w:val="NormalWeb"/>
        <w:numPr>
          <w:ilvl w:val="0"/>
          <w:numId w:val="20"/>
        </w:numPr>
        <w:ind w:left="567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ประสานงานกับกรมทรัพย์สินทางปัญญาในการบังคับใช้กฎหมาย</w:t>
      </w:r>
    </w:p>
    <w:p w:rsidR="007B7471" w:rsidRPr="00B37C9D" w:rsidRDefault="00FE2DC4" w:rsidP="0062544C">
      <w:pPr>
        <w:pStyle w:val="NormalWeb"/>
        <w:numPr>
          <w:ilvl w:val="0"/>
          <w:numId w:val="18"/>
        </w:numPr>
        <w:ind w:left="426" w:hanging="219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ศาล</w:t>
      </w:r>
    </w:p>
    <w:p w:rsidR="007B7471" w:rsidRPr="00B37C9D" w:rsidRDefault="00FE2DC4" w:rsidP="0062544C">
      <w:pPr>
        <w:pStyle w:val="NormalWeb"/>
        <w:numPr>
          <w:ilvl w:val="0"/>
          <w:numId w:val="21"/>
        </w:numPr>
        <w:ind w:left="567" w:hanging="218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รับผิดชอบการพิจารณาคดีและตัดสินคดีที่เกี่ยวข้องกับการละเมิดลิขสิทธิ์</w:t>
      </w:r>
    </w:p>
    <w:p w:rsidR="007B7471" w:rsidRPr="00B37C9D" w:rsidRDefault="00FE2DC4" w:rsidP="0062544C">
      <w:pPr>
        <w:pStyle w:val="NormalWeb"/>
        <w:numPr>
          <w:ilvl w:val="0"/>
          <w:numId w:val="21"/>
        </w:numPr>
        <w:ind w:left="567" w:hanging="218"/>
        <w:rPr>
          <w:rFonts w:ascii="TH SarabunPSK" w:hAnsi="TH SarabunPSK" w:cs="TH SarabunPSK"/>
          <w:cs/>
        </w:rPr>
      </w:pPr>
      <w:r w:rsidRPr="00B37C9D">
        <w:rPr>
          <w:rFonts w:ascii="TH SarabunPSK" w:hAnsi="TH SarabunPSK" w:cs="TH SarabunPSK"/>
          <w:cs/>
        </w:rPr>
        <w:t>ออกคำสั่งและบทลงโทษตามที่กฎหมายกำหนด</w:t>
      </w:r>
    </w:p>
    <w:p w:rsidR="007B7471" w:rsidRPr="00B37C9D" w:rsidRDefault="007B7471" w:rsidP="007B7471">
      <w:pPr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hAnsi="TH SarabunPSK" w:cs="TH SarabunPSK"/>
          <w:sz w:val="24"/>
          <w:szCs w:val="24"/>
          <w:cs/>
        </w:rPr>
        <w:br w:type="page"/>
      </w:r>
    </w:p>
    <w:p w:rsidR="007B7471" w:rsidRPr="00B37C9D" w:rsidRDefault="00FE2DC4" w:rsidP="0062544C">
      <w:pPr>
        <w:pStyle w:val="NormalWeb"/>
        <w:numPr>
          <w:ilvl w:val="0"/>
          <w:numId w:val="18"/>
        </w:numPr>
        <w:ind w:left="426" w:hanging="219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lastRenderedPageBreak/>
        <w:t>กระทรวงพาณิชย์</w:t>
      </w:r>
    </w:p>
    <w:p w:rsidR="007B7471" w:rsidRPr="00B37C9D" w:rsidRDefault="00FE2DC4" w:rsidP="0062544C">
      <w:pPr>
        <w:pStyle w:val="NormalWeb"/>
        <w:numPr>
          <w:ilvl w:val="0"/>
          <w:numId w:val="22"/>
        </w:numPr>
        <w:ind w:left="567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รับผิดชอบในการกำหนดนโยบายและมาตรการในการคุ้มครองลิขสิทธิ์ในระดับประเทศ</w:t>
      </w:r>
    </w:p>
    <w:p w:rsidR="00FE2DC4" w:rsidRPr="00B37C9D" w:rsidRDefault="00FE2DC4" w:rsidP="0062544C">
      <w:pPr>
        <w:pStyle w:val="NormalWeb"/>
        <w:numPr>
          <w:ilvl w:val="0"/>
          <w:numId w:val="22"/>
        </w:numPr>
        <w:ind w:left="567"/>
        <w:rPr>
          <w:rFonts w:ascii="TH SarabunPSK" w:hAnsi="TH SarabunPSK" w:cs="TH SarabunPSK"/>
        </w:rPr>
      </w:pPr>
      <w:r w:rsidRPr="00B37C9D">
        <w:rPr>
          <w:rFonts w:ascii="TH SarabunPSK" w:hAnsi="TH SarabunPSK" w:cs="TH SarabunPSK"/>
          <w:cs/>
        </w:rPr>
        <w:t>ประสานงานกับหน่วยงานอื่นๆ ที่เกี่ยวข้อง</w:t>
      </w:r>
    </w:p>
    <w:p w:rsidR="007B7471" w:rsidRPr="007B7471" w:rsidRDefault="007B7471" w:rsidP="007B7471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พระราชบัญญัติลิขสิทธิ์ ของประเทศไทย</w:t>
      </w:r>
    </w:p>
    <w:p w:rsidR="007B7471" w:rsidRPr="007B7471" w:rsidRDefault="007B7471" w:rsidP="007B7471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7B7471">
        <w:rPr>
          <w:rFonts w:ascii="TH SarabunPSK" w:eastAsia="Times New Roman" w:hAnsi="TH SarabunPSK" w:cs="TH SarabunPSK"/>
          <w:sz w:val="24"/>
          <w:szCs w:val="24"/>
          <w:cs/>
        </w:rPr>
        <w:t xml:space="preserve">พระราชบัญญัติลิขสิทธิ์ของประเทศไทยมีทั้งหมด </w:t>
      </w:r>
      <w:r w:rsidRPr="007B7471">
        <w:rPr>
          <w:rFonts w:ascii="TH SarabunPSK" w:eastAsia="Times New Roman" w:hAnsi="TH SarabunPSK" w:cs="TH SarabunPSK"/>
          <w:sz w:val="24"/>
          <w:szCs w:val="24"/>
        </w:rPr>
        <w:t xml:space="preserve">5 </w:t>
      </w:r>
      <w:r w:rsidRPr="007B7471">
        <w:rPr>
          <w:rFonts w:ascii="TH SarabunPSK" w:eastAsia="Times New Roman" w:hAnsi="TH SarabunPSK" w:cs="TH SarabunPSK"/>
          <w:sz w:val="24"/>
          <w:szCs w:val="24"/>
          <w:cs/>
        </w:rPr>
        <w:t>ฉบับ</w:t>
      </w:r>
    </w:p>
    <w:p w:rsidR="007B7471" w:rsidRPr="007B7471" w:rsidRDefault="007B7471" w:rsidP="0062544C">
      <w:pPr>
        <w:numPr>
          <w:ilvl w:val="0"/>
          <w:numId w:val="23"/>
        </w:numPr>
        <w:tabs>
          <w:tab w:val="clear" w:pos="720"/>
        </w:tabs>
        <w:spacing w:before="100" w:beforeAutospacing="1" w:after="100" w:afterAutospacing="1" w:line="240" w:lineRule="auto"/>
        <w:ind w:left="284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พระราชบัญญัติลิขสิทธิ์ พ.ศ.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2537</w:t>
      </w:r>
      <w:r w:rsidRPr="007B7471">
        <w:rPr>
          <w:rFonts w:ascii="TH SarabunPSK" w:eastAsia="Times New Roman" w:hAnsi="TH SarabunPSK" w:cs="TH SarabunPSK"/>
          <w:sz w:val="24"/>
          <w:szCs w:val="24"/>
          <w:cs/>
        </w:rPr>
        <w:t xml:space="preserve"> – ฉบับหลักที่ใช้ในการคุ้มครองลิขสิทธิ์ในประเทศไทย</w:t>
      </w:r>
    </w:p>
    <w:p w:rsidR="007B7471" w:rsidRPr="007B7471" w:rsidRDefault="007B7471" w:rsidP="0062544C">
      <w:pPr>
        <w:numPr>
          <w:ilvl w:val="0"/>
          <w:numId w:val="23"/>
        </w:numPr>
        <w:tabs>
          <w:tab w:val="clear" w:pos="720"/>
        </w:tabs>
        <w:spacing w:before="100" w:beforeAutospacing="1" w:after="100" w:afterAutospacing="1" w:line="240" w:lineRule="auto"/>
        <w:ind w:left="284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พระราชบัญญัติลิขสิทธิ์ (ฉบับที่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2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) พ.ศ.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2558</w:t>
      </w:r>
      <w:r w:rsidRPr="007B7471">
        <w:rPr>
          <w:rFonts w:ascii="TH SarabunPSK" w:eastAsia="Times New Roman" w:hAnsi="TH SarabunPSK" w:cs="TH SarabunPSK"/>
          <w:sz w:val="24"/>
          <w:szCs w:val="24"/>
          <w:cs/>
        </w:rPr>
        <w:t xml:space="preserve"> – แก้ไขเพิ่มเติมเกี่ยวกับการคุ้มครองลิขสิทธิ์ในยุคดิจิทัลและการจัดการกับการละเมิดลิขสิทธิ์ออนไลน์</w:t>
      </w:r>
    </w:p>
    <w:p w:rsidR="007B7471" w:rsidRPr="007B7471" w:rsidRDefault="007B7471" w:rsidP="0062544C">
      <w:pPr>
        <w:numPr>
          <w:ilvl w:val="0"/>
          <w:numId w:val="23"/>
        </w:numPr>
        <w:tabs>
          <w:tab w:val="clear" w:pos="720"/>
        </w:tabs>
        <w:spacing w:before="100" w:beforeAutospacing="1" w:after="100" w:afterAutospacing="1" w:line="240" w:lineRule="auto"/>
        <w:ind w:left="284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พระราชบัญญัติลิขสิทธิ์ (ฉบับที่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3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) พ.ศ.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2558</w:t>
      </w:r>
      <w:r w:rsidRPr="007B7471">
        <w:rPr>
          <w:rFonts w:ascii="TH SarabunPSK" w:eastAsia="Times New Roman" w:hAnsi="TH SarabunPSK" w:cs="TH SarabunPSK"/>
          <w:sz w:val="24"/>
          <w:szCs w:val="24"/>
          <w:cs/>
        </w:rPr>
        <w:t xml:space="preserve"> – แก้ไขเพิ่มเติมเพื่อเสริมสร้างความคุ้มครองสำหรับงานลิขสิทธิ์ในด้านต่าง ๆ</w:t>
      </w:r>
    </w:p>
    <w:p w:rsidR="007B7471" w:rsidRPr="007B7471" w:rsidRDefault="007B7471" w:rsidP="0062544C">
      <w:pPr>
        <w:numPr>
          <w:ilvl w:val="0"/>
          <w:numId w:val="23"/>
        </w:numPr>
        <w:tabs>
          <w:tab w:val="clear" w:pos="720"/>
        </w:tabs>
        <w:spacing w:before="100" w:beforeAutospacing="1" w:after="100" w:afterAutospacing="1" w:line="240" w:lineRule="auto"/>
        <w:ind w:left="284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พระราชบัญญัติลิขสิทธิ์ (ฉบับที่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4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) พ.ศ.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2564</w:t>
      </w:r>
      <w:r w:rsidRPr="007B7471">
        <w:rPr>
          <w:rFonts w:ascii="TH SarabunPSK" w:eastAsia="Times New Roman" w:hAnsi="TH SarabunPSK" w:cs="TH SarabunPSK"/>
          <w:sz w:val="24"/>
          <w:szCs w:val="24"/>
          <w:cs/>
        </w:rPr>
        <w:t xml:space="preserve"> – แก้ไขเพิ่มเติมเพื่อปรับปรุงกระบวนการบังคับใช้กฎหมายและเพิ่มมาตรการป้องกัน</w:t>
      </w:r>
    </w:p>
    <w:p w:rsidR="007B7471" w:rsidRPr="00B37C9D" w:rsidRDefault="007B7471" w:rsidP="0062544C">
      <w:pPr>
        <w:numPr>
          <w:ilvl w:val="0"/>
          <w:numId w:val="23"/>
        </w:numPr>
        <w:tabs>
          <w:tab w:val="clear" w:pos="720"/>
        </w:tabs>
        <w:spacing w:before="100" w:beforeAutospacing="1" w:after="100" w:afterAutospacing="1" w:line="240" w:lineRule="auto"/>
        <w:ind w:left="284" w:hanging="207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พระราชบัญญัติลิขสิทธิ์ (ฉบับที่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5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) พ.ศ. </w:t>
      </w:r>
      <w:r w:rsidRPr="00B37C9D">
        <w:rPr>
          <w:rFonts w:ascii="TH SarabunPSK" w:eastAsia="Times New Roman" w:hAnsi="TH SarabunPSK" w:cs="TH SarabunPSK"/>
          <w:b/>
          <w:bCs/>
          <w:sz w:val="24"/>
          <w:szCs w:val="24"/>
        </w:rPr>
        <w:t>2565</w:t>
      </w:r>
      <w:r w:rsidRPr="007B7471">
        <w:rPr>
          <w:rFonts w:ascii="TH SarabunPSK" w:eastAsia="Times New Roman" w:hAnsi="TH SarabunPSK" w:cs="TH SarabunPSK"/>
          <w:sz w:val="24"/>
          <w:szCs w:val="24"/>
          <w:cs/>
        </w:rPr>
        <w:t xml:space="preserve"> – แก้ไขเพิ่มเติมล่าสุดที่มุ่งเน้นการคุ้มครองลิขสิทธิ์ในบริบทของเทคโนโลยีและดิจิทัล</w:t>
      </w:r>
    </w:p>
    <w:p w:rsidR="007E2688" w:rsidRPr="00B37C9D" w:rsidRDefault="007B7471" w:rsidP="007E2688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เพื่อป้องกันไม่ให้ละเมิด พ.ร.บ.</w:t>
      </w:r>
      <w:r w:rsidR="007E2688" w:rsidRPr="00B37C9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ขออนุญาต, ให้เครดิต, ห้ามดัดแปลง ทำซ้ำ</w:t>
      </w:r>
    </w:p>
    <w:p w:rsidR="007E2688" w:rsidRPr="007E2688" w:rsidRDefault="007E2688" w:rsidP="007E2688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ลักษณะทั่วไปของลิขสิทธิ์</w:t>
      </w:r>
    </w:p>
    <w:p w:rsidR="007E2688" w:rsidRPr="007E2688" w:rsidRDefault="007E2688" w:rsidP="007E2688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7E2688">
        <w:rPr>
          <w:rFonts w:ascii="TH SarabunPSK" w:eastAsia="Times New Roman" w:hAnsi="TH SarabunPSK" w:cs="TH SarabunPSK"/>
          <w:sz w:val="24"/>
          <w:szCs w:val="24"/>
          <w:cs/>
        </w:rPr>
        <w:t>ผู้ที่สร้างสรรค์งานจะเป็นผู้ถือสิทธิลิขสิทธิ์ โดยมีลักษณะดังนี้</w:t>
      </w:r>
    </w:p>
    <w:p w:rsidR="007E2688" w:rsidRPr="007E2688" w:rsidRDefault="007E2688" w:rsidP="0062544C">
      <w:pPr>
        <w:numPr>
          <w:ilvl w:val="0"/>
          <w:numId w:val="24"/>
        </w:numPr>
        <w:tabs>
          <w:tab w:val="clear" w:pos="720"/>
        </w:tabs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ลิขสิทธิ์เป็นสิทธิแต่ผู้เดียว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7E2688">
        <w:rPr>
          <w:rFonts w:ascii="TH SarabunPSK" w:eastAsia="Times New Roman" w:hAnsi="TH SarabunPSK" w:cs="TH SarabunPSK"/>
          <w:sz w:val="24"/>
          <w:szCs w:val="24"/>
        </w:rPr>
        <w:t>exclusive rights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7E2688" w:rsidRPr="007E2688" w:rsidRDefault="007E2688" w:rsidP="0062544C">
      <w:pPr>
        <w:numPr>
          <w:ilvl w:val="0"/>
          <w:numId w:val="24"/>
        </w:numPr>
        <w:tabs>
          <w:tab w:val="clear" w:pos="720"/>
        </w:tabs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ลิขสิทธิ์เป็นสิทธิในทางทรัพย์สิน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7E2688">
        <w:rPr>
          <w:rFonts w:ascii="TH SarabunPSK" w:eastAsia="Times New Roman" w:hAnsi="TH SarabunPSK" w:cs="TH SarabunPSK"/>
          <w:sz w:val="24"/>
          <w:szCs w:val="24"/>
        </w:rPr>
        <w:t>property rights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7E2688" w:rsidRPr="007E2688" w:rsidRDefault="007E2688" w:rsidP="0062544C">
      <w:pPr>
        <w:numPr>
          <w:ilvl w:val="0"/>
          <w:numId w:val="24"/>
        </w:numPr>
        <w:tabs>
          <w:tab w:val="clear" w:pos="720"/>
        </w:tabs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ลิขสิทธิ์เป็นสิทธิที่มีการจำกัดเวลา</w:t>
      </w:r>
    </w:p>
    <w:p w:rsidR="007E2688" w:rsidRPr="007E2688" w:rsidRDefault="007E2688" w:rsidP="0062544C">
      <w:pPr>
        <w:numPr>
          <w:ilvl w:val="0"/>
          <w:numId w:val="24"/>
        </w:numPr>
        <w:tabs>
          <w:tab w:val="clear" w:pos="720"/>
        </w:tabs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ลิขสิทธิ์เป็นสิทธิสากล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7E2688">
        <w:rPr>
          <w:rFonts w:ascii="TH SarabunPSK" w:eastAsia="Times New Roman" w:hAnsi="TH SarabunPSK" w:cs="TH SarabunPSK"/>
          <w:sz w:val="24"/>
          <w:szCs w:val="24"/>
        </w:rPr>
        <w:t>multiple rights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7E2688" w:rsidRPr="00B37C9D" w:rsidRDefault="007E2688" w:rsidP="0062544C">
      <w:pPr>
        <w:numPr>
          <w:ilvl w:val="0"/>
          <w:numId w:val="24"/>
        </w:numPr>
        <w:tabs>
          <w:tab w:val="clear" w:pos="720"/>
        </w:tabs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Fonts w:ascii="TH SarabunPSK" w:eastAsia="Times New Roman" w:hAnsi="TH SarabunPSK" w:cs="TH SarabunPSK"/>
          <w:sz w:val="24"/>
          <w:szCs w:val="24"/>
          <w:cs/>
        </w:rPr>
        <w:t>ลิขสิทธิ์แยกต่างหากจากการกรรมสิทธิ์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7E2688">
        <w:rPr>
          <w:rFonts w:ascii="TH SarabunPSK" w:eastAsia="Times New Roman" w:hAnsi="TH SarabunPSK" w:cs="TH SarabunPSK"/>
          <w:sz w:val="24"/>
          <w:szCs w:val="24"/>
        </w:rPr>
        <w:t>independence of ownership</w:t>
      </w:r>
      <w:r w:rsidRPr="007E2688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8E54C5" w:rsidRPr="00B37C9D" w:rsidRDefault="007E2688" w:rsidP="008E54C5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การได้มาซึ่งลิขสิทธิ์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สิทธิในลิขสิทธิ์จะเกิดขึ้นโดยทันทีนับตั้งแต่ผู้สร้างสรรค์ได้สร้างผลงานโดยไม่ต้องจดทะเบียน ซึ่งมีลักษณะการได้มาดังนี้</w:t>
      </w:r>
    </w:p>
    <w:p w:rsidR="008E54C5" w:rsidRPr="00B37C9D" w:rsidRDefault="007E2688" w:rsidP="0062544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คุ้มครองทันทีที่ได้มีการสร้างสรรค์งานนั้น</w:t>
      </w:r>
    </w:p>
    <w:p w:rsidR="008E54C5" w:rsidRPr="00B37C9D" w:rsidRDefault="008E54C5" w:rsidP="008E54C5">
      <w:p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</w:p>
    <w:p w:rsidR="008E54C5" w:rsidRPr="00B37C9D" w:rsidRDefault="007E2688" w:rsidP="0062544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กรณีที่ยังไม่ได้มีการโฆษณางาน ผู้สร้างสรรค์ต้องเป็นผู้มีสัญชาติไทยหรือมีสัญชาติในประเทศที่เป็นภาคีแห่งอนุสัญญา ว่าด้วยการคุ้มครองลิขสิทธิ์ที่ประเทศไทยเป็นภาคีอยู่ด้วย</w:t>
      </w:r>
    </w:p>
    <w:p w:rsidR="008E54C5" w:rsidRPr="00B37C9D" w:rsidRDefault="007E2688" w:rsidP="0062544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กรณีที่มีการโฆษณางานแล้ว ต้องเป็นการโฆษณาครั้งแรกได้ทำขึ้นในราชอาณาจักรหรือในประเทศที่เป็นภาคีฯ</w:t>
      </w:r>
    </w:p>
    <w:p w:rsidR="007E2688" w:rsidRPr="00B37C9D" w:rsidRDefault="007E2688" w:rsidP="0062544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ind w:left="142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กรณีที่ผู้สร้างสรรค์เป็นนิติบุคคล ต้องเป็นนิติบุคคลที่จัดตั้งขึ้นตามกฎหมายไทย</w:t>
      </w:r>
    </w:p>
    <w:p w:rsidR="008E54C5" w:rsidRPr="00B37C9D" w:rsidRDefault="008E54C5" w:rsidP="008E54C5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สิทธิของเจ้าของลิขสิทธิ์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เจ้าของลิขสิทธิ์ย่อมมีสิทธิแต่เพียงผู้เดียวที่จะกระทำการใดๆ ต่องานอันมีลิขสิทธิ์ของตน ดังต่อไปนี้</w:t>
      </w:r>
    </w:p>
    <w:p w:rsidR="008E54C5" w:rsidRPr="00B37C9D" w:rsidRDefault="008E54C5" w:rsidP="0062544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มีสิทธิ์ในการทำซ้ำ ดัดแปลง จำหน่าย ให้เช่า คัดลอก เลียนแบบทำสำเนา</w:t>
      </w:r>
    </w:p>
    <w:p w:rsidR="008E54C5" w:rsidRPr="00B37C9D" w:rsidRDefault="008E54C5" w:rsidP="0062544C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ind w:left="142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การทำให้ปรากฏต่อสาธารณชนหรืออนุญาตให้ผู้อื่นใช้สิทธิของตน โดยมีหรือไม่มีค่าตอบแทนก็ได้</w:t>
      </w:r>
    </w:p>
    <w:p w:rsidR="008E54C5" w:rsidRPr="00B37C9D" w:rsidRDefault="008E54C5" w:rsidP="008E54C5">
      <w:pPr>
        <w:spacing w:before="100" w:beforeAutospacing="1" w:after="100" w:afterAutospacing="1" w:line="240" w:lineRule="auto"/>
        <w:ind w:left="-76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อายุการคุ้มครองลิขสิทธิ์</w:t>
      </w:r>
    </w:p>
    <w:p w:rsidR="008E54C5" w:rsidRPr="00B37C9D" w:rsidRDefault="008E54C5" w:rsidP="0062544C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งานทั่วไป ลิขสิทธิ์จะมีตลอดอายุผู้สร้างสรรค์ และจะมีต่อไปอีก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50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ปี นับแต่ผู้สร้างสรรค์ถึงแก่ความตาย กรณีเป็นนิติบุคคล ลิขสิทธิ์จะมีอยู่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50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ปี นับแต่ได้สร้างสรรค์งานนั้นขึ้น</w:t>
      </w:r>
    </w:p>
    <w:p w:rsidR="008E54C5" w:rsidRPr="00B37C9D" w:rsidRDefault="008E54C5" w:rsidP="0062544C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ind w:left="142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งานภาพถ่าย โสตทัศนวัสดุ ภาพยนตร์ หรืองานแพร่เสียง แพร่ภาพ ลิขสิทธิ์มีอยู่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50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ปี นับแต่ได้สร้างสรรค์งานนั้นขึ้น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ผลภายหลังลิขสิทธิ์หมดอายุ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งานนั้นตกเป็นสมบัติของสาธารณะ บุคคลใดๆ สามารถใช้งานนั้นๆ ได้โดยไม่เป็นการละเมิดลิขสิทธิ์</w:t>
      </w:r>
    </w:p>
    <w:p w:rsidR="008E54C5" w:rsidRPr="00B37C9D" w:rsidRDefault="008E54C5" w:rsidP="008E54C5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รูปแบบการละเมิดทรัพย์สินทางปัญญา</w:t>
      </w:r>
    </w:p>
    <w:p w:rsidR="008E54C5" w:rsidRPr="00B37C9D" w:rsidRDefault="008E54C5" w:rsidP="0062544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การปลอมแปลง เป็นการผลิตที่มีการใช้วัสดุ รูปลักษณ์ ตราสินค้าที่เหมือนกับของเจ้าของทุกประการโดยที่ผู้ซื้ออาจแยกไม่ออกว่าเป็นของจริงหรือไม่ ดังที่เราพบเห็นกันใน ท้องตลาด เช่นการปลอม นาฬิกาโรเล็กซ์ เสื้อโปโล กระเป๋าหลุยส์ วิตตอง สินค้าของ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Dior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เป็นต้น</w:t>
      </w:r>
    </w:p>
    <w:p w:rsidR="008E54C5" w:rsidRPr="00B37C9D" w:rsidRDefault="008E54C5" w:rsidP="0062544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การลอกเลียนแบบ โดยที่ตัวสินค้ามีรูปร่างหน้าตาเหมือนสินค้าของเจ้าของผู้ผลิตแต่มีการปรับเครื่องหมายการค้าเล็กน้อย เช่น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PRADA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เป็น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PRADO , Sony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เป็น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Somy</w:t>
      </w:r>
      <w:r w:rsidRPr="00B37C9D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เป็นต้น</w:t>
      </w:r>
    </w:p>
    <w:p w:rsidR="008E54C5" w:rsidRPr="00B37C9D" w:rsidRDefault="008E54C5" w:rsidP="0062544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ind w:left="142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การลักลอบผลิต คือการลักลอบผลิต เทปผี ซีดีเถื่อน ซึ่งเราได้พบเห็นข่าวการลักลอบผลิตอยู่เป็นประจำ เช่น ซีดีภาพยนตร์เรื่องต้มยำกุ้ง ในอดีต</w:t>
      </w:r>
    </w:p>
    <w:p w:rsidR="008E54C5" w:rsidRPr="00B37C9D" w:rsidRDefault="008E54C5" w:rsidP="008E54C5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8E54C5" w:rsidRPr="00B37C9D" w:rsidRDefault="008E54C5" w:rsidP="008E54C5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8E54C5" w:rsidRPr="00B37C9D" w:rsidRDefault="008E54C5" w:rsidP="008E54C5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lastRenderedPageBreak/>
        <w:t>บทลงโทษการละเมิดลิขสิทธิ์ ใน พ.ร.บ.ลิขสิทธิ์</w:t>
      </w:r>
    </w:p>
    <w:p w:rsidR="008E54C5" w:rsidRPr="00B37C9D" w:rsidRDefault="008E54C5" w:rsidP="0062544C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การละเมิดลิขสิทธิ์ทั่วไป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โทษปรับตั้งแต่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20,000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บาท ถึง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200,000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บาท</w:t>
      </w:r>
    </w:p>
    <w:p w:rsidR="008E54C5" w:rsidRPr="00B37C9D" w:rsidRDefault="008E54C5" w:rsidP="0062544C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</w:rPr>
        <w:t>2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.การละเมิดลิขสิทธิ์เพื่อการค้า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ahoma" w:hAnsi="Tahoma" w:cs="Tahoma" w:hint="cs"/>
          <w:sz w:val="24"/>
          <w:szCs w:val="24"/>
          <w:cs/>
        </w:rPr>
        <w:t>﻿﻿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โทษจำคุกตั้งแต่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6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เดือน ถึง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4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ปี หรือปรับตั้งแต่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100,000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บาท ถึง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800,000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บาท หรือทั้งจำทั้งปรับ</w:t>
      </w:r>
    </w:p>
    <w:p w:rsidR="008E54C5" w:rsidRPr="00B37C9D" w:rsidRDefault="008E54C5" w:rsidP="0062544C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</w:rPr>
        <w:t>3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.การจำหน่ายสินค้าละเมิดลิขสิทธิ์เพื่อหากำไรทางการค้า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ahoma" w:hAnsi="Tahoma" w:cs="Tahoma" w:hint="cs"/>
          <w:sz w:val="24"/>
          <w:szCs w:val="24"/>
          <w:cs/>
        </w:rPr>
        <w:t>﻿﻿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โทษจำคุกตั้งแต่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3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เดือน ถึง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2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ปี หรือปรับตั้งแต่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50,000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บาทถึง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400,000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บาท หรือทั้งจำทั้งปรับ</w:t>
      </w:r>
    </w:p>
    <w:p w:rsidR="00A07DF7" w:rsidRPr="00B37C9D" w:rsidRDefault="008E54C5" w:rsidP="008E54C5">
      <w:pPr>
        <w:spacing w:before="100" w:beforeAutospacing="1" w:after="100" w:afterAutospacing="1" w:line="240" w:lineRule="auto"/>
        <w:ind w:left="360"/>
        <w:rPr>
          <w:rStyle w:val="ui-provider"/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การละเมิดลิขสิทธิ์ถือเป็นความผิดอาญา และผู้เสียหายสามารถแจ้งความร้องทุกข์เพื่อดำเนินคดีได้ โดยกฎหมายยังระบุว่าการละเมิดลิขสิทธิ์นั้นไม่สามารถยอมความได้ ซึ่งหมายความว่าผู้กระทำผิดจะต้องรับโทษตามกฎหมาย</w:t>
      </w:r>
    </w:p>
    <w:p w:rsidR="008E54C5" w:rsidRPr="00B37C9D" w:rsidRDefault="008E54C5" w:rsidP="008E54C5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ahoma" w:hAnsi="Tahoma" w:cs="Tahoma"/>
          <w:sz w:val="24"/>
          <w:szCs w:val="24"/>
        </w:rPr>
        <w:t>﻿﻿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Business Software Alliance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(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>BSA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)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หรือในชื่อเต็มคือ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BSA | The Software Alliance</w:t>
      </w:r>
    </w:p>
    <w:p w:rsidR="009C26E0" w:rsidRPr="00B37C9D" w:rsidRDefault="008E54C5" w:rsidP="0062544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สมาคมการค้าระดับโลกที่ก่อตั้งขึ้นโดยมีวัตถุประสงค์หลักในการคุ้มครองลิขสิทธิ์ซอฟต์แวร์ของบริษัทสมาชิกและต่อสู้กับการละเมิดลิขสิทธิ์ซอฟต์แวร์ทั่วโลก มีสมาชิกมากกว่า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1,000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รายจากกว่า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70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ประเทศทั่วโลก โดยสมาชิกส่วนใหญ่เป็นบริษัทซอฟต์แ</w:t>
      </w:r>
      <w:r w:rsidR="009C26E0"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วร์รายใหญ</w:t>
      </w:r>
      <w:r w:rsidR="009C26E0" w:rsidRPr="00B37C9D">
        <w:rPr>
          <w:rStyle w:val="ui-provider"/>
          <w:rFonts w:ascii="TH SarabunPSK" w:hAnsi="TH SarabunPSK" w:cs="TH SarabunPSK"/>
          <w:sz w:val="24"/>
          <w:szCs w:val="24"/>
        </w:rPr>
        <w:t>j</w:t>
      </w:r>
    </w:p>
    <w:p w:rsidR="009C26E0" w:rsidRPr="00B37C9D" w:rsidRDefault="008E54C5" w:rsidP="0062544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ภารกิจหลักของ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BSA</w:t>
      </w:r>
    </w:p>
    <w:p w:rsidR="009C26E0" w:rsidRPr="00B37C9D" w:rsidRDefault="008E54C5" w:rsidP="0062544C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การสนับสนุนกฎหมาย: มีบทบาทในการผลักดันกฎหมายที่คุ้มครองสิทธิ์ทางปัญญาและส่งเสริมการปฏิบัติตามกฎหมาย ลิขสิทธิ์ในหลายประเทศทั่วโลก</w:t>
      </w:r>
    </w:p>
    <w:p w:rsidR="009C26E0" w:rsidRPr="00B37C9D" w:rsidRDefault="008E54C5" w:rsidP="0062544C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การบังคับใช้กฎหมาย: ดำเนินการทางกฎหมายต่อผู้ที่ละเมิดลิขสิทธิ์ซอฟต์แวร์ โดยเฉพาะการใช้ซอฟต์แวร์เถื่อนในองค์กร ธุรกิจ ซึ่งรวมถึงการสืบสวน การดำเนินคดี และการเรียกร้องค่าเสียหาย</w:t>
      </w:r>
    </w:p>
    <w:p w:rsidR="008E54C5" w:rsidRPr="00B37C9D" w:rsidRDefault="008E54C5" w:rsidP="0062544C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567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การให้ความรู้ มุ่งเน้นการให้ความรู้และสร้างความตระหนักเกี่ยวกับความสำคัญของการใช้ซอฟต์แวร์ถูกลิขสิทธิ์ทั้งในองค์กรและบุคคลทั่วไป</w:t>
      </w:r>
    </w:p>
    <w:p w:rsidR="000B563B" w:rsidRPr="00B37C9D" w:rsidRDefault="000B563B" w:rsidP="000B563B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ข้อปฏิบัติตาม พ.ร.บ.ลิขสิทธิ์ พ.ศ.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2537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และฉบับที่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2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พ.ศ.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>2558</w:t>
      </w:r>
    </w:p>
    <w:p w:rsidR="000B563B" w:rsidRPr="00B37C9D" w:rsidRDefault="000B563B" w:rsidP="000B563B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การคัดลอกเนื้อหาบนหน้าเว็บ มาวางในมาโพสต์ทาง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Facebook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หรือเว็บเราละเมิดลิขสิทธิ์หรือไม่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>?</w:t>
      </w:r>
    </w:p>
    <w:p w:rsidR="000B563B" w:rsidRPr="00B37C9D" w:rsidRDefault="000B563B" w:rsidP="0062544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ขึ้นอยู่กับลักษณะและเงื่อนไขของเนื้อหานั้นๆ บางกรณีที่การใช้งานอาจถือว่าเป็นการใช้งานที่ยุติธรรมหรือการใช้งานที่ไม่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ต้องได้รับอนุญาต (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fair use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) เช่น การใช้เพื่อการศึกษา การวิจัยหรือการวิจารณ์</w:t>
      </w:r>
    </w:p>
    <w:p w:rsidR="000B563B" w:rsidRPr="00B37C9D" w:rsidRDefault="000B563B" w:rsidP="0062544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ถ้าเป็นรายบุคคล เป็น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Facebook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ใช้ส่วนตัว สามารถใช้ได้ ทั้งนี้ต้อง อ้างอิงแหล่งที่มา ใช้ส่วนตัว และ ไม่มีแสวงหาผลกำไร ถึงจะไม่ผิดลิขสิทธิ์</w:t>
      </w:r>
    </w:p>
    <w:p w:rsidR="000B563B" w:rsidRPr="00B37C9D" w:rsidRDefault="000B563B" w:rsidP="0062544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แต่ถ้าในกรณีนิติบุคคล ถือว่าไม่ได้ ถ้าเว็บไซต์คุณมีแบนเนอร์โฆษณา หรือ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Facebook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มีกิจกรรมทางธุรกิจ ถือว่าเข้าข่ายผิดลิขสิทธิ์</w:t>
      </w:r>
    </w:p>
    <w:p w:rsidR="000B563B" w:rsidRPr="00B37C9D" w:rsidRDefault="000B563B" w:rsidP="000B563B">
      <w:p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ahoma" w:hAnsi="Tahoma" w:cs="Tahoma" w:hint="cs"/>
          <w:sz w:val="24"/>
          <w:szCs w:val="24"/>
          <w:cs/>
        </w:rPr>
        <w:t>﻿﻿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ถ้าเว็บไซต์ หรือ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blog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ของเรา นำ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embed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วีดีโอจาก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YouTube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แปะใส่ในหน้าเว็บเรา ทำได้ไหม ผิดหรือเปล่า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>?</w:t>
      </w:r>
    </w:p>
    <w:p w:rsidR="000B563B" w:rsidRPr="00B37C9D" w:rsidRDefault="000B563B" w:rsidP="0062544C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ตามพระราชบัญญัติลิขสิทธิ์ พ.ศ.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2537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มาตรา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15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 ระบุว่า เจ้าของลิขสิทธิ์มีสิทธิทำการเผยแพร่ต่อสาธารณชน โดยวิธีการใดๆ ก็ได้ เว้นแต่มีกฎหมายบัญญัติไว้เป็นอย่างอื่น</w:t>
      </w:r>
    </w:p>
    <w:p w:rsidR="000B563B" w:rsidRPr="00B37C9D" w:rsidRDefault="000B563B" w:rsidP="0062544C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การฝังโค้ด (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embed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) วิดีโอจาก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เป็นการเผยแพร่ต่อสาธารณชนโดยวิธีการหนึ่ง โดยเจ้าของ วิดีโอใน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อนุญาตให้ผู้ที่เป็นเจ้าของเว็บไซต์หรือบล็อกสามารถนำวิดีโอไปฝังในเว็บไซต์หรือบล็อกของตนได้ โดยเจ้าของวิดีโอจะได้รับค่าตอบแทนจาก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อยู่แล้ว</w:t>
      </w:r>
    </w:p>
    <w:p w:rsidR="000B563B" w:rsidRPr="00B37C9D" w:rsidRDefault="000B563B" w:rsidP="0062544C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เมื่อฝังวิดีโอ แต่ไม่ได้ทำสำเนาหรือเปลี่ยนแปลงเนื้อหา แต่เพียงแค่สร้างลิงก็ไปยังเนื้อหาที่อยู่บน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YouTube</w:t>
      </w:r>
    </w:p>
    <w:p w:rsidR="00B37C9D" w:rsidRPr="00B37C9D" w:rsidRDefault="00B37C9D" w:rsidP="000B563B">
      <w:pPr>
        <w:spacing w:before="100" w:beforeAutospacing="1" w:after="100" w:afterAutospacing="1" w:line="24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Style w:val="ui-provider"/>
          <w:rFonts w:ascii="Tahoma" w:hAnsi="Tahoma" w:cs="Tahoma" w:hint="cs"/>
          <w:sz w:val="24"/>
          <w:szCs w:val="24"/>
          <w:cs/>
        </w:rPr>
        <w:t>﻿﻿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 xml:space="preserve">หากต้องการนำคลิป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 xml:space="preserve">YouTube 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ไปใช้ควรทำอย่างไร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>?</w:t>
      </w:r>
    </w:p>
    <w:p w:rsidR="00B37C9D" w:rsidRPr="00B37C9D" w:rsidRDefault="00B37C9D" w:rsidP="006254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ต้องเผยชื่อ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user YouTube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เจ้าของคลิปนั้น เพื่ออ้างอิง และคลิปที่ใช้ได้ต้องเผยแพร่แบบ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สาธารณะ</w:t>
      </w:r>
    </w:p>
    <w:p w:rsidR="00B37C9D" w:rsidRPr="00B37C9D" w:rsidRDefault="00B37C9D" w:rsidP="006254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ถ้าเป็นคลิป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แบบ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Private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หรือแชร์ลิงค์เฉยๆ ที่ไม่ใช่สาธารณะนำมาใช้ ถือว่าผิดลิขสิทธิ์</w:t>
      </w:r>
    </w:p>
    <w:p w:rsidR="000B563B" w:rsidRPr="00B37C9D" w:rsidRDefault="00B37C9D" w:rsidP="006254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กรณีแฟนเพจ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Facebook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แชร์ภาพของ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Fan Page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อื่น เพื่อเรียกเรตติ้ง มีความเสี่ยงถูกฟ้อง เพราะเรื่องแสวงหาผลกำไร</w:t>
      </w:r>
    </w:p>
    <w:p w:rsidR="00B37C9D" w:rsidRPr="00B37C9D" w:rsidRDefault="00B37C9D" w:rsidP="00B37C9D">
      <w:p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b/>
          <w:bCs/>
          <w:sz w:val="24"/>
          <w:szCs w:val="24"/>
        </w:rPr>
      </w:pPr>
      <w:r w:rsidRPr="00B37C9D">
        <w:rPr>
          <w:rStyle w:val="ui-provider"/>
          <w:rFonts w:ascii="Tahoma" w:hAnsi="Tahoma" w:cs="Tahoma" w:hint="cs"/>
          <w:sz w:val="24"/>
          <w:szCs w:val="24"/>
          <w:cs/>
        </w:rPr>
        <w:t>﻿﻿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  <w:cs/>
        </w:rPr>
        <w:t>ถ้าแปลจากเว็บต่างประเทศ แล้วอ้างอิงให้แล้ว ผิดลิขสิทธิ์หรือไม่</w:t>
      </w:r>
      <w:r w:rsidRPr="00B37C9D">
        <w:rPr>
          <w:rStyle w:val="ui-provider"/>
          <w:rFonts w:ascii="TH SarabunPSK" w:hAnsi="TH SarabunPSK" w:cs="TH SarabunPSK"/>
          <w:b/>
          <w:bCs/>
          <w:sz w:val="24"/>
          <w:szCs w:val="24"/>
        </w:rPr>
        <w:t>?</w:t>
      </w:r>
    </w:p>
    <w:p w:rsidR="00B37C9D" w:rsidRPr="00B37C9D" w:rsidRDefault="00B37C9D" w:rsidP="0062544C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 xml:space="preserve">ถ้าเป็นเนื้อหาข่าว ไม่ผิดลิขสิทธิ์ แต่ถ้าเป็นบทความอาจผิดลิขสิทธิ์ได้ ถ้าใช้ในเรื่องแสวงหาผลกำไร หรือใช้ในเชิงพาณิชย์ ทั้งนี้ การนำเนื้อหามารีไรท์เรียบเรียงใหม่ ถือว่าไม่ผิด แต่ถ้า 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 xml:space="preserve">copy paste </w:t>
      </w: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แปลรายคำ ถือว่าผิดลิขสิทธิ์</w:t>
      </w:r>
    </w:p>
    <w:p w:rsidR="00B37C9D" w:rsidRPr="00B37C9D" w:rsidRDefault="00B37C9D" w:rsidP="0062544C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t>ตัวอย่างเนื้อหาข่าวที่ไม่ผิดลิขสิทธิ์ เช่น เนื้อหาข่าวว่าเกิดอะไรขึ้น ข้อมูลทั่วไป ราคาหุ้น พยากรณ์อากาศหนังฉายวันนี้ ราคาน้ำมัน ผลการแข่งขันฟุตบอล อันนี้ไม่เป็นลิขสิทธิ์ สามารถแชร์ หรือใช้ได</w:t>
      </w:r>
      <w:r w:rsidRPr="00B37C9D">
        <w:rPr>
          <w:rStyle w:val="ui-provider"/>
          <w:rFonts w:ascii="TH SarabunPSK" w:hAnsi="TH SarabunPSK" w:cs="TH SarabunPSK"/>
          <w:sz w:val="24"/>
          <w:szCs w:val="24"/>
        </w:rPr>
        <w:t>h</w:t>
      </w:r>
    </w:p>
    <w:p w:rsidR="00B37C9D" w:rsidRPr="00B37C9D" w:rsidRDefault="00B37C9D" w:rsidP="0062544C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ind w:left="284" w:hanging="218"/>
        <w:rPr>
          <w:rStyle w:val="ui-provider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ui-provider"/>
          <w:rFonts w:ascii="TH SarabunPSK" w:hAnsi="TH SarabunPSK" w:cs="TH SarabunPSK"/>
          <w:sz w:val="24"/>
          <w:szCs w:val="24"/>
          <w:cs/>
        </w:rPr>
        <w:lastRenderedPageBreak/>
        <w:t>แต่ถ้าเป็น พวกภาพข่าว รูป บทสัมภาษณ์ข่าว คอลัมน์ข่าว ถือว่าเป็นลิขสิทธิ์ หากนำไปใช้โดยไม่ขออนุญาตเจ้าของภาพ หรือเจ้าของคอลัมน์ อาจเสี่ยงถูกฟ้องในข้อหาละเมิดลิขสิทธิ์ได</w:t>
      </w:r>
    </w:p>
    <w:p w:rsidR="00B37C9D" w:rsidRDefault="00B37C9D" w:rsidP="00B37C9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มาตรการป้องกันทางเทคโนโลยี</w:t>
      </w:r>
      <w:r w:rsidRPr="00B37C9D">
        <w:rPr>
          <w:rFonts w:ascii="TH SarabunPSK" w:hAnsi="TH SarabunPSK" w:cs="TH SarabunPSK"/>
          <w:b/>
          <w:bCs/>
          <w:sz w:val="24"/>
          <w:szCs w:val="24"/>
        </w:rPr>
        <w:br/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Technological Protection Mesures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TPMs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)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เจ้าของลิขสิทธิ์นำมาตรการต่างๆ มาใช้เพื่อป้องกันการละเมิดลิขสิทธิ์ โดยแบ่งได้เป็น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2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ประเภท คือ</w:t>
      </w:r>
    </w:p>
    <w:p w:rsidR="00B37C9D" w:rsidRPr="00B37C9D" w:rsidRDefault="00B37C9D" w:rsidP="0062544C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142" w:hanging="218"/>
        <w:rPr>
          <w:rStyle w:val="fui-primitive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มาตรการทางสัญญา จำกัดสิทธิต่างๆ เพื่อควบคุมการใช้งานอันมีลิขสิทธิ์โดยผ่านสัญญาในรูปแบบต่างๆ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เช่น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Shrink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-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wrap License, Click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-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wrap License</w:t>
      </w:r>
    </w:p>
    <w:p w:rsidR="00B37C9D" w:rsidRPr="00B37C9D" w:rsidRDefault="00B37C9D" w:rsidP="0062544C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ind w:left="142" w:hanging="218"/>
        <w:rPr>
          <w:rStyle w:val="fui-primitive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มาตรการทางเทคโนโลยี โดยนำเอาเทคโนโลยีมาใช้เพื่อป้องกันการละเมิดลิขสิทธิ์ เช่น เจ้าของลิขสิทธิ์ใน สิ่งบันทึกเสียงอาจผลิตซีดีเพลงออกจำหน่ายโดยใช้ เทคโนโลยีป้องกันมิให้มีการทำสำเนางาน หรือเจ้าของ ลิขสิทธิ์ในงานวรรณกรรมนำเอางานนั้นบันทึกลงในแผ่นซีดี โดยกำหนดว่าผู้ใช้สามารถอ่านหนังสือจากซีดีดังกล่าวได้ไม่เกินระยะเวลาหรือจำนวนครั้งที่กำหนดเท่านั้น </w:t>
      </w:r>
    </w:p>
    <w:p w:rsidR="00B37C9D" w:rsidRDefault="00B37C9D" w:rsidP="00B37C9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ข้อมูลการบริหารสิทธิ์</w:t>
      </w:r>
      <w:r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Rights Management Information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)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fui-primitive"/>
          <w:rFonts w:ascii="Tahoma" w:hAnsi="Tahoma" w:cs="Tahoma"/>
          <w:sz w:val="24"/>
          <w:szCs w:val="24"/>
        </w:rPr>
        <w:t>﻿﻿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"ข้อมูลบริหารสิทธิ" ในทางปฏิบัติหมายถึง สิทธิในการประกาศ ตัวเองเป็นเจ้าของลิขสิทธิ์ของเจ้าของ ลิขสิทธิ์ตัวอย่างข้อมูลบริหารสิทธิ เช่น ลายเซ็น ลายน้ำ ลายเซ็น ชื่อไฟล์ เป็นต้น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fui-primitive"/>
          <w:rFonts w:ascii="Tahoma" w:hAnsi="Tahoma" w:cs="Tahoma" w:hint="cs"/>
          <w:sz w:val="24"/>
          <w:szCs w:val="24"/>
          <w:cs/>
        </w:rPr>
        <w:t>﻿﻿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และการละเมิดคือการไปแก้ไขข้อมูลต่างๆ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ที่ติดมากับตัวงาน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การนำลายเซ็นหรือลายน้ำออกจากรูปภาพ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ไปจนถึงก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ารแก้ไข/เปลี่ยนชื่อไฟล์ไปจนถึงเมทาเดตา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metadata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) ของไฟล์ ก็อาจจะถือเป็นการละเมิดข้อมูลบริหารสิทธิด้วย </w:t>
      </w:r>
    </w:p>
    <w:p w:rsidR="00B37C9D" w:rsidRDefault="00B37C9D" w:rsidP="00B37C9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เพิ่มข้อยกเว้นการละเมิดลิขสิทธิ์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</w:p>
    <w:p w:rsidR="00B37C9D" w:rsidRPr="00B37C9D" w:rsidRDefault="00B37C9D" w:rsidP="0062544C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หลักกา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รระงับไปซึ่งสิทธิ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Ehaustion of Rights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) การจำหน่ายต้นฉบับหรือสำเนางานอันมีลิขสิทธิ์โดยผู้ได้มาซึ่งกรรมสิทธิ์ในต้นฉบับหรือสำเนางานอันมีลิขสิทธิ์นั้นโดยชอบด้วยกฎหมาย มิให้ถือว่าเป็นการละเมิดลิขสิทธิ์</w:t>
      </w:r>
    </w:p>
    <w:p w:rsidR="00B37C9D" w:rsidRDefault="00B37C9D" w:rsidP="0062544C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ind w:left="284" w:hanging="218"/>
        <w:rPr>
          <w:rStyle w:val="fui-primitive"/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การทำซ้ำชั่วคราว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Temporary Copy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) การกระทำแก่งานอันมีลิขสิทธิ์ที่ทำหรือได้มาโดยชอบด้วยกฎหมายในระบบคอมพิวเตอร์ที่มีลักษณะเป็นการทำซ้ำที่จำเป็นต้องมีสำหรับการนำสำเนามาใช้เพื่อให้อุปกรณ์ที่ใช้ในระบบคอมพิวเตอร์หรือกระบวนการส่งงานอันมีลิขสิทธิ์ทางระบคอมพิวเตอร์ทำงานได้ตามปกติ มิให้ถือว่าเป็นการละเมิดลิขสิทธิ์ </w:t>
      </w:r>
    </w:p>
    <w:p w:rsidR="00B37C9D" w:rsidRDefault="00B37C9D" w:rsidP="00B37C9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sz w:val="24"/>
          <w:szCs w:val="24"/>
        </w:rPr>
      </w:pPr>
    </w:p>
    <w:p w:rsidR="00B37C9D" w:rsidRPr="00B37C9D" w:rsidRDefault="00B37C9D" w:rsidP="00B37C9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sz w:val="24"/>
          <w:szCs w:val="24"/>
        </w:rPr>
      </w:pPr>
    </w:p>
    <w:p w:rsidR="00B37C9D" w:rsidRDefault="00B37C9D" w:rsidP="00B37C9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การทำซ้ำและการเชื่อมโยงงานลิขสิทธิ์บนอินเทอร์เน็ต</w:t>
      </w:r>
      <w:r w:rsidRPr="00B37C9D">
        <w:rPr>
          <w:rFonts w:ascii="TH SarabunPSK" w:hAnsi="TH SarabunPSK" w:cs="TH SarabunPSK"/>
          <w:b/>
          <w:bCs/>
          <w:sz w:val="24"/>
          <w:szCs w:val="24"/>
        </w:rPr>
        <w:br/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 xml:space="preserve">ด้วยวิธี 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</w:rPr>
        <w:t xml:space="preserve">Hyperlink 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 xml:space="preserve">และ 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</w:rPr>
        <w:t xml:space="preserve">Embedded 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(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</w:rPr>
        <w:t>Deep Link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)</w:t>
      </w:r>
    </w:p>
    <w:p w:rsidR="00B37C9D" w:rsidRPr="00B37C9D" w:rsidRDefault="00B37C9D" w:rsidP="0062544C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ind w:left="142" w:hanging="218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การสร้างสิ้งค์เพื่อเชื่อมโยงไปยังเว็บไซต์อื่นนั้นไม่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น่าจะเป็นความผิดตามกฎหมายลิขสิทธิ์ได้ เพราะการกระทำเช่นนี้ไม่ได้เป็นการทำซ้ำงานอันมีลิขสิทธิ์ของเจ้าของเว็บไซต์อื่นมาไว้ที่เว็บไซต์ของผู้กระทำแต่อย่างใด</w:t>
      </w:r>
    </w:p>
    <w:p w:rsidR="00B37C9D" w:rsidRPr="00B37C9D" w:rsidRDefault="00B37C9D" w:rsidP="0062544C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ind w:left="142" w:hanging="218"/>
        <w:rPr>
          <w:rStyle w:val="fui-primitive"/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หากมีการเชื่อมโยงข้อมูลโดยนำงานบางส่วนของงานอันมีลิขสิทธิ์อื่นมา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ใส่ไว้ในเว็บเพจ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ที่เชื่อมโยงข้อมูล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โ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ดยมีการอ้างอิงแหล่งที่มาไว้ การเชื่อมโยง ข้อมูลเช่นนี้อาจเปรียบเทียบได้กับการอ้างอิง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Reference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) งานอันมีลิขสิทธิ์ ของผู้อื่นทำนองเดียวกัน กับการที่ผู้แต่งหนังสือเรื่องหนึ่งอ้างอิงหนังสือ ของผู้อื่น ซึ่งถือว่าเป็นข้อยกเว้นของการละเมิดลิขสิทธิ์ </w:t>
      </w:r>
    </w:p>
    <w:p w:rsidR="00B37C9D" w:rsidRDefault="00B37C9D" w:rsidP="00B37C9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 xml:space="preserve">กรณี 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</w:rPr>
        <w:t xml:space="preserve">YouTube </w:t>
      </w:r>
      <w:r w:rsidRPr="00B37C9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กับการป้องกันด้านลิขสิทธิ์</w:t>
      </w:r>
      <w:r w:rsidRPr="00B37C9D">
        <w:rPr>
          <w:rFonts w:ascii="TH SarabunPSK" w:hAnsi="TH SarabunPSK" w:cs="TH SarabunPSK"/>
          <w:sz w:val="24"/>
          <w:szCs w:val="24"/>
        </w:rPr>
        <w:br/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มีมาตรการป้องกันด้านลิขสิทธิ์ที่เข้มงวด เพื่อป้องกันการละเมิดลิขสิทธิ์และเพื่อคุ้มครองสิทธิ์ของเจ้าของเนื้อหาที่อับโหลดหรือเยแพร่บนแพลตฟอร์ม โดยมีเครื่องมือและกระบวนการสำคัญที่ใช้ในการจัดการปัญหาด้าน ลิขสิทธิ์ ดังนี้</w:t>
      </w:r>
    </w:p>
    <w:p w:rsidR="00B37C9D" w:rsidRPr="00B37C9D" w:rsidRDefault="00B37C9D" w:rsidP="0062544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</w:rPr>
        <w:t>Content ID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: ระบบที่ตรวจสอบและจับคู่เนื้อหาที่อับโหลดกับฐานข้อมูลเนื้อหาที่มีลิขสิทธิ์ หากพบการละเมิดเจ้าของลิขสิทธิ์สามารถเลือกบล็อกเนื้อหา เก็บรายได้ หรือดูสถิติการใช้งานได้</w:t>
      </w:r>
    </w:p>
    <w:p w:rsidR="00B37C9D" w:rsidRPr="00B37C9D" w:rsidRDefault="00B37C9D" w:rsidP="0062544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</w:rPr>
        <w:t>Copyright Strike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: หากพบการละเมิดลิขสิทธิ์ ผู้ใช้อาจได้รับการแจ้งเตือน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Strike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) และหากได้รับ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Strike 3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ครั้งใน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90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วัน ช่องอาจถูกปิดอย่างถาวร</w:t>
      </w:r>
    </w:p>
    <w:p w:rsidR="00B37C9D" w:rsidRPr="00B37C9D" w:rsidRDefault="00B37C9D" w:rsidP="0062544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การคัดค้านและแก้ไข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ผู้ใช้สามารถคัดค้านการแจ้งเตือนหรือลบ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/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แก้ไขเนื้อหาที่ละเมิดล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ิขสิทธิ์ได้</w:t>
      </w:r>
    </w:p>
    <w:p w:rsidR="00B37C9D" w:rsidRPr="00B37C9D" w:rsidRDefault="00B37C9D" w:rsidP="0062544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การให้ความรู้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ให้คำแนะนำเกี่ยวกับลิขสิทธิ์แก่ผู้ใช้เพื่อป้องกันการละเมิด</w:t>
      </w:r>
    </w:p>
    <w:p w:rsidR="00B37C9D" w:rsidRPr="00B37C9D" w:rsidRDefault="00B37C9D" w:rsidP="0062544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ind w:left="142" w:hanging="218"/>
        <w:rPr>
          <w:rStyle w:val="fui-primitive"/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ความร่วมมือกับเจ้าของลิขสิทธิ์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ทำงานร่วมกับเจ้าของลิขสิทธิ์เพื่อปกป้องสิทธิ์ของพวกเขาและคุ้มครองเนื้อหาบนแพลตฟอร์ม </w:t>
      </w:r>
    </w:p>
    <w:p w:rsidR="00B37C9D" w:rsidRDefault="00B37C9D" w:rsidP="00B37C9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กิจกรรมของการใช้เทคโนโลยีสารสนเทศที่เกี่ยวกับงานที่ได้รับการคุ้มครองทรัพย์สินทางปัญญา</w:t>
      </w:r>
    </w:p>
    <w:p w:rsidR="00E66A3D" w:rsidRPr="00E66A3D" w:rsidRDefault="00B37C9D" w:rsidP="0062544C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การสร้างและเผยแพร่เนื้อหาออนไลน์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การเขียนบทความและ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Blog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: การสร้างเนื้อหาที่เป็นบทความหรือบล็อกที่มีลิขสิทธิ์ ซึ่งผู้เขียนจะมีสิทธิ์ในการคุ้มครองเนื้อหาที่สร้างขึ้น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การผลิตวิดีโอและสือมัลติมีเดีย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การสร้างวิดีโอ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คลิปเสียง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หรือภาพเคลื่อนไหวที่ถูกเผยแพร่ผ่านแพลตฟอร์มออนไลน์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เช่น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ซึ่งเนื้อหา</w:t>
      </w:r>
    </w:p>
    <w:p w:rsidR="00B37C9D" w:rsidRPr="00B37C9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lastRenderedPageBreak/>
        <w:t>การพัฒนาเว็บไซต์และซอฟต์แวร์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การออกแ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บบเว็บไซต์หรือพัฒนาโปรแกรมคอมพิวเตอร์ที่มีการคุ้มครองทรัพย์สินทางปัญญาภายใต้กฎหมาย</w:t>
      </w:r>
    </w:p>
    <w:p w:rsidR="00E66A3D" w:rsidRPr="00E66A3D" w:rsidRDefault="00B37C9D" w:rsidP="0062544C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การจัดการและการป้องกันทรัพย์สินทางปัญญา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Style w:val="fui-primitive"/>
          <w:rFonts w:ascii="TH SarabunPSK" w:hAnsi="TH SarabunPSK" w:cs="TH SarabunPSK"/>
          <w:sz w:val="24"/>
          <w:szCs w:val="24"/>
          <w:cs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การใช้ระบบป้องกันลิขสิทธิ์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Digital Rights Management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-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DRM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): การใช้เทคโนโลยีเพื่อป้องกันการทำสำเนาหรือการเข้าถึงเนื้อหาที่มีลิขสิทธิ์โดยไม่ได้รับอนุญาต เช่น ก</w:t>
      </w:r>
      <w:r w:rsidR="00E66A3D">
        <w:rPr>
          <w:rStyle w:val="fui-primitive"/>
          <w:rFonts w:ascii="TH SarabunPSK" w:hAnsi="TH SarabunPSK" w:cs="TH SarabunPSK"/>
          <w:sz w:val="24"/>
          <w:szCs w:val="24"/>
          <w:cs/>
        </w:rPr>
        <w:t>ารใช้รหัสผ่านหรือการเข้ารหัสไฟล</w:t>
      </w:r>
      <w:r w:rsid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์</w:t>
      </w:r>
    </w:p>
    <w:p w:rsidR="00B37C9D" w:rsidRPr="00B37C9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การใช้ระบบ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Content ID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แพลตฟอร์มออนไลน์ เช่น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YouTube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ใช้ระบบ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Content ID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เพื่อตรวจจับและจัดการกับการละเมิดลิขสิทธิ์โดย อัตโนมัติ</w:t>
      </w:r>
    </w:p>
    <w:p w:rsidR="00E66A3D" w:rsidRPr="00E66A3D" w:rsidRDefault="00B37C9D" w:rsidP="0062544C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การเข้าถึงและการใช้งานเนื้อหาที่มีลิขสิทธิ์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Style w:val="fui-primitive"/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การดาวน์โหลดเ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พลง ภาพยนตร์ และซอฟต์แวร์: การซื้อและดาวน์โหลดเนื้อหาที่มีลิขสิทธิ์จากร้านค้าออนไลน์ เช่น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iTunes, Google Play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หรือ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Amazon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ซึ่งผู้ใช้จะได้รับสิทธิ์ในการใช้งานเนื้อหาภายใต้ข้อตกลงที่กำหนด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Style w:val="fui-primitive"/>
          <w:rFonts w:ascii="TH SarabunPSK" w:hAnsi="TH SarabunPSK" w:cs="TH SarabunPSK"/>
          <w:sz w:val="24"/>
          <w:szCs w:val="24"/>
        </w:rPr>
      </w:pPr>
      <w:r w:rsidRPr="00B37C9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การสตรีมมิ่ง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(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>Streaming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): การรับชมวิดีโอหรือฟังเพลงผ่านแพลตฟอร์มสตรีมมิ่ง เช่น </w:t>
      </w:r>
      <w:r w:rsidRPr="00B37C9D">
        <w:rPr>
          <w:rStyle w:val="fui-primitive"/>
          <w:rFonts w:ascii="TH SarabunPSK" w:hAnsi="TH SarabunPSK" w:cs="TH SarabunPSK"/>
          <w:sz w:val="24"/>
          <w:szCs w:val="24"/>
        </w:rPr>
        <w:t xml:space="preserve">Netfix, Spotify </w:t>
      </w:r>
      <w:r w:rsidRPr="00B37C9D">
        <w:rPr>
          <w:rStyle w:val="fui-primitive"/>
          <w:rFonts w:ascii="TH SarabunPSK" w:hAnsi="TH SarabunPSK" w:cs="TH SarabunPSK"/>
          <w:sz w:val="24"/>
          <w:szCs w:val="24"/>
          <w:cs/>
        </w:rPr>
        <w:t>ซึ่งผู้ให้บริการและผู้ใช้ต้องปฏิบัติตามกฎหมายลิขสิทธิ</w:t>
      </w:r>
    </w:p>
    <w:p w:rsidR="00E66A3D" w:rsidRDefault="00B37C9D" w:rsidP="0062544C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การศึกษาและวิจัย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การใช้ทรัพยากรออนไลน์เพื่อการศึกษา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้บทความทางวิชาการ หนังสือดิจิทัล หรือฐานข้อมูลออนไลน์ที่มีลิขสิทธิ์ในงานวิจัยหรืองานเขียนทางวิชาการ โดยปฏิบัติตามข้อตกลงการใช้งานที่กฎหมายลิขสิทธิ์กำหนด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การพัฒนาและเผยแพร่งานวิจัย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การเผยแพร่งานวิจัยหรือบทความทางวิชาการผ่านเว็บไซต์ของสถาบันการศึกษา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หรือว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ารสารออนไลน์ที่มีการ คุ้มครองทรัพย์สินทางปัญญา</w:t>
      </w:r>
    </w:p>
    <w:p w:rsidR="00E66A3D" w:rsidRDefault="00B37C9D" w:rsidP="0062544C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การค้าขายและการตลาดดิจิทัล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Style w:val="fui-primitive"/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การขายสินค้าออนไลน์ที่มีลิขสิทธิ์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การขายหนังสือ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เพลง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หรือผลิตภัณฑ์ดิจิทัลอื่น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ๆ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ที่ได้รับการคุ้มครองทรัพย</w:t>
      </w:r>
      <w:r w:rsid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์สินทางปัญญาผ่านแพลตฟอร์มออนไลน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การใช้แบรนด์และเครื่องหมายการค้า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รสร้างและใช้แบรนด์หรือเครื่องหมายการค้าในสื่อดิจิทัล เช่น เว็บไซต์ โซเชียลมีเดีย หรือโฆษณาออนไลน์ ซึ่งได้รับการคุ้มครองภายใต้กฎหมายเครื่องหมายการค้า</w:t>
      </w:r>
    </w:p>
    <w:p w:rsidR="00E66A3D" w:rsidRDefault="00B37C9D" w:rsidP="0062544C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การใช้และพัฒนาซอฟต์แวร์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การพัฒนาและจำหน่ายซอฟต์แวร์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ผู้พัฒนาซอฟต์แวร์มีสิทธิ์ตามกฎหมายลิขสิทธิ์ในการค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ุ้มครองโค้ดและการออกแบบซอฟต์แวร์ และสามารถจำหน่ายซอฟต์แวร์นันในรูปแบบที่ได้รับการคุ้มครอง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284"/>
        <w:rPr>
          <w:rStyle w:val="fui-primitive"/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การใช้ซอฟต์แวร์ที่ได้รับอนุญาต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ผู้ใช้สามารถใช้ซอฟต์แวร์ตามเงื่อนไขการอนุญาต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(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license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) ที่กำหนด โดยการใช้ซอฟต์แวร์ที่ไม่มีใบอนุญาต ถือว่าเป็นการละเมิดลิขสิทธิ์ </w:t>
      </w:r>
    </w:p>
    <w:p w:rsidR="00E66A3D" w:rsidRDefault="00E66A3D" w:rsidP="00E66A3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b/>
          <w:bCs/>
          <w:sz w:val="24"/>
          <w:szCs w:val="24"/>
        </w:rPr>
      </w:pPr>
    </w:p>
    <w:p w:rsidR="00E66A3D" w:rsidRPr="00E66A3D" w:rsidRDefault="00B37C9D" w:rsidP="00E66A3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การใช้งานอันมีลิขสิทธิ</w:t>
      </w:r>
      <w:r w:rsidR="00E66A3D" w:rsidRPr="00E66A3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์ของผู้อื่นโดยไม่ละเมิดลิขสิทธ</w:t>
      </w:r>
      <w:r w:rsidR="00E66A3D" w:rsidRPr="00E66A3D">
        <w:rPr>
          <w:rStyle w:val="fui-primitive"/>
          <w:rFonts w:ascii="TH SarabunPSK" w:hAnsi="TH SarabunPSK" w:cs="TH SarabunPSK" w:hint="cs"/>
          <w:b/>
          <w:bCs/>
          <w:sz w:val="24"/>
          <w:szCs w:val="24"/>
          <w:cs/>
        </w:rPr>
        <w:t>์</w:t>
      </w:r>
    </w:p>
    <w:p w:rsidR="00E66A3D" w:rsidRDefault="00B37C9D" w:rsidP="0062544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ind w:left="567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งานอันมีลิขสิทธิ์และเหตุผลในการคุ้มครอง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ประโยชน์สาธารณะ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เพื่อให้ทุกคนหรือสาธารณะสามารถเข้าถึงและเข้าใช้งานลิขสิทธิ์ได้ภายในขอบเขตที่เหมาะสม</w:t>
      </w:r>
    </w:p>
    <w:p w:rsidR="00E66A3D" w:rsidRDefault="00B37C9D" w:rsidP="0062544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ind w:left="567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สิทธิ์แต่ผู้เดียวของเจ้าของลิขสิทธิ์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: </w:t>
      </w: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ผู้ที่ต้องการใช้งานอันมีลิขสิทธิ์แต่ละชิ้นจึงควรต้องติดต่อเพื่อขออนุญ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าตจากเจ้าของลิขสิทธิ์ก่อนการใช้งาน</w:t>
      </w:r>
    </w:p>
    <w:p w:rsidR="00E66A3D" w:rsidRDefault="00B37C9D" w:rsidP="0062544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ind w:left="567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ประเภทการใช้งานอันมีลิขสิทธิ์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3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.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 xml:space="preserve">1 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การขออนุญาตใช้ลิขสิทธิ์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3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.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 xml:space="preserve">2 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การใช้งานลิขสิทธิ์อย่างเป็นธรรม หรือที่เรียกว่า "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fair use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"</w:t>
      </w:r>
    </w:p>
    <w:p w:rsidR="00E66A3D" w:rsidRDefault="00B37C9D" w:rsidP="0062544C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ind w:left="567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การใช้งานที่เป็น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 xml:space="preserve">public domain 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/"สมบัติสาธารณะ" แบ่งได้เป็น 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3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กลุ่มใหญ่คือ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567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สิ่งที่ไม่เป็นง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านลิขสิทธิ์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567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งานที่เจ้าของลิขสิทธิ์สละลิขสิทธิ์</w:t>
      </w:r>
    </w:p>
    <w:p w:rsidR="00E66A3D" w:rsidRDefault="00B37C9D" w:rsidP="00E66A3D">
      <w:pPr>
        <w:pStyle w:val="ListParagraph"/>
        <w:spacing w:before="100" w:beforeAutospacing="1" w:after="100" w:afterAutospacing="1" w:line="240" w:lineRule="auto"/>
        <w:ind w:left="567"/>
        <w:rPr>
          <w:rStyle w:val="fui-primitive"/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 w:hint="cs"/>
          <w:sz w:val="24"/>
          <w:szCs w:val="24"/>
          <w:cs/>
        </w:rPr>
        <w:t>งานที่สิ้นอายุการคุ้มครองลิขสิทธิ์</w:t>
      </w:r>
    </w:p>
    <w:p w:rsidR="00E66A3D" w:rsidRDefault="00B37C9D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ครีเอทีฟคอมมอนส์</w:t>
      </w:r>
    </w:p>
    <w:p w:rsidR="00E66A3D" w:rsidRPr="00E66A3D" w:rsidRDefault="00B37C9D" w:rsidP="0062544C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แนวคิดของ 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Creative Commons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เป็นสัญญาอนุญาตทางลิขสิทธิ์ประเภทหนึ่งพัฒนาโดย 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 xml:space="preserve">Hewlett Foundation study 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องค์กรไม่แสวงกำไรองค์กรหนึ่งที่เน้นงานด้านกฎหมาย</w:t>
      </w:r>
    </w:p>
    <w:p w:rsidR="00E66A3D" w:rsidRPr="00E66A3D" w:rsidRDefault="00B37C9D" w:rsidP="0062544C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วัตถุประสงค์ของสัญญานี้เพื่อให้เจ้าของผลงานอันมีลิขสิทธิ์สามารถแสดงข้อความอันอำนวยความสะดวกให้สาธารณชนรู้ถึงสิทธิ์ในผลงาน และทราบว่าจะนำงานอันมีลิขสิทธ์ของตนไปใช้ได้โดยไม่ต้องขออนุญาตและไม่ถือว่าเป็นการละเมิดลิขสิทธิ์ โดยผู้ที่นำผลงานไปใช้ต้องปฏิบัติตามเงื่อนไขที่กำหนด</w:t>
      </w:r>
    </w:p>
    <w:p w:rsidR="00174DAE" w:rsidRDefault="00B37C9D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E66A3D">
        <w:rPr>
          <w:rStyle w:val="fui-primitive"/>
          <w:rFonts w:ascii="TH SarabunPSK" w:hAnsi="TH SarabunPSK" w:cs="TH SarabunPSK"/>
          <w:b/>
          <w:bCs/>
          <w:sz w:val="24"/>
          <w:szCs w:val="24"/>
        </w:rPr>
        <w:t>Creative Commons licenses</w:t>
      </w:r>
    </w:p>
    <w:p w:rsidR="00174DAE" w:rsidRPr="00174DAE" w:rsidRDefault="00B37C9D" w:rsidP="0062544C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>"สัญญาอนุญาตให้ใช้สิทธิของครีเอทีฟคอมมอนส์"</w:t>
      </w:r>
      <w:r w:rsidR="00174DAE" w:rsidRPr="00174DAE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สัญญาอนุญาตให้ใช้สิทธิ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"</w:t>
      </w:r>
      <w:r w:rsidRPr="00174DAE">
        <w:rPr>
          <w:rStyle w:val="fui-primitive"/>
          <w:rFonts w:ascii="TH SarabunPSK" w:hAnsi="TH SarabunPSK" w:cs="TH SarabunPSK"/>
          <w:sz w:val="24"/>
          <w:szCs w:val="24"/>
        </w:rPr>
        <w:t>3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ชั้น" ของครีเอทีฟคอมมอนส์</w:t>
      </w:r>
    </w:p>
    <w:p w:rsidR="00174DAE" w:rsidRPr="00174DAE" w:rsidRDefault="00B37C9D" w:rsidP="0062544C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ครีเอทีฟคอมมอนส์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ไม่ได้เป็นสัญญาที่มีไว้เพื่อ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ผลทางกฎหมายเหมือนสัญญาทั่วไป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แต่เป็นแบบสัญญาที่ถู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>กออกแบบให้สื่อความหมายได้ทั้งในด้านของกฎหมาย ด้านของผู้ใช้งานและด้านของเครื่อง</w:t>
      </w:r>
    </w:p>
    <w:p w:rsidR="00174DAE" w:rsidRPr="00174DAE" w:rsidRDefault="00B37C9D" w:rsidP="0062544C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ครีเอทีฟคอมมอนส์เป็นทางเลือกหรือกรอบใหม่ในการคุ้มครองลิขสิทธิ์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เป็นทางเลือกเพื่อเปิดโอกาสให้มีการแบ่งปันข้อมูลกันได้สะดวกมาก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โดยเป็นทางเลือกที่ไม่ติดยึดกับกรอบของลิขสิทธิ์ที่ก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>ำหนดให้ "ทุกอย่างทำไม่ได้"จนกว่าจะได้รับอนุญาตก่อน</w:t>
      </w:r>
    </w:p>
    <w:p w:rsidR="00174DAE" w:rsidRPr="00174DAE" w:rsidRDefault="00B37C9D" w:rsidP="0062544C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ind w:left="284" w:hanging="218"/>
        <w:rPr>
          <w:rStyle w:val="fui-primitive"/>
          <w:rFonts w:ascii="TH SarabunPSK" w:hAnsi="TH SarabunPSK" w:cs="TH SarabunPSK"/>
          <w:sz w:val="24"/>
          <w:szCs w:val="24"/>
        </w:rPr>
      </w:pP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สำหรับครีเอทีฟคอมมอนส์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ก็ไม่ได้เปิดกว้างไปทุกส่วน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แต่ให้ใช้งานลิขสิทธิ์ทุกอย่างได้โดยไม่ต้องขออนุญาต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t>แต่ได้เสนอ</w:t>
      </w:r>
      <w:r w:rsidRPr="00174DAE">
        <w:rPr>
          <w:rStyle w:val="fui-primitive"/>
          <w:rFonts w:ascii="TH SarabunPSK" w:hAnsi="TH SarabunPSK" w:cs="TH SarabunPSK" w:hint="cs"/>
          <w:sz w:val="24"/>
          <w:szCs w:val="24"/>
          <w:cs/>
        </w:rPr>
        <w:lastRenderedPageBreak/>
        <w:t>ทางออกที่ตำนึงถึงความสมดุลโดยเปิดทางเลือกให้ผู้สร้างสรรค์แต่ละคนเลือกเองว่าจะยอมอนุญาตแค่ไหน</w:t>
      </w:r>
      <w:r w:rsidRPr="00174DAE">
        <w:rPr>
          <w:rStyle w:val="fui-primitive"/>
          <w:rFonts w:ascii="TH SarabunPSK" w:hAnsi="TH SarabunPSK" w:cs="TH SarabunPSK"/>
          <w:sz w:val="24"/>
          <w:szCs w:val="24"/>
          <w:cs/>
        </w:rPr>
        <w:t>และในงานชิ้นใด</w:t>
      </w:r>
    </w:p>
    <w:p w:rsidR="00B37C9D" w:rsidRDefault="00B37C9D" w:rsidP="00E66A3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sz w:val="24"/>
          <w:szCs w:val="24"/>
        </w:rPr>
      </w:pPr>
      <w:r w:rsidRPr="00174DAE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สัญญาอนุญาตให้ใช้สิทธิ "</w:t>
      </w:r>
      <w:r w:rsidRPr="00174DAE">
        <w:rPr>
          <w:rStyle w:val="fui-primitive"/>
          <w:rFonts w:ascii="TH SarabunPSK" w:hAnsi="TH SarabunPSK" w:cs="TH SarabunPSK"/>
          <w:b/>
          <w:bCs/>
          <w:sz w:val="24"/>
          <w:szCs w:val="24"/>
        </w:rPr>
        <w:t xml:space="preserve">3 </w:t>
      </w:r>
      <w:r w:rsidRPr="00174DAE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ชั้น"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174DAE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"ชั้นที่หนึ่ง"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เป็นชั้นที่แสดงสิทธิหน้าที่ใน กรอบของกฎหมาย ซึ่งอธิบายเป็นภาษากฎหมายอย่างที่นักกฎหมายใช้กันทั่วไป โดยอาจเรียกชั้นที่หนึ่งนี้ว่า เป็นชั้นของ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ความหมายทางกฎหมาย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174DAE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"ชั้นที่สอง"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เป็นชั้นที่เขียนไว้ให้ผู้ใช้งานที่ ไม่ต้องเป็นนักกฎหมายอ่าน เป็นสัญญา ของคน ทั่วไป ซึ่งมีไว้ให้ทั้งผู้อนุญาตให้ใช้ งานและผู้ใช้งานสามารถเข้าใจตรงกัน ทั้ง ส่วนของสาระสำคัญและเงื่อนไขต่างๆ ของ แบบสัญญา ชั้นที่สองนี้ทำให้สิทธิหน้าที่ ตามกฎหมายอยู่ในรูปที่อ่านและเข้าใจง่าย แม้ว่าโดยรูปแบบของชั้นที่สองไม่สามารถ ทำให้เกิดการอนุญาตให้ใช้สิทธิและเกิดผล ทางกฎหมายโดยตัวเอง</w:t>
      </w:r>
      <w:r w:rsidRPr="00E66A3D">
        <w:rPr>
          <w:rFonts w:ascii="TH SarabunPSK" w:hAnsi="TH SarabunPSK" w:cs="TH SarabunPSK"/>
          <w:sz w:val="24"/>
          <w:szCs w:val="24"/>
        </w:rPr>
        <w:br/>
      </w:r>
      <w:r w:rsidRPr="00174DAE">
        <w:rPr>
          <w:rStyle w:val="fui-primitive"/>
          <w:rFonts w:ascii="TH SarabunPSK" w:hAnsi="TH SarabunPSK" w:cs="TH SarabunPSK"/>
          <w:b/>
          <w:bCs/>
          <w:sz w:val="24"/>
          <w:szCs w:val="24"/>
          <w:cs/>
        </w:rPr>
        <w:t>"ชั้นที่สาม"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 เป็นชั้นที่ทำให้เครื่องและ ซอฟต์แวร์ต่างๆ อ่านและเข้าใจแบบสัญญา อนุญาตให้ใช้สิทธิได้ซึ่งประกอบด้วย สาระสำคัญของการอนุญาตและสิทธิหน้าที่ ต่างๆ ในสัญญา วิธีการอธิบายให้เครื่องเข้าใจตามที่กล่าว เป็นข้อมูลที่อยู่ในรูปแบบของโค้ดหรือเมตาดาต้า ที่สามารถถูกอ่านและประมวลผลโดยเครื่องจักรหรือซอฟต์แวร์ มาถูกพัฒนาออกเป็นภาษาที่เรียกว่า 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 xml:space="preserve">CC Rights Expression Language 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 xml:space="preserve">หรือ </w:t>
      </w:r>
      <w:r w:rsidRPr="00E66A3D">
        <w:rPr>
          <w:rStyle w:val="fui-primitive"/>
          <w:rFonts w:ascii="TH SarabunPSK" w:hAnsi="TH SarabunPSK" w:cs="TH SarabunPSK"/>
          <w:sz w:val="24"/>
          <w:szCs w:val="24"/>
        </w:rPr>
        <w:t>CC REL</w:t>
      </w:r>
      <w:r w:rsidRPr="00E66A3D">
        <w:rPr>
          <w:rStyle w:val="fui-primitive"/>
          <w:rFonts w:ascii="TH SarabunPSK" w:hAnsi="TH SarabunPSK" w:cs="TH SarabunPSK"/>
          <w:sz w:val="24"/>
          <w:szCs w:val="24"/>
          <w:cs/>
        </w:rPr>
        <w:t>มีเมนูบริบท</w:t>
      </w:r>
    </w:p>
    <w:p w:rsidR="00174DAE" w:rsidRPr="003C5C3A" w:rsidRDefault="003C5C3A" w:rsidP="00E66A3D">
      <w:pPr>
        <w:spacing w:before="100" w:beforeAutospacing="1" w:after="100" w:afterAutospacing="1" w:line="240" w:lineRule="auto"/>
        <w:rPr>
          <w:rStyle w:val="fui-primitive"/>
          <w:rFonts w:ascii="TH SarabunPSK" w:hAnsi="TH SarabunPSK" w:cs="TH SarabunPSK"/>
          <w:sz w:val="24"/>
          <w:szCs w:val="24"/>
        </w:rPr>
      </w:pPr>
      <w:r w:rsidRPr="003C5C3A">
        <w:rPr>
          <w:rFonts w:ascii="TH SarabunPSK" w:hAnsi="TH SarabunPSK" w:cs="TH SarabunPSK"/>
          <w:noProof/>
          <w:sz w:val="24"/>
          <w:szCs w:val="24"/>
          <w:cs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37749</wp:posOffset>
            </wp:positionH>
            <wp:positionV relativeFrom="paragraph">
              <wp:posOffset>373029</wp:posOffset>
            </wp:positionV>
            <wp:extent cx="530860" cy="497002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 b="11111"/>
                    <a:stretch/>
                  </pic:blipFill>
                  <pic:spPr bwMode="auto">
                    <a:xfrm>
                      <a:off x="0" y="0"/>
                      <a:ext cx="530860" cy="49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4DAE" w:rsidRPr="00174DAE">
        <w:rPr>
          <w:rFonts w:ascii="TH SarabunPSK" w:hAnsi="TH SarabunPSK" w:cs="TH SarabunPSK"/>
          <w:noProof/>
          <w:sz w:val="24"/>
          <w:szCs w:val="24"/>
          <w:cs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376758</wp:posOffset>
                </wp:positionV>
                <wp:extent cx="1850390" cy="943610"/>
                <wp:effectExtent l="0" t="0" r="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D08" w:rsidRPr="00174DAE" w:rsidRDefault="005D3D08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ui-provider"/>
                                <w:rFonts w:ascii="Tahoma" w:hAnsi="Tahoma" w:cs="Tahoma" w:hint="cs"/>
                                <w:cs/>
                              </w:rPr>
                              <w:t>﻿﻿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แสดงที่มา/อ้างที่มา (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Atribution 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BY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) : อนุญาตให้ผู้อื่นทำซ้ำ แจกจ่าย หรือแสดงและนำเสนอชิ้นงานดังกล่าว และสร้างงานดัดแปล่งจากชิ้นงานดังกล่าว ได้เฉพาะกรณีที่ผู้นั้นได้แสดงเครดิตของผู้เขียนหรือผู้ให้อนุญาตตามที่ระบุไว้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.8pt;margin-top:29.65pt;width:145.7pt;height:74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" stroked="f">
                <v:textbox>
                  <w:txbxContent>
                    <w:p w:rsidR="005D3D08" w:rsidRPr="00174DAE" w:rsidRDefault="005D3D08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Style w:val="ui-provider"/>
                          <w:rFonts w:ascii="Tahoma" w:hAnsi="Tahoma" w:cs="Tahoma" w:hint="cs"/>
                          <w:cs/>
                        </w:rPr>
                        <w:t>﻿﻿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แสดงที่มา/อ้างที่มา (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Atribution 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BY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) : อนุญาตให้ผู้อื่นทำซ้ำ แจกจ่าย หรือแสดงและนำเสนอชิ้นงานดังกล่าว และสร้างงานดัดแปล่งจากชิ้นงานดังกล่าว ได้เฉพาะกรณีที่ผู้นั้นได้แสดงเครดิตของผู้เขียนหรือผู้ให้อนุญาตตามที่ระบุไว้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4DAE" w:rsidRPr="003C5C3A">
        <w:rPr>
          <w:rStyle w:val="ui-provider"/>
          <w:rFonts w:ascii="TH SarabunPSK" w:hAnsi="TH SarabunPSK" w:cs="TH SarabunPSK"/>
          <w:sz w:val="24"/>
          <w:szCs w:val="24"/>
          <w:cs/>
        </w:rPr>
        <w:t>สัญลักษณ์ของสัญญาอนุญาตให้ใช้สิทธิของครีเอทีฟคอมมอนส์</w:t>
      </w: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3C5C3A">
        <w:rPr>
          <w:rFonts w:ascii="TH SarabunPSK" w:hAnsi="TH SarabunPSK" w:cs="TH SarabunPSK"/>
          <w:noProof/>
          <w:sz w:val="24"/>
          <w:szCs w:val="24"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76B72C" wp14:editId="295DD752">
                <wp:simplePos x="0" y="0"/>
                <wp:positionH relativeFrom="column">
                  <wp:posOffset>655320</wp:posOffset>
                </wp:positionH>
                <wp:positionV relativeFrom="paragraph">
                  <wp:posOffset>211936</wp:posOffset>
                </wp:positionV>
                <wp:extent cx="1923415" cy="1377315"/>
                <wp:effectExtent l="0" t="0" r="635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137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D08" w:rsidRPr="00174DAE" w:rsidRDefault="005D3D08" w:rsidP="00174DAE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ui-provider"/>
                                <w:rFonts w:ascii="Tahoma" w:hAnsi="Tahoma" w:cs="Tahoma" w:hint="cs"/>
                                <w:cs/>
                              </w:rPr>
                              <w:t>﻿﻿﻿﻿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ไม่ใช้เพื่อการค้า (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NonCommercial 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NC</w:t>
                            </w:r>
                            <w:r w:rsidRPr="00174DAE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) : อนุญาตให้ผู้อื่นทำซ้ำ แจกจ่าย หรือแสดงและนำเสนอชิ้นงานดังกล่าว และสร้างงานดัดแปลงจากชิ้นงานดังกล่าว ได้เฉพาะกรณีที่ไม่นำไปใช้ในทางการค้าผู้ให้อนุญาตตามที่ระบุไว้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B72C" id="_x0000_s1027" type="#_x0000_t202" style="position:absolute;margin-left:51.6pt;margin-top:16.7pt;width:151.45pt;height:108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" stroked="f">
                <v:textbox>
                  <w:txbxContent>
                    <w:p w:rsidR="005D3D08" w:rsidRPr="00174DAE" w:rsidRDefault="005D3D08" w:rsidP="00174DAE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Style w:val="ui-provider"/>
                          <w:rFonts w:ascii="Tahoma" w:hAnsi="Tahoma" w:cs="Tahoma" w:hint="cs"/>
                          <w:cs/>
                        </w:rPr>
                        <w:t>﻿﻿﻿﻿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ไม่ใช้เพื่อการค้า (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NonCommercial 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NC</w:t>
                      </w:r>
                      <w:r w:rsidRPr="00174DAE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) : อนุญาตให้ผู้อื่นทำซ้ำ แจกจ่าย หรือแสดงและนำเสนอชิ้นงานดังกล่าว และสร้างงานดัดแปลงจากชิ้นงานดังกล่าว ได้เฉพาะกรณีที่ไม่นำไปใช้ในทางการค้าผู้ให้อนุญาตตามที่ระบุไว้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5C3A">
        <w:rPr>
          <w:rFonts w:ascii="TH SarabunPSK" w:hAnsi="TH SarabunPSK" w:cs="TH SarabunPSK"/>
          <w:noProof/>
          <w:sz w:val="24"/>
          <w:szCs w:val="24"/>
          <w: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-15766</wp:posOffset>
            </wp:positionH>
            <wp:positionV relativeFrom="paragraph">
              <wp:posOffset>255424</wp:posOffset>
            </wp:positionV>
            <wp:extent cx="530860" cy="475488"/>
            <wp:effectExtent l="0" t="0" r="254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5" b="19614"/>
                    <a:stretch/>
                  </pic:blipFill>
                  <pic:spPr bwMode="auto">
                    <a:xfrm>
                      <a:off x="0" y="0"/>
                      <a:ext cx="530860" cy="47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3C5C3A">
        <w:rPr>
          <w:rFonts w:ascii="TH SarabunPSK" w:hAnsi="TH SarabunPSK" w:cs="TH SarabunPSK"/>
          <w:noProof/>
          <w:sz w:val="24"/>
          <w:szCs w:val="24"/>
          <w:cs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0A033B4" wp14:editId="2CEC6878">
                <wp:simplePos x="0" y="0"/>
                <wp:positionH relativeFrom="column">
                  <wp:posOffset>655320</wp:posOffset>
                </wp:positionH>
                <wp:positionV relativeFrom="paragraph">
                  <wp:posOffset>146838</wp:posOffset>
                </wp:positionV>
                <wp:extent cx="1923415" cy="931545"/>
                <wp:effectExtent l="0" t="0" r="635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931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D08" w:rsidRPr="003C5C3A" w:rsidRDefault="005D3D08" w:rsidP="003C5C3A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3C5C3A">
                              <w:rPr>
                                <w:rStyle w:val="ui-provider"/>
                                <w:rFonts w:ascii="Tahoma" w:hAnsi="Tahoma" w:cs="Tahoma" w:hint="cs"/>
                                <w:sz w:val="24"/>
                                <w:szCs w:val="24"/>
                                <w:cs/>
                              </w:rPr>
                              <w:t>﻿﻿﻿﻿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ไม่ดัดแปลง (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No Derivative Works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ND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) : อนุญาตให้ผู้อื่นทำซ้ำ แจกจ่าย หรือแสดงและนำเสนอชิ้นงานดังกล่าวในรูปแบบที่ไม่ถูกดัดแปลงเท่านั้น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033B4" id="_x0000_s1028" type="#_x0000_t202" style="position:absolute;margin-left:51.6pt;margin-top:11.55pt;width:151.45pt;height:73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" stroked="f">
                <v:textbox>
                  <w:txbxContent>
                    <w:p w:rsidR="005D3D08" w:rsidRPr="003C5C3A" w:rsidRDefault="005D3D08" w:rsidP="003C5C3A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3C5C3A">
                        <w:rPr>
                          <w:rStyle w:val="ui-provider"/>
                          <w:rFonts w:ascii="Tahoma" w:hAnsi="Tahoma" w:cs="Tahoma" w:hint="cs"/>
                          <w:sz w:val="24"/>
                          <w:szCs w:val="24"/>
                          <w:cs/>
                        </w:rPr>
                        <w:t>﻿﻿﻿﻿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ไม่ดัดแปลง (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No Derivative Works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ND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) : อนุญาตให้ผู้อื่นทำซ้ำ แจกจ่าย หรือแสดงและนำเสนอชิ้นงานดังกล่าวในรูปแบบที่ไม่ถูกดัดแปลงเท่านั้น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5C3A">
        <w:rPr>
          <w:rFonts w:ascii="TH SarabunPSK" w:hAnsi="TH SarabunPSK" w:cs="TH SarabunPSK"/>
          <w:noProof/>
          <w:sz w:val="24"/>
          <w:szCs w:val="24"/>
          <w:cs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83755</wp:posOffset>
            </wp:positionV>
            <wp:extent cx="552090" cy="6161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0" cy="6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174DAE">
        <w:rPr>
          <w:rFonts w:ascii="TH SarabunPSK" w:hAnsi="TH SarabunPSK" w:cs="TH SarabunPSK"/>
          <w:noProof/>
          <w:sz w:val="24"/>
          <w:szCs w:val="24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D7C99FA" wp14:editId="402BEC8E">
                <wp:simplePos x="0" y="0"/>
                <wp:positionH relativeFrom="column">
                  <wp:posOffset>661670</wp:posOffset>
                </wp:positionH>
                <wp:positionV relativeFrom="paragraph">
                  <wp:posOffset>0</wp:posOffset>
                </wp:positionV>
                <wp:extent cx="2267585" cy="943610"/>
                <wp:effectExtent l="0" t="0" r="0" b="889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7585" cy="94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D08" w:rsidRPr="003C5C3A" w:rsidRDefault="005D3D08" w:rsidP="003C5C3A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3C5C3A">
                              <w:rPr>
                                <w:rStyle w:val="ui-provider"/>
                                <w:rFonts w:ascii="Tahoma" w:hAnsi="Tahoma" w:cs="Tahoma" w:hint="cs"/>
                                <w:sz w:val="24"/>
                                <w:szCs w:val="24"/>
                                <w:cs/>
                              </w:rPr>
                              <w:t>﻿﻿﻿﻿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อนุญาตแบบเดียวกัน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 (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Share Alike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SA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) : อนุญาตให้ผู้อื่นแจกจ่ายงานดัดแปลง เปลี่ยนรูปหรือต่อเติมงานได้เฉพาะกรณีที่ชิ้นงานดัดแปลงนั้นเผยแพร่ด้วยสัญญาอนุญาตที่เหมือนกันทุกประการกับงานต้นฉบับ หรือสรุปง่ายๆ ว่าต้องใช้สัญญาอนุญาตชนิดเดียวกันกับงานดัดแปลง ต่อยอดผู้ให้อนุญาตตามที่ระบุไว้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C99FA" id="_x0000_s1029" type="#_x0000_t202" style="position:absolute;margin-left:52.1pt;margin-top:0;width:178.55pt;height:7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" stroked="f">
                <v:textbox>
                  <w:txbxContent>
                    <w:p w:rsidR="005D3D08" w:rsidRPr="003C5C3A" w:rsidRDefault="005D3D08" w:rsidP="003C5C3A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3C5C3A">
                        <w:rPr>
                          <w:rStyle w:val="ui-provider"/>
                          <w:rFonts w:ascii="Tahoma" w:hAnsi="Tahoma" w:cs="Tahoma" w:hint="cs"/>
                          <w:sz w:val="24"/>
                          <w:szCs w:val="24"/>
                          <w:cs/>
                        </w:rPr>
                        <w:t>﻿﻿﻿﻿</w:t>
                      </w:r>
                      <w:r w:rsidRPr="003C5C3A">
                        <w:rPr>
                          <w:rStyle w:val="ui-provider"/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อนุญาตแบบเดียวกัน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 (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Share Alike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SA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) : อนุญาตให้ผู้อื่นแจกจ่ายงานดัดแปลง เปลี่ยนรูปหรือต่อเติมงานได้เฉพาะกรณีที่ชิ้นงานดัดแปลงนั้นเผยแพร่ด้วยสัญญาอนุญาตที่เหมือนกันทุกประการกับงานต้นฉบับ หรือสรุปง่ายๆ ว่าต้องใช้สัญญาอนุญาตชนิดเดียวกันกับงานดัดแปลง ต่อยอดผู้ให้อนุญาตตามที่ระบุไว้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5C3A">
        <w:rPr>
          <w:rFonts w:ascii="TH SarabunPSK" w:hAnsi="TH SarabunPSK" w:cs="TH SarabunPSK"/>
          <w:noProof/>
          <w:sz w:val="24"/>
          <w:szCs w:val="24"/>
          <w:cs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56837</wp:posOffset>
            </wp:positionH>
            <wp:positionV relativeFrom="paragraph">
              <wp:posOffset>-2540</wp:posOffset>
            </wp:positionV>
            <wp:extent cx="486889" cy="486889"/>
            <wp:effectExtent l="0" t="0" r="889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89" cy="486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174DAE">
        <w:rPr>
          <w:rFonts w:ascii="TH SarabunPSK" w:hAnsi="TH SarabunPSK" w:cs="TH SarabunPSK"/>
          <w:noProof/>
          <w:sz w:val="24"/>
          <w:szCs w:val="24"/>
          <w:cs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1466BDE" wp14:editId="35A520EE">
                <wp:simplePos x="0" y="0"/>
                <wp:positionH relativeFrom="column">
                  <wp:posOffset>1056005</wp:posOffset>
                </wp:positionH>
                <wp:positionV relativeFrom="paragraph">
                  <wp:posOffset>263525</wp:posOffset>
                </wp:positionV>
                <wp:extent cx="2009140" cy="3731895"/>
                <wp:effectExtent l="0" t="0" r="0" b="190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140" cy="3731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D08" w:rsidRPr="003C5C3A" w:rsidRDefault="005D3D08" w:rsidP="003C5C3A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Attribution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CC BY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ให้เผยแพร่ ดัดแปลง โดยต้องระบุที่มา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Attribution CC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BY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SA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ให้เผยแพร่ ดัดแปลง โดยต้องระบุ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ที่มาและต้องเผยแพร่งานดัดแปลงโดยใช้สัญญาอนุญาตเดียวกัน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Attribution CC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BY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ND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ให้เผยแพร่ โดยต้องระบุที่มา แต่ห้ามดัดแปลง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Attribution CC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BY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NC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ให้เผยแพร่ ดัดแปลง โดยต้องระบุที่มาแต่ ห้ามใช้เพื่อการค้า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Attribution CC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BY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NC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SA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ให้เผยแพร่ ดัดแปลง โดยต้องระบุที่มาแต่ห้ามใช้เพื่อการค้าและต้องเผยแพร่งานดัดแปลงโดยใช้สัญญาอนุญาตชนิดเดียวกัน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Attribution CC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BY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 xml:space="preserve">NC 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ND</w:t>
                            </w:r>
                            <w:r w:rsidRPr="003C5C3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br/>
                            </w:r>
                            <w:r w:rsidRPr="003C5C3A">
                              <w:rPr>
                                <w:rStyle w:val="ui-provider"/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ให้เผยแพร่ โดยต้องระบุที่มาแต่ห้ามดัดแปลงและห้ามใช้เพื่อการค้า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66BDE" id="_x0000_s1030" type="#_x0000_t202" style="position:absolute;margin-left:83.15pt;margin-top:20.75pt;width:158.2pt;height:293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" stroked="f">
                <v:textbox>
                  <w:txbxContent>
                    <w:p w:rsidR="005D3D08" w:rsidRPr="003C5C3A" w:rsidRDefault="005D3D08" w:rsidP="003C5C3A">
                      <w:pP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Attribution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: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CC BY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ให้เผยแพร่ ดัดแปลง โดยต้องระบุที่มา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Attribution CC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BY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SA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ให้เผยแพร่ ดัดแปลง โดยต้องระบุ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ที่มาและต้องเผยแพร่งานดัดแปลงโดยใช้สัญญาอนุญาตเดียวกัน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Attribution CC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BY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ND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ให้เผยแพร่ โดยต้องระบุที่มา แต่ห้ามดัดแปลง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Attribution CC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BY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NC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ให้เผยแพร่ ดัดแปลง โดยต้องระบุที่มาแต่ ห้ามใช้เพื่อการค้า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Attribution CC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BY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NC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SA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ให้เผยแพร่ ดัดแปลง โดยต้องระบุที่มาแต่ห้ามใช้เพื่อการค้าและต้องเผยแพร่งานดัดแปลงโดยใช้สัญญาอนุญาตชนิดเดียวกัน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Attribution CC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BY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 xml:space="preserve">NC 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</w:rPr>
                        <w:t>ND</w:t>
                      </w:r>
                      <w:r w:rsidRPr="003C5C3A"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br/>
                      </w:r>
                      <w:r w:rsidRPr="003C5C3A">
                        <w:rPr>
                          <w:rStyle w:val="ui-provider"/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ให้เผยแพร่ โดยต้องระบุที่มาแต่ห้ามดัดแปลงและห้ามใช้เพื่อการค้า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3C5C3A">
        <w:rPr>
          <w:rFonts w:ascii="TH SarabunPSK" w:hAnsi="TH SarabunPSK" w:cs="TH SarabunPSK"/>
          <w:noProof/>
          <w:sz w:val="24"/>
          <w:szCs w:val="24"/>
          <w:cs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56470</wp:posOffset>
            </wp:positionH>
            <wp:positionV relativeFrom="paragraph">
              <wp:posOffset>145991</wp:posOffset>
            </wp:positionV>
            <wp:extent cx="941399" cy="242422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399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/>
          <w:b/>
          <w:bCs/>
          <w:sz w:val="24"/>
          <w:szCs w:val="24"/>
        </w:rPr>
        <w:t xml:space="preserve">CC </w:t>
      </w:r>
      <w:r w:rsidRPr="003C5C3A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กับ ซอฟต์แวร์และฮาร์ดแวร์</w:t>
      </w:r>
    </w:p>
    <w:p w:rsidR="003C5C3A" w:rsidRPr="003C5C3A" w:rsidRDefault="003C5C3A" w:rsidP="0062544C">
      <w:pPr>
        <w:pStyle w:val="ListParagraph"/>
        <w:numPr>
          <w:ilvl w:val="0"/>
          <w:numId w:val="42"/>
        </w:numPr>
        <w:spacing w:after="0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สัญญาอนุญาตให้ใช้สิทธิขอ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งครีเอทีฟคอมมอนส์สามารถใช้ได้กับงานทุกชนิดที่ยังได้รับความคุ้มครองตามกฎหมายลิขสิทธิ์ เช่น ข้อมูลการศึกษา ดนตรี ภาพถ่าย ฐานข้อมูลเป็นต้น แต่งานประเภทเดียวที่ครีเอทีฟคอมมอนส์ไม่แนะนำให้ใช้แบบของสัญญาอนุญาตให้ใช้สิทธิที่กล่าวมาคือ "คอมพิวเตอร์ซอฟต์แวร์และฮาร์ดแวร์</w:t>
      </w:r>
    </w:p>
    <w:p w:rsidR="003C5C3A" w:rsidRPr="003C5C3A" w:rsidRDefault="003C5C3A" w:rsidP="0062544C">
      <w:pPr>
        <w:pStyle w:val="ListParagraph"/>
        <w:numPr>
          <w:ilvl w:val="0"/>
          <w:numId w:val="42"/>
        </w:numPr>
        <w:spacing w:after="0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โดยแนะนำว่าควรใช้แบบสัญญาอนุญาตให้ใช้สิทธิที่ออกแบบเฉพาะสำหรับซอฟต์แวร์แทน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ยกตัวอย่างเช่นแบบสัญญาของ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/>
          <w:sz w:val="24"/>
          <w:szCs w:val="24"/>
        </w:rPr>
        <w:t xml:space="preserve">Free Software Foundation 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หรืออาจระบุให้งานซอฟต์แวร์นั้นเป็นโอเพนซอร์ซ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open</w:t>
      </w:r>
      <w:r w:rsidRPr="003C5C3A">
        <w:rPr>
          <w:rFonts w:ascii="TH SarabunPSK" w:eastAsia="Times New Roman" w:hAnsi="TH SarabunPSK" w:cs="TH SarabunPSK"/>
          <w:sz w:val="24"/>
          <w:szCs w:val="24"/>
        </w:rPr>
        <w:br/>
        <w:t>source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) ในกรอบของ </w:t>
      </w:r>
      <w:r w:rsidRPr="003C5C3A">
        <w:rPr>
          <w:rFonts w:ascii="TH SarabunPSK" w:eastAsia="Times New Roman" w:hAnsi="TH SarabunPSK" w:cs="TH SarabunPSK"/>
          <w:sz w:val="24"/>
          <w:szCs w:val="24"/>
        </w:rPr>
        <w:t>Open Source Initiative</w:t>
      </w:r>
    </w:p>
    <w:p w:rsidR="003C5C3A" w:rsidRPr="003C5C3A" w:rsidRDefault="003C5C3A" w:rsidP="0062544C">
      <w:pPr>
        <w:pStyle w:val="ListParagraph"/>
        <w:numPr>
          <w:ilvl w:val="0"/>
          <w:numId w:val="42"/>
        </w:numPr>
        <w:spacing w:after="0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เพราะ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สัญญาอนุญาตให้ใช้สิทธ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ิของครีเอทีฟคอมมอนส์ในปัจจุบันยังไม่เชื่อมต่อกับ </w:t>
      </w:r>
      <w:r w:rsidRPr="003C5C3A">
        <w:rPr>
          <w:rFonts w:ascii="TH SarabunPSK" w:eastAsia="Times New Roman" w:hAnsi="TH SarabunPSK" w:cs="TH SarabunPSK"/>
          <w:sz w:val="24"/>
          <w:szCs w:val="24"/>
        </w:rPr>
        <w:t xml:space="preserve">GNU General Public License 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GPL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) ซึ่งเป็นฐานข้อมูลสำคัญของ</w:t>
      </w:r>
    </w:p>
    <w:p w:rsidR="003C5C3A" w:rsidRPr="003C5C3A" w:rsidRDefault="003C5C3A" w:rsidP="0062544C">
      <w:pPr>
        <w:pStyle w:val="ListParagraph"/>
        <w:numPr>
          <w:ilvl w:val="0"/>
          <w:numId w:val="42"/>
        </w:numPr>
        <w:spacing w:after="0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ฟรีซอฟต์แวร์หรือซอฟต์แวร์เสรี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ที่ให้ผู้ใช้ซอฟต์แวร์มีเสรีภาพในการใช้งาน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ศึกษาจำหน่ายจ่ายแจก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รวมทั้งปรับปรุงและเปิดให้คนทั่วไปใช้งานและพัฒนาต่อไป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</w:p>
    <w:p w:rsidR="003C5C3A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C5C3A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lastRenderedPageBreak/>
        <w:t>สัญญาอนุญาตที่เกี่ยวกับผลิตภัณฑ์ซอฟต์แวร์</w:t>
      </w:r>
    </w:p>
    <w:p w:rsidR="003C5C3A" w:rsidRPr="003C5C3A" w:rsidRDefault="003C5C3A" w:rsidP="0062544C">
      <w:pPr>
        <w:pStyle w:val="ListParagraph"/>
        <w:numPr>
          <w:ilvl w:val="0"/>
          <w:numId w:val="43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กรอบของกฎหมายที่กำหนดวิธีการใช้งานและการแจกจ่ายซอฟต์แวร์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โดยจะกำหนดว่าซอฟต์แวร์สามารถถูกใช้งาน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แก้ไข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และแจกจ่ายได้อย่างไร และมักจะแยกความแตกต่างระหว่างการใช้งานส่วน บุคคล ทางการค้า และแบบโอเพนซอร์ส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Open Source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3C5C3A" w:rsidRPr="003C5C3A" w:rsidRDefault="003C5C3A" w:rsidP="0062544C">
      <w:pPr>
        <w:pStyle w:val="ListParagraph"/>
        <w:numPr>
          <w:ilvl w:val="0"/>
          <w:numId w:val="43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มีวัตถุประสงค์เพื่อใช้เพื่อคุ้มครองซอฟต์แวร์และควบคุมการใช้งานหรือการเผยแพร่ซอฟต์แวร์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ไม่ให้เกิดการละเมิดลิขสิทธิ์</w:t>
      </w:r>
    </w:p>
    <w:p w:rsidR="003C5C3A" w:rsidRPr="003C5C3A" w:rsidRDefault="003C5C3A" w:rsidP="0062544C">
      <w:pPr>
        <w:pStyle w:val="ListParagraph"/>
        <w:numPr>
          <w:ilvl w:val="0"/>
          <w:numId w:val="43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เป็นเอกสารในทางกฎหมาย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โดย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จะอยู่ในรูปของเอกสารหรือแบบอิเล็กทรอนิกส์ก็ได้ อาจจะเรียกว่า สัญญาอนุญาตใช้ซอฟต์แวร์ หรือใบอนุญาตซอฟต์แวร์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Software License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/</w:t>
      </w:r>
      <w:r w:rsidRPr="003C5C3A">
        <w:rPr>
          <w:rFonts w:ascii="TH SarabunPSK" w:eastAsia="Times New Roman" w:hAnsi="TH SarabunPSK" w:cs="TH SarabunPSK"/>
          <w:sz w:val="24"/>
          <w:szCs w:val="24"/>
        </w:rPr>
        <w:t>Licence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) </w:t>
      </w:r>
    </w:p>
    <w:p w:rsidR="003C5C3A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C5C3A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ประเภทของสัญญาอนุญาตซอฟต์แวร์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สัญญาอนุญาตซอฟต์แวร์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Software License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) มีหลายประเภท โดยทั่วไปแบ่งออกเป็นสองประเภทหลัก คือ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>
        <w:rPr>
          <w:rFonts w:ascii="TH SarabunPSK" w:eastAsia="Times New Roman" w:hAnsi="TH SarabunPSK" w:cs="TH SarabunPSK" w:hint="cs"/>
          <w:sz w:val="24"/>
          <w:szCs w:val="24"/>
          <w:cs/>
        </w:rPr>
        <w:t xml:space="preserve">1. สัญญาแบบปิด </w:t>
      </w:r>
      <w:r>
        <w:rPr>
          <w:rFonts w:ascii="TH SarabunPSK" w:eastAsia="Times New Roman" w:hAnsi="TH SarabunPSK" w:cs="TH SarabunPSK"/>
          <w:sz w:val="24"/>
          <w:szCs w:val="24"/>
          <w:cs/>
        </w:rPr>
        <w:t>(</w:t>
      </w:r>
      <w:r>
        <w:rPr>
          <w:rFonts w:ascii="TH SarabunPSK" w:eastAsia="Times New Roman" w:hAnsi="TH SarabunPSK" w:cs="TH SarabunPSK"/>
          <w:sz w:val="24"/>
          <w:szCs w:val="24"/>
        </w:rPr>
        <w:t>Proprietary License</w:t>
      </w:r>
      <w:r>
        <w:rPr>
          <w:rFonts w:ascii="TH SarabunPSK" w:eastAsia="Times New Roman" w:hAnsi="TH SarabunPSK" w:cs="TH SarabunPSK"/>
          <w:sz w:val="24"/>
          <w:szCs w:val="24"/>
          <w:cs/>
        </w:rPr>
        <w:t xml:space="preserve">) </w:t>
      </w:r>
      <w:r>
        <w:rPr>
          <w:rFonts w:ascii="TH SarabunPSK" w:eastAsia="Times New Roman" w:hAnsi="TH SarabunPSK" w:cs="TH SarabunPSK" w:hint="cs"/>
          <w:sz w:val="24"/>
          <w:szCs w:val="24"/>
          <w:cs/>
        </w:rPr>
        <w:t>เป็นสัญญาที่ผู้ใช้จะได้รับสิทธิ์ในการใช้ซอฟต์แวร์แต่เพียงผู้เดียว แต่ไ</w:t>
      </w:r>
      <w:r w:rsidR="003E19E0">
        <w:rPr>
          <w:rFonts w:ascii="TH SarabunPSK" w:eastAsia="Times New Roman" w:hAnsi="TH SarabunPSK" w:cs="TH SarabunPSK" w:hint="cs"/>
          <w:sz w:val="24"/>
          <w:szCs w:val="24"/>
          <w:cs/>
        </w:rPr>
        <w:t>ม่สามารถดัดแปลงหรือแจกจ่ายต่อได้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/>
          <w:sz w:val="24"/>
          <w:szCs w:val="24"/>
        </w:rPr>
        <w:t>2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. สัญญาอนุญาตแบบเปิด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Open Source License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) เป็นสัญญาอนุญาตที่ผู้ใช้สามารถดัดแปลงและแจกจ่ายซอฟต์แวร์ต่อได้ โดยมีหลายประเภทย่อย เช่น </w:t>
      </w:r>
      <w:r w:rsidRPr="003C5C3A">
        <w:rPr>
          <w:rFonts w:ascii="TH SarabunPSK" w:eastAsia="Times New Roman" w:hAnsi="TH SarabunPSK" w:cs="TH SarabunPSK"/>
          <w:sz w:val="24"/>
          <w:szCs w:val="24"/>
        </w:rPr>
        <w:t>MIT Licen</w:t>
      </w:r>
      <w:r w:rsidR="003E19E0">
        <w:rPr>
          <w:rFonts w:ascii="TH SarabunPSK" w:eastAsia="Times New Roman" w:hAnsi="TH SarabunPSK" w:cs="TH SarabunPSK"/>
          <w:sz w:val="24"/>
          <w:szCs w:val="24"/>
        </w:rPr>
        <w:t>se, Apache License, GNU General</w:t>
      </w:r>
      <w:r w:rsidR="003E19E0">
        <w:rPr>
          <w:rFonts w:ascii="TH SarabunPSK" w:eastAsia="Times New Roman" w:hAnsi="TH SarabunPSK" w:cs="TH SarabunPSK" w:hint="cs"/>
          <w:sz w:val="24"/>
          <w:szCs w:val="24"/>
          <w:cs/>
        </w:rPr>
        <w:t xml:space="preserve"> </w:t>
      </w:r>
      <w:r w:rsidRPr="003C5C3A">
        <w:rPr>
          <w:rFonts w:ascii="TH SarabunPSK" w:eastAsia="Times New Roman" w:hAnsi="TH SarabunPSK" w:cs="TH SarabunPSK"/>
          <w:sz w:val="24"/>
          <w:szCs w:val="24"/>
        </w:rPr>
        <w:t xml:space="preserve">Public License 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GPL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3C5C3A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และอื่น ๆ</w:t>
      </w:r>
      <w:r w:rsidR="003E19E0">
        <w:rPr>
          <w:rFonts w:ascii="TH SarabunPSK" w:eastAsia="Times New Roman" w:hAnsi="TH SarabunPSK" w:cs="TH SarabunPSK"/>
          <w:sz w:val="24"/>
          <w:szCs w:val="24"/>
        </w:rPr>
        <w:br/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แต่ละประเภทของสัญญาอนุญาตมีข้อจำกัดและสิทธิ์ที่แตกต่างกัน ดังนั้นควรทำความเข้าใจในเงื่อนไขและ ข้อกำหนดของสัญญาอนุญาตก่อนการใช้งาน</w:t>
      </w:r>
    </w:p>
    <w:p w:rsidR="003E19E0" w:rsidRDefault="003E19E0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ประเภทของสัญญาอนุญาตซอฟต์แวร์</w:t>
      </w:r>
      <w:r w:rsidRPr="003C5C3A">
        <w:rPr>
          <w:rFonts w:ascii="TH SarabunPSK" w:eastAsia="Times New Roman" w:hAnsi="TH SarabunPSK" w:cs="TH SarabunPSK"/>
          <w:sz w:val="24"/>
          <w:szCs w:val="24"/>
        </w:rPr>
        <w:br/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1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. สัญญาอนุญาตแบบปิด หรือแบบกรรมสิทธิ์ หรือ ซอฟต์แวร์จำกัดสิทธิ์ (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proprietary software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)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ซอฟต์แวร์ที่สิทธิ์ในการใช้งาน ทำซำ ดัดแปลง หรือ เผยแพร่ ถูกจำกัดหรือสงวนสิทธิ์ไว้โดยเจ้าของซอฟต์แวร์หรือผู้จัดทำ ผู้อื่นไม่สามารถนำมาใช้งาน ทำซ้ำ ดัดแปลง หรือ เผยแพร่ ได้นอกจากได้รับอนุญาตในสิทธิ์นั้นจากเจ้าของ. ซอฟต์แวร์จำกัดสิทธิ์</w:t>
      </w:r>
    </w:p>
    <w:p w:rsidR="003E19E0" w:rsidRDefault="003E19E0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E19E0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>
        <w:rPr>
          <w:rFonts w:ascii="TH SarabunPSK" w:eastAsia="Times New Roman" w:hAnsi="TH SarabunPSK" w:cs="TH SarabunPSK" w:hint="cs"/>
          <w:sz w:val="24"/>
          <w:szCs w:val="24"/>
          <w:cs/>
        </w:rPr>
        <w:t>ผู้</w:t>
      </w:r>
      <w:r w:rsidR="003C5C3A" w:rsidRPr="003C5C3A">
        <w:rPr>
          <w:rFonts w:ascii="TH SarabunPSK" w:eastAsia="Times New Roman" w:hAnsi="TH SarabunPSK" w:cs="TH SarabunPSK"/>
          <w:sz w:val="24"/>
          <w:szCs w:val="24"/>
          <w:cs/>
        </w:rPr>
        <w:t>ถือกรรมสิทธิ์ซอฟต์แวร์จะไม่ให้ผู้ใช้แก้ไขซอฟต์แวร์ เช่น การปกปิดรหัสต้นฉบับ (</w:t>
      </w:r>
      <w:r w:rsidR="003C5C3A" w:rsidRPr="003C5C3A">
        <w:rPr>
          <w:rFonts w:ascii="TH SarabunPSK" w:eastAsia="Times New Roman" w:hAnsi="TH SarabunPSK" w:cs="TH SarabunPSK"/>
          <w:sz w:val="24"/>
          <w:szCs w:val="24"/>
        </w:rPr>
        <w:t>Closed source code Software</w:t>
      </w:r>
      <w:r w:rsidR="003C5C3A" w:rsidRPr="003C5C3A">
        <w:rPr>
          <w:rFonts w:ascii="TH SarabunPSK" w:eastAsia="Times New Roman" w:hAnsi="TH SarabunPSK" w:cs="TH SarabunPSK"/>
          <w:sz w:val="24"/>
          <w:szCs w:val="24"/>
          <w:cs/>
        </w:rPr>
        <w:t>)ของซอฟต์แวร์ได้</w:t>
      </w:r>
      <w:r>
        <w:rPr>
          <w:rFonts w:ascii="TH SarabunPSK" w:eastAsia="Times New Roman" w:hAnsi="TH SarabunPSK" w:cs="TH SarabunPSK" w:hint="cs"/>
          <w:sz w:val="24"/>
          <w:szCs w:val="24"/>
          <w:cs/>
        </w:rPr>
        <w:t xml:space="preserve"> </w:t>
      </w:r>
      <w:r w:rsidR="003C5C3A"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หรือ ผู้ถือกรรมสิทธิ์ใช้วิธีทางกฎหมาย เพื่อขัดขวางไม่ให้ผู้ใช้แจกจ่ายซอฟต์แวร์ทั้งที่เป็นของเดิมหรือที่ถูกปรับแต่งโดย ผู้ใช้ </w:t>
      </w:r>
      <w:r>
        <w:rPr>
          <w:rFonts w:ascii="TH SarabunPSK" w:eastAsia="Times New Roman" w:hAnsi="TH SarabunPSK" w:cs="TH SarabunPSK"/>
          <w:sz w:val="24"/>
          <w:szCs w:val="24"/>
        </w:rPr>
        <w:br/>
        <w:t>2</w:t>
      </w:r>
      <w:r>
        <w:rPr>
          <w:rFonts w:ascii="TH SarabunPSK" w:eastAsia="Times New Roman" w:hAnsi="TH SarabunPSK" w:cs="TH SarabunPSK"/>
          <w:sz w:val="24"/>
          <w:szCs w:val="24"/>
          <w:cs/>
        </w:rPr>
        <w:t>.</w:t>
      </w:r>
      <w:r>
        <w:rPr>
          <w:rFonts w:ascii="TH SarabunPSK" w:eastAsia="Times New Roman" w:hAnsi="TH SarabunPSK" w:cs="TH SarabunPSK" w:hint="cs"/>
          <w:sz w:val="24"/>
          <w:szCs w:val="24"/>
          <w:cs/>
        </w:rPr>
        <w:t xml:space="preserve"> </w:t>
      </w:r>
      <w:r w:rsidR="003C5C3A" w:rsidRPr="003C5C3A">
        <w:rPr>
          <w:rFonts w:ascii="TH SarabunPSK" w:eastAsia="Times New Roman" w:hAnsi="TH SarabunPSK" w:cs="TH SarabunPSK"/>
          <w:sz w:val="24"/>
          <w:szCs w:val="24"/>
          <w:cs/>
        </w:rPr>
        <w:t>สัญญาอนุญาตซอฟต์แวร์แบบเปิด (</w:t>
      </w:r>
      <w:r w:rsidR="003C5C3A" w:rsidRPr="003C5C3A">
        <w:rPr>
          <w:rFonts w:ascii="TH SarabunPSK" w:eastAsia="Times New Roman" w:hAnsi="TH SarabunPSK" w:cs="TH SarabunPSK"/>
          <w:sz w:val="24"/>
          <w:szCs w:val="24"/>
        </w:rPr>
        <w:t>Open</w:t>
      </w:r>
      <w:r w:rsidR="003C5C3A" w:rsidRPr="003C5C3A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="003C5C3A" w:rsidRPr="003C5C3A">
        <w:rPr>
          <w:rFonts w:ascii="TH SarabunPSK" w:eastAsia="Times New Roman" w:hAnsi="TH SarabunPSK" w:cs="TH SarabunPSK"/>
          <w:sz w:val="24"/>
          <w:szCs w:val="24"/>
        </w:rPr>
        <w:t>source License</w:t>
      </w:r>
      <w:r w:rsidR="003C5C3A" w:rsidRPr="003C5C3A">
        <w:rPr>
          <w:rFonts w:ascii="TH SarabunPSK" w:eastAsia="Times New Roman" w:hAnsi="TH SarabunPSK" w:cs="TH SarabunPSK"/>
          <w:sz w:val="24"/>
          <w:szCs w:val="24"/>
          <w:cs/>
        </w:rPr>
        <w:t>) มีหลายประเภท โดยทั่วไปจะมีข้อกำหนดที่อนุญาตให้ผู้ใช้สามารถดัดแปลงและแจกจ่ายซอฟต์แวร์ต่อได้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ประเภทย่อยของสัญญาอนุญาตซอฟต์แวร์แบบเปิดที่นิยม</w:t>
      </w:r>
    </w:p>
    <w:p w:rsidR="003E19E0" w:rsidRPr="003E19E0" w:rsidRDefault="003C5C3A" w:rsidP="0062544C">
      <w:pPr>
        <w:pStyle w:val="ListParagraph"/>
        <w:numPr>
          <w:ilvl w:val="0"/>
          <w:numId w:val="44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>MIT License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: อนุญาตให้ผู้ใช้สามารถดัดแปลงและแจกจ่ายซอฟต์แวร์ต่อได้ แต่ต้องระบุว่าซอฟต์แวร์เดิมถูกสร้างโดยผู้เขียนเดิม อนุญาตให้นำซอฟต์แวร์ไปใช้ แก้ไข และแจกจ่ายได้โดยเสรี</w:t>
      </w:r>
    </w:p>
    <w:p w:rsidR="003E19E0" w:rsidRPr="003E19E0" w:rsidRDefault="003C5C3A" w:rsidP="0062544C">
      <w:pPr>
        <w:pStyle w:val="ListParagraph"/>
        <w:numPr>
          <w:ilvl w:val="0"/>
          <w:numId w:val="44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>Apache License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: อนุญาตให้ผู้ใช้สามารถดัดแปลงและแจกจ่ายซอฟต์แวร์ต่อได้ แต่ต้องระบุว่าซอฟต์แวร์เดิม ถูกสร้างโดยผู้เขียนเดิม และต้องระบุว่าได้มีการดัดแปลง เป็นสัญญาอนุญาตที่ยินยอมสูงและอนุญาตให้ผู้ใช้มีอิสระในการแก้ไขและแจกจ่ายซอฟต์แวร์</w:t>
      </w:r>
    </w:p>
    <w:p w:rsidR="003E19E0" w:rsidRPr="003E19E0" w:rsidRDefault="003C5C3A" w:rsidP="0062544C">
      <w:pPr>
        <w:pStyle w:val="ListParagraph"/>
        <w:numPr>
          <w:ilvl w:val="0"/>
          <w:numId w:val="44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 xml:space="preserve">GNU General Public License 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3E19E0">
        <w:rPr>
          <w:rFonts w:ascii="TH SarabunPSK" w:eastAsia="Times New Roman" w:hAnsi="TH SarabunPSK" w:cs="TH SarabunPSK"/>
          <w:sz w:val="24"/>
          <w:szCs w:val="24"/>
        </w:rPr>
        <w:t>GPL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): อนุญาตให้ผู้ใช้สามารถดัดแปลงและแจกจ่ายซอฟต์แวร์ต่อได้ แต่ซอฟต์แวร์ที่ดัดแปลงจากซอฟต์แวร์เดิมต้องเป็น </w:t>
      </w:r>
      <w:r w:rsidRPr="003E19E0">
        <w:rPr>
          <w:rFonts w:ascii="TH SarabunPSK" w:eastAsia="Times New Roman" w:hAnsi="TH SarabunPSK" w:cs="TH SarabunPSK"/>
          <w:sz w:val="24"/>
          <w:szCs w:val="24"/>
        </w:rPr>
        <w:t xml:space="preserve">open source 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ด้วย</w:t>
      </w:r>
    </w:p>
    <w:p w:rsidR="003E19E0" w:rsidRPr="003E19E0" w:rsidRDefault="003C5C3A" w:rsidP="0062544C">
      <w:pPr>
        <w:pStyle w:val="ListParagraph"/>
        <w:numPr>
          <w:ilvl w:val="0"/>
          <w:numId w:val="44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>Creative Commons Licenses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: เป็นสัญญาอนุญาตแบบเปิด ที่ช่วยให้การกระจายซอฟต์แวร์ที่มิฉะนั้นจะ ถูกลิขสิทธิ์ นิยมใช้กับงานสร้างสรรค์ </w:t>
      </w:r>
    </w:p>
    <w:p w:rsidR="003E19E0" w:rsidRDefault="003E19E0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ชนิดของสัญญาอนุญาตใช้ซอฟต์แวร์</w:t>
      </w:r>
      <w:r w:rsidRPr="003C5C3A">
        <w:rPr>
          <w:rFonts w:ascii="TH SarabunPSK" w:eastAsia="Times New Roman" w:hAnsi="TH SarabunPSK" w:cs="TH SarabunPSK"/>
          <w:sz w:val="24"/>
          <w:szCs w:val="24"/>
        </w:rPr>
        <w:br/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• โอเพ่นซอร์ส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>Open Source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) เป็นซอฟต์แวร์ที่สามารถนำไปใช้งาน ศึกษา แก้ไข และเผยแพร่ได้อย่างเสรีโดยปราศจากเงื่อนไข สามารถนำไปพัฒนาต่อยอด</w:t>
      </w:r>
    </w:p>
    <w:p w:rsidR="003E19E0" w:rsidRDefault="003E19E0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แนวคิดหรือปรัชญาที่เกี่ยวกับการใช้และแจกจ่ายซอฟต์แวร์อย่างเสรี</w:t>
      </w:r>
      <w:r w:rsidRPr="003C5C3A">
        <w:rPr>
          <w:rFonts w:ascii="TH SarabunPSK" w:eastAsia="Times New Roman" w:hAnsi="TH SarabunPSK" w:cs="TH SarabunPSK"/>
          <w:sz w:val="24"/>
          <w:szCs w:val="24"/>
        </w:rPr>
        <w:br/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ซอฟต์แวร์เสรี (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Free Software</w:t>
      </w:r>
      <w:r w:rsidR="003E19E0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มูลนิธิซอฟต์แวร์เสรี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3C5C3A">
        <w:rPr>
          <w:rFonts w:ascii="TH SarabunPSK" w:eastAsia="Times New Roman" w:hAnsi="TH SarabunPSK" w:cs="TH SarabunPSK"/>
          <w:sz w:val="24"/>
          <w:szCs w:val="24"/>
        </w:rPr>
        <w:t xml:space="preserve">Free Software Foundation 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3C5C3A">
        <w:rPr>
          <w:rFonts w:ascii="TH SarabunPSK" w:eastAsia="Times New Roman" w:hAnsi="TH SarabunPSK" w:cs="TH SarabunPSK"/>
          <w:sz w:val="24"/>
          <w:szCs w:val="24"/>
        </w:rPr>
        <w:t>FSF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) เป็นองค์กรไม่แสวงหากำไรที่ก่อตั้งโดย ริชาร์ดสตอลล์แมน จดทะเบียนในรัฐแมสซาชูเซตส์ สหรัฐอเมริกา เมื่อวันที่ </w:t>
      </w:r>
      <w:r w:rsidRPr="003C5C3A">
        <w:rPr>
          <w:rFonts w:ascii="TH SarabunPSK" w:eastAsia="Times New Roman" w:hAnsi="TH SarabunPSK" w:cs="TH SarabunPSK"/>
          <w:sz w:val="24"/>
          <w:szCs w:val="24"/>
        </w:rPr>
        <w:t>4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 ตุลาคม พ.ศ. </w:t>
      </w:r>
      <w:r w:rsidRPr="003C5C3A">
        <w:rPr>
          <w:rFonts w:ascii="TH SarabunPSK" w:eastAsia="Times New Roman" w:hAnsi="TH SarabunPSK" w:cs="TH SarabunPSK"/>
          <w:sz w:val="24"/>
          <w:szCs w:val="24"/>
        </w:rPr>
        <w:t xml:space="preserve">2528 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 xml:space="preserve">(ค.ศ. </w:t>
      </w:r>
      <w:r w:rsidR="003E19E0">
        <w:rPr>
          <w:rFonts w:ascii="TH SarabunPSK" w:eastAsia="Times New Roman" w:hAnsi="TH SarabunPSK" w:cs="TH SarabunPSK"/>
          <w:sz w:val="24"/>
          <w:szCs w:val="24"/>
        </w:rPr>
        <w:t>1985</w:t>
      </w:r>
      <w:r w:rsidR="003E19E0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เพื่อสนับสนุนแนวทางซอ</w:t>
      </w:r>
      <w:r w:rsidRPr="003C5C3A">
        <w:rPr>
          <w:rFonts w:ascii="TH SarabunPSK" w:eastAsia="Times New Roman" w:hAnsi="TH SarabunPSK" w:cs="TH SarabunPSK"/>
          <w:sz w:val="24"/>
          <w:szCs w:val="24"/>
          <w:cs/>
        </w:rPr>
        <w:t>ฟต์แวร์เสรี เพื่อต้องการให้สามารถเผยแพร่และแก้ไขซอฟต์แวร์คอมพิวเตอร์ได้โดยปราศจากข้อจำกัดใดๆ</w:t>
      </w:r>
    </w:p>
    <w:p w:rsidR="003E19E0" w:rsidRDefault="003C5C3A" w:rsidP="003C5C3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C5C3A">
        <w:rPr>
          <w:rFonts w:ascii="TH SarabunPSK" w:eastAsia="Times New Roman" w:hAnsi="TH SarabunPSK" w:cs="TH SarabunPSK" w:hint="cs"/>
          <w:sz w:val="24"/>
          <w:szCs w:val="24"/>
          <w:cs/>
        </w:rPr>
        <w:t>ซอฟต์แวร์เสรีเป็นซอฟต์แวร์ที่ให้ผู้ใช้มีเสรีภาพในการทำสิ่งต่อไปนี้</w:t>
      </w:r>
    </w:p>
    <w:p w:rsidR="003E19E0" w:rsidRPr="003E19E0" w:rsidRDefault="003C5C3A" w:rsidP="0062544C">
      <w:pPr>
        <w:pStyle w:val="ListParagraph"/>
        <w:numPr>
          <w:ilvl w:val="0"/>
          <w:numId w:val="45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เสรีภาพในการใช้งาน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ผู้ใช้สามารถใช้ซอฟต์แวร์เพื่อวัตถุประสงค์ใดก็ได้</w:t>
      </w:r>
    </w:p>
    <w:p w:rsidR="003E19E0" w:rsidRDefault="003C5C3A" w:rsidP="0062544C">
      <w:pPr>
        <w:pStyle w:val="ListParagraph"/>
        <w:numPr>
          <w:ilvl w:val="0"/>
          <w:numId w:val="45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เสรีภาพในการศึกษา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: ผู้ใช้สามารถศึกษาและแก้ไขซอฟต์แวร์ได้ โดยเข้าถึงซอร์สโค้ด</w:t>
      </w:r>
    </w:p>
    <w:p w:rsidR="003E19E0" w:rsidRDefault="003C5C3A" w:rsidP="0062544C">
      <w:pPr>
        <w:pStyle w:val="ListParagraph"/>
        <w:numPr>
          <w:ilvl w:val="0"/>
          <w:numId w:val="45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เสรีภาพในการแจกจ่าย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ผู้ใช้สามารถแจกจ่ายสำเนาของซอฟต์แวร์ให้ผู้อื่นได้</w:t>
      </w:r>
    </w:p>
    <w:p w:rsidR="003E19E0" w:rsidRDefault="003C5C3A" w:rsidP="0062544C">
      <w:pPr>
        <w:pStyle w:val="ListParagraph"/>
        <w:numPr>
          <w:ilvl w:val="0"/>
          <w:numId w:val="45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เสรีภาพในการพัฒนา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ผู้ใช้สามารถปรับปรุงซอฟต์แวร์และเผยแพร่การปรับปรุงเหล่านั้นให้กับผู้อื่นได้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</w:p>
    <w:p w:rsidR="003E19E0" w:rsidRDefault="003E19E0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E19E0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E19E0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C5C3A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lastRenderedPageBreak/>
        <w:t>แนวคิดหรือปรัชญาที่เกี่ยวกับการใช้และแจกจ่ายซอฟต์แวร์อย่างเสรี</w:t>
      </w:r>
      <w:r w:rsidRPr="003E19E0">
        <w:rPr>
          <w:rFonts w:ascii="TH SarabunPSK" w:eastAsia="Times New Roman" w:hAnsi="TH SarabunPSK" w:cs="TH SarabunPSK"/>
          <w:sz w:val="24"/>
          <w:szCs w:val="24"/>
        </w:rPr>
        <w:br/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สัญญาอนุญาตซอฟต์แวร์ที่รองรับแนวคิดซอฟต์แวร์เสรี ได้แก่:</w:t>
      </w:r>
    </w:p>
    <w:p w:rsidR="003E19E0" w:rsidRPr="003E19E0" w:rsidRDefault="003C5C3A" w:rsidP="0062544C">
      <w:pPr>
        <w:pStyle w:val="ListParagraph"/>
        <w:numPr>
          <w:ilvl w:val="0"/>
          <w:numId w:val="46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 xml:space="preserve">GNU General Public License 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3E19E0">
        <w:rPr>
          <w:rFonts w:ascii="TH SarabunPSK" w:eastAsia="Times New Roman" w:hAnsi="TH SarabunPSK" w:cs="TH SarabunPSK"/>
          <w:sz w:val="24"/>
          <w:szCs w:val="24"/>
        </w:rPr>
        <w:t>GPL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): สัญญาอนุญาตที่ได้รับความนิยมมากที่สุดในหมวดซอฟต์แวร์เสรี ให้เสรีภาพครบทั้ง </w:t>
      </w:r>
      <w:r w:rsidRPr="003E19E0">
        <w:rPr>
          <w:rFonts w:ascii="TH SarabunPSK" w:eastAsia="Times New Roman" w:hAnsi="TH SarabunPSK" w:cs="TH SarabunPSK"/>
          <w:sz w:val="24"/>
          <w:szCs w:val="24"/>
        </w:rPr>
        <w:t>4</w:t>
      </w:r>
      <w:r w:rsidR="003E19E0"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ข้</w:t>
      </w:r>
    </w:p>
    <w:p w:rsidR="003E19E0" w:rsidRPr="003E19E0" w:rsidRDefault="003C5C3A" w:rsidP="0062544C">
      <w:pPr>
        <w:pStyle w:val="ListParagraph"/>
        <w:numPr>
          <w:ilvl w:val="0"/>
          <w:numId w:val="46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>MIT License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: สัญญาอนุญาตที่มีข้อกำหนดเรียบง่าย อนุญาตให้ใช้ซอ</w:t>
      </w:r>
      <w:r w:rsidR="003E19E0" w:rsidRPr="003E19E0">
        <w:rPr>
          <w:rFonts w:ascii="TH SarabunPSK" w:eastAsia="Times New Roman" w:hAnsi="TH SarabunPSK" w:cs="TH SarabunPSK"/>
          <w:sz w:val="24"/>
          <w:szCs w:val="24"/>
          <w:cs/>
        </w:rPr>
        <w:t>ฟต์แวร์ได้โดยไม่มีข้อจำกัดมากนั</w:t>
      </w:r>
      <w:r w:rsidR="003E19E0"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ก</w:t>
      </w:r>
    </w:p>
    <w:p w:rsidR="003E19E0" w:rsidRPr="003E19E0" w:rsidRDefault="003C5C3A" w:rsidP="0062544C">
      <w:pPr>
        <w:pStyle w:val="ListParagraph"/>
        <w:numPr>
          <w:ilvl w:val="0"/>
          <w:numId w:val="46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sz w:val="24"/>
          <w:szCs w:val="24"/>
        </w:rPr>
        <w:t>Apache License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: สัญญาอนุญาตที่ให้เสรีภาพในการใช้และแจกจ่ายซอฟต์แวร์ รวมถึงการแก้ไขและแจกจ่ายเวอร์ชันที่แก้ไข </w:t>
      </w:r>
    </w:p>
    <w:p w:rsidR="003E19E0" w:rsidRDefault="003E19E0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Default="003C5C3A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ซอฟต์แวร์เสรี 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V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.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S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. ซอฟต์แวร์โอเพนซอร์ส</w:t>
      </w:r>
    </w:p>
    <w:p w:rsidR="003E19E0" w:rsidRPr="003E19E0" w:rsidRDefault="003C5C3A" w:rsidP="0062544C">
      <w:pPr>
        <w:pStyle w:val="ListParagraph"/>
        <w:numPr>
          <w:ilvl w:val="0"/>
          <w:numId w:val="47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ความเหมือน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ทั้งซอฟต์แวร์เสรีและซอฟต์แวร์โอเพนซอร์สเปิดให้ผู้ใช้สามารถเข้าถึงซอร์ส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โค้ด ทำการดัดแปลง และแจกจ่ายซอฟต์แวร์ได้ ภายใต้สัญญาอนุญาตที่กำหนด</w:t>
      </w:r>
    </w:p>
    <w:p w:rsidR="003E19E0" w:rsidRDefault="003C5C3A" w:rsidP="0062544C">
      <w:pPr>
        <w:pStyle w:val="ListParagraph"/>
        <w:numPr>
          <w:ilvl w:val="0"/>
          <w:numId w:val="47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ความต่าง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>:</w:t>
      </w:r>
    </w:p>
    <w:p w:rsidR="003E19E0" w:rsidRDefault="003C5C3A" w:rsidP="003E19E0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b/>
          <w:bCs/>
          <w:sz w:val="24"/>
          <w:szCs w:val="24"/>
          <w:cs/>
        </w:rPr>
        <w:t>ปรัชญา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: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ซอฟต์แวร์เสรีเน้นเสรีภาพของผู้ใช้และสิทธิในการควบคุมซอฟต์แวร์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ในขณะที่ซอฟต์แวร์โอเพนซอร์สเน้นประโยชน์ของการพัฒนาซอฟต์แวร์อย่างเปิดเผยและการทำงานร่วมกัน</w:t>
      </w:r>
    </w:p>
    <w:p w:rsidR="003E19E0" w:rsidRPr="003E19E0" w:rsidRDefault="003C5C3A" w:rsidP="003E19E0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b/>
          <w:bCs/>
          <w:sz w:val="24"/>
          <w:szCs w:val="24"/>
          <w:cs/>
        </w:rPr>
        <w:t>มุมมองการใช้ง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าน: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ซอฟต์แวร์เสรีมุ่งเน้นด้านสังคมและศีลธรรมในการใช้งานซอฟต์แวร์ ส่วนโอเพนซอร์สเน้น ด้านประสิทธิภาพและคุณภาพของซอฟต์แวร์</w:t>
      </w:r>
    </w:p>
    <w:p w:rsidR="003E19E0" w:rsidRPr="003E19E0" w:rsidRDefault="003C5C3A" w:rsidP="0062544C">
      <w:pPr>
        <w:pStyle w:val="ListParagraph"/>
        <w:numPr>
          <w:ilvl w:val="0"/>
          <w:numId w:val="47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 w:hint="cs"/>
          <w:sz w:val="24"/>
          <w:szCs w:val="24"/>
          <w:cs/>
        </w:rPr>
        <w:t>ตัวอย่างซอฟต์แวร์ที่เป็นทั้งซอฟต์แวร์เสรีและโอเพนซอร์ส</w:t>
      </w:r>
    </w:p>
    <w:p w:rsidR="003E19E0" w:rsidRPr="003E19E0" w:rsidRDefault="003C5C3A" w:rsidP="003E19E0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GNU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/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Linux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: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ระบบปฏิบัติการที่พัฒนาโดยชุมชน และสอดคล้องกับทั้งแนวคิดซอฟต์แวร์เสรีและโอเพนซอร์ส</w:t>
      </w:r>
    </w:p>
    <w:p w:rsidR="003E19E0" w:rsidRDefault="003C5C3A" w:rsidP="003E19E0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eastAsia="Times New Roman" w:hAnsi="TH SarabunPSK" w:cs="TH SarabunPSK"/>
          <w:b/>
          <w:bCs/>
          <w:sz w:val="24"/>
          <w:szCs w:val="24"/>
        </w:rPr>
        <w:t>Mozilla Firefox</w:t>
      </w:r>
      <w:r w:rsidRPr="003E19E0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:</w:t>
      </w:r>
      <w:r w:rsidRPr="003E19E0">
        <w:rPr>
          <w:rFonts w:ascii="TH SarabunPSK" w:eastAsia="Times New Roman" w:hAnsi="TH SarabunPSK" w:cs="TH SarabunPSK"/>
          <w:sz w:val="24"/>
          <w:szCs w:val="24"/>
          <w:cs/>
        </w:rPr>
        <w:t xml:space="preserve"> เบราว์เซอร์ที่เปิดเผยซอร์สโค้ดและให้สิทธิ์ในการใช้งานและพัฒนาต่อมีเมนูบริบท</w:t>
      </w:r>
    </w:p>
    <w:p w:rsidR="003E19E0" w:rsidRDefault="003E19E0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3E19E0" w:rsidRPr="003E19E0" w:rsidRDefault="003E19E0" w:rsidP="003E19E0">
      <w:pPr>
        <w:spacing w:after="0" w:line="24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3E19E0">
        <w:rPr>
          <w:rFonts w:ascii="TH SarabunPSK" w:hAnsi="TH SarabunPSK" w:cs="TH SarabunPSK"/>
          <w:b/>
          <w:bCs/>
          <w:sz w:val="24"/>
          <w:szCs w:val="24"/>
        </w:rPr>
        <w:t>Copyright</w:t>
      </w:r>
      <w:r w:rsidRPr="003E19E0">
        <w:rPr>
          <w:rFonts w:ascii="TH SarabunPSK" w:hAnsi="TH SarabunPSK" w:cs="TH SarabunPSK"/>
          <w:sz w:val="24"/>
          <w:szCs w:val="24"/>
          <w:cs/>
        </w:rPr>
        <w:t xml:space="preserve"> มุ่งเน้นการปกป้อง สิทธิ ์ ของผู้สร้างสรรค์ผลงานและให้ สิทธิ ์ เฉพาะแก่ผู้ถือสิทธิ ์ ในการควบคุม การใช้งานผลงาน</w:t>
      </w:r>
    </w:p>
    <w:p w:rsidR="003E19E0" w:rsidRPr="003E19E0" w:rsidRDefault="003E19E0" w:rsidP="003E19E0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3E19E0">
        <w:rPr>
          <w:rFonts w:ascii="TH SarabunPSK" w:hAnsi="TH SarabunPSK" w:cs="TH SarabunPSK"/>
          <w:b/>
          <w:bCs/>
          <w:sz w:val="24"/>
          <w:szCs w:val="24"/>
        </w:rPr>
        <w:t xml:space="preserve">Copyleft </w:t>
      </w:r>
      <w:r w:rsidRPr="003E19E0">
        <w:rPr>
          <w:rFonts w:ascii="TH SarabunPSK" w:hAnsi="TH SarabunPSK" w:cs="TH SarabunPSK"/>
          <w:sz w:val="24"/>
          <w:szCs w:val="24"/>
          <w:cs/>
        </w:rPr>
        <w:t>มุ่งเน้นการรักษา เสรีภาพในการใช้งานและแจกจ่าย ผลงาน โดยกําหนดให้ผู้ที่แจกจ่าย ผลงานต้องรักษาเงื่อนไขเสรีภาพเดิมไว</w:t>
      </w:r>
    </w:p>
    <w:p w:rsidR="003C5C3A" w:rsidRPr="003E19E0" w:rsidRDefault="003C5C3A" w:rsidP="003C5C3A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24"/>
          <w:szCs w:val="24"/>
        </w:rPr>
      </w:pPr>
    </w:p>
    <w:p w:rsidR="003C5C3A" w:rsidRP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  <w:lang w:val="en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3C5C3A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8B63B2" w:rsidRPr="00B82CBE" w:rsidRDefault="00454439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b/>
          <w:bCs/>
          <w:sz w:val="24"/>
          <w:szCs w:val="24"/>
          <w:cs/>
        </w:rPr>
      </w:pPr>
      <w:r w:rsidRPr="00B82CBE">
        <w:rPr>
          <w:rFonts w:ascii="TH SarabunPSK" w:hAnsi="TH SarabunPSK" w:cs="TH SarabunPSK"/>
          <w:b/>
          <w:bCs/>
          <w:sz w:val="24"/>
          <w:szCs w:val="24"/>
          <w:cs/>
        </w:rPr>
        <w:t>บทที่ 4 ธุรกรรมอิเล็กทรอนิกส์</w:t>
      </w:r>
    </w:p>
    <w:p w:rsidR="00A1676D" w:rsidRDefault="00B82CBE" w:rsidP="00B82CBE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B82CBE">
        <w:rPr>
          <w:rFonts w:ascii="TH SarabunPSK" w:eastAsia="Times New Roman" w:hAnsi="TH SarabunPSK" w:cs="TH SarabunPSK"/>
          <w:sz w:val="24"/>
          <w:szCs w:val="24"/>
          <w:cs/>
        </w:rPr>
        <w:t>ความสำคัญของกฎหมายธุรกรรมอิเล็กทรอนิกส์</w:t>
      </w:r>
    </w:p>
    <w:p w:rsidR="00A1676D" w:rsidRDefault="00B82CBE" w:rsidP="0062544C">
      <w:pPr>
        <w:pStyle w:val="ListParagraph"/>
        <w:numPr>
          <w:ilvl w:val="0"/>
          <w:numId w:val="48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สนับสนุนการทำธุรกรรมออนไลน์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เมื่อโลกก้าวเข้าสู่ยุคดิจิทัล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การซื้อขายและการทำธุรกรรมต่าง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ๆ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ส่วนใหญ่ดำเนินการผ่านระบบออนไลน์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กฎหมายธุรกรรมอิเล็กทรอนิกส์ช่วยรับรองความถูกต้องและน่าเชื่อถือของ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ธุรกรรมเหล่านี้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เช่น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การยอมรับลายเซ็นอิเล็กทรอนิกส์และเอกสารในร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ูปแบบดิจิทัล ทำให้ธุรกรรมมีผลทางกฎหมายเทียบเท่ากับการใช้เอกสารกระดาษแบบดั้งเดิม</w:t>
      </w:r>
    </w:p>
    <w:p w:rsidR="00A1676D" w:rsidRDefault="00B82CBE" w:rsidP="0062544C">
      <w:pPr>
        <w:pStyle w:val="ListParagraph"/>
        <w:numPr>
          <w:ilvl w:val="0"/>
          <w:numId w:val="48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เพิ่มความปลอดภัยและป้องกันการปลอมแปลง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ธุรกรรมทางอิเล็กทรอนิกส์ต้องมีมาตรการป้องกันการละเมิดความปลอดภัย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เช่น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การปลอมแปลงข้อมูล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การขโมยข้อมูลส่วนบุคคล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กฎหมายธุรกรรมอิเล็กทรอน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ิกส์กำหนดหลักการและข้อกำหนดทางเทคนิคเพื่อปกป้องความปลอดภัยของธุรกรรม และส่งเสริมให้มีการใช้งานระบบที่ปลอดภัย </w:t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﻿﻿﻿</w:t>
      </w:r>
    </w:p>
    <w:p w:rsidR="00A1676D" w:rsidRDefault="00B82CBE" w:rsidP="0062544C">
      <w:pPr>
        <w:pStyle w:val="ListParagraph"/>
        <w:numPr>
          <w:ilvl w:val="0"/>
          <w:numId w:val="48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สร้างความน่าเชื่อถือ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กฎหมายธุ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รกรรมอิเล็กทรอนิกส์ช่วยสร้างความเชื่อมั่นให้กับผู้ใช้ในระบบออนไลน์ เช่นการใช้ลายเซ็นอิเล็กทรอนิกส์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Digital Signature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ที่ได้รับการรับรองจากหน่วยงานที่เชื้อถือได้ ทำให้คู่สัญญา มั่นใจว่าการทำธุรกรรมนั้นถูกต้องตามกฎหมาย</w:t>
      </w:r>
    </w:p>
    <w:p w:rsidR="00A1676D" w:rsidRDefault="00B82CBE" w:rsidP="0062544C">
      <w:pPr>
        <w:pStyle w:val="ListParagraph"/>
        <w:numPr>
          <w:ilvl w:val="0"/>
          <w:numId w:val="48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รองรับการเติบโตของเศรษฐกิจดิจิทัล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: เศรษฐกิจดิจิทัลมีการเติบโตอย่างรวดเร็วและธุรกรรมอิเล็กทรอนิกส์เป็นส่วนสำคัญในการขับเคลื่อนเศรษฐกิจ กฎหมายที่ชัดเจนและทันสมัยช่วยให้การทำธุรกิจและการซื้อขายออนไลน์เป็นไปอย่างราบรื่นและเป็นธรรม</w:t>
      </w:r>
    </w:p>
    <w:p w:rsidR="00A1676D" w:rsidRDefault="00B82CBE" w:rsidP="0062544C">
      <w:pPr>
        <w:pStyle w:val="ListParagraph"/>
        <w:numPr>
          <w:ilvl w:val="0"/>
          <w:numId w:val="48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จัดการข้อพิพาทและคุ้มครองสิทธิของผู้ใช้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กฎหมายธุรกรรมอิเล็กทรอนิกส์ช่วยให้เกิดความชัดเจนในเรื่อง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สิทธิและหน้าที่ของคู่สัญญา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เช่น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เมื่อเกิดปัญหาข้อพิพาท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การเรียกร้องสิทธิหรือคุ้มครองผู้บริโภคสามารถทำได้ภายใต้กรอบกฎหมายที่กำหนด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</w:p>
    <w:p w:rsidR="00A1676D" w:rsidRDefault="00A1676D" w:rsidP="00A1676D">
      <w:pPr>
        <w:spacing w:after="0" w:line="240" w:lineRule="auto"/>
        <w:ind w:left="360"/>
        <w:rPr>
          <w:rFonts w:ascii="TH SarabunPSK" w:eastAsia="Times New Roman" w:hAnsi="TH SarabunPSK" w:cs="TH SarabunPSK"/>
          <w:sz w:val="24"/>
          <w:szCs w:val="24"/>
        </w:rPr>
      </w:pPr>
    </w:p>
    <w:p w:rsidR="00A1676D" w:rsidRDefault="00B82CBE" w:rsidP="00A1676D">
      <w:pPr>
        <w:spacing w:after="0" w:line="240" w:lineRule="auto"/>
        <w:ind w:left="360"/>
        <w:rPr>
          <w:rFonts w:ascii="TH SarabunPSK" w:eastAsia="Times New Roman" w:hAnsi="TH SarabunPSK" w:cs="TH SarabunPSK"/>
          <w:b/>
          <w:bCs/>
          <w:sz w:val="24"/>
          <w:szCs w:val="24"/>
        </w:rPr>
      </w:pP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ธุรกรรมทางอิเล็กทรอนิกส์ กับ การพาณิชย์เล็กทรอนิกส์ (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</w:rPr>
        <w:t>E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-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</w:rPr>
        <w:t>commerce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)</w:t>
      </w:r>
    </w:p>
    <w:p w:rsidR="00A1676D" w:rsidRPr="00A1676D" w:rsidRDefault="00B82CBE" w:rsidP="0062544C">
      <w:pPr>
        <w:pStyle w:val="ListParagraph"/>
        <w:numPr>
          <w:ilvl w:val="0"/>
          <w:numId w:val="49"/>
        </w:numPr>
        <w:spacing w:after="0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ธุรกรรมทางอิเล็กทรอนิกส์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Electronic Transaction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หมายถึง กิจกรรมใด ๆ ที่กระทำขึ้นระหว่างหน่วย ธุรกิจ บุคคล รัฐ ตลอดจนองค์กรเอกชนหรือองค์กรของรัฐใด ๆ เพื่อวัตถุประสงค์ทางธุรกิจ การค้า และการ ติดต่องานราชการ โดยใช้วิธีการทางอิเล็กทรอนิกส์ทั้งหมดหรือแต่บางส่วน ยกตัวอย่าง เช่น การซื้อ-ขายสินค้า ผ่านเครือข่ายอินเทอร์เน็ต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การพาณิชย์อิเล็กทรอนิกส์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การสมัครสมาชิกผ่านระบบออนไลน์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การตกลงทำ สัญญาซื้อ-ขาย หรือสัญญาตกลงตามข้อบังคับต่างๆ บนเครือข่าย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การโอนเงินด้วยระบบอัตโนมัติผ่านระบบเครือข่าย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การ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lastRenderedPageBreak/>
        <w:t>สื่อสารรับ-ส่งข้อมูลอิเล็กทรอนิกส์ด้วยเครือข่ายการสื่อสาร และการสอบถามข้อมูลผ่านระบบออนไลน์ เป็นต้น</w:t>
      </w:r>
    </w:p>
    <w:p w:rsidR="00A1676D" w:rsidRPr="00A1676D" w:rsidRDefault="00B82CBE" w:rsidP="0062544C">
      <w:pPr>
        <w:pStyle w:val="ListParagraph"/>
        <w:numPr>
          <w:ilvl w:val="0"/>
          <w:numId w:val="49"/>
        </w:numPr>
        <w:spacing w:after="0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การพาณิชย์เล็กทรอ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นิกส์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Pr="00A1676D">
        <w:rPr>
          <w:rFonts w:ascii="TH SarabunPSK" w:eastAsia="Times New Roman" w:hAnsi="TH SarabunPSK" w:cs="TH SarabunPSK"/>
          <w:sz w:val="24"/>
          <w:szCs w:val="24"/>
        </w:rPr>
        <w:t>commerce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เป็นการดำเนินกิจกรรมต่าง ๆ ระหว่างผู้ซื้อและผู้ขายที่ครอบคลุมการซื้อการขายสินค้าและบริการ โดยกระทำผ่านสื่ออิเล็กทรอนิกส์ เช่น โทรศัพท์ โทรทัศน์ คอมพิวเตอร์เครือข่ายอินเทอร์เน็ต เป็นต้น เห็นได้ว่า ธุรกรรมทางอิเล็กทรอนิกส์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Electronic Transaction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มีขอบเขตที่กว้างกว่าพาณิชย์อิเล็กทรอนิกส์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Pr="00A1676D">
        <w:rPr>
          <w:rFonts w:ascii="TH SarabunPSK" w:eastAsia="Times New Roman" w:hAnsi="TH SarabunPSK" w:cs="TH SarabunPSK"/>
          <w:sz w:val="24"/>
          <w:szCs w:val="24"/>
        </w:rPr>
        <w:t>commerce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) </w:t>
      </w:r>
    </w:p>
    <w:p w:rsidR="00A1676D" w:rsidRDefault="00A1676D" w:rsidP="00A1676D">
      <w:pPr>
        <w:spacing w:after="0" w:line="240" w:lineRule="auto"/>
        <w:ind w:left="360"/>
        <w:rPr>
          <w:rFonts w:ascii="TH SarabunPSK" w:eastAsia="Times New Roman" w:hAnsi="TH SarabunPSK" w:cs="TH SarabunPSK"/>
          <w:sz w:val="24"/>
          <w:szCs w:val="24"/>
        </w:rPr>
      </w:pPr>
    </w:p>
    <w:p w:rsidR="00A1676D" w:rsidRDefault="00B82CBE" w:rsidP="00A1676D">
      <w:pPr>
        <w:spacing w:after="0" w:line="240" w:lineRule="auto"/>
        <w:ind w:left="360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พระราชบัญญัติว่าด้วยธุรกรรมทางอิเล็กทรอนิกส์ของประเทศไทย</w:t>
      </w:r>
    </w:p>
    <w:p w:rsidR="00A1676D" w:rsidRDefault="00B82CBE" w:rsidP="0062544C">
      <w:pPr>
        <w:pStyle w:val="ListParagraph"/>
        <w:numPr>
          <w:ilvl w:val="0"/>
          <w:numId w:val="50"/>
        </w:numPr>
        <w:spacing w:after="0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พระราชบัญญัติว่าด้วยธุรกรรมทางอิเล็กทรอนิกส์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พ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.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ศ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. </w:t>
      </w:r>
      <w:r w:rsidRPr="00A1676D">
        <w:rPr>
          <w:rFonts w:ascii="TH SarabunPSK" w:eastAsia="Times New Roman" w:hAnsi="TH SarabunPSK" w:cs="TH SarabunPSK"/>
          <w:sz w:val="24"/>
          <w:szCs w:val="24"/>
        </w:rPr>
        <w:t>2544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เป็นกฎหมายหลักที่กำหนดกรอบการทำ ธุรกรรมทางอิเล็กทรอนิกส์ โดยมีวัตถุประสงค์เพื่อให้ธุรกรรมที่เกิดขึ้นในรูปแบบดิจิทัลมีผลทางกฎหมายเทียบเท่ากับเอกสารกระดาษ</w:t>
      </w:r>
    </w:p>
    <w:p w:rsidR="00A1676D" w:rsidRDefault="00B82CBE" w:rsidP="0062544C">
      <w:pPr>
        <w:pStyle w:val="ListParagraph"/>
        <w:numPr>
          <w:ilvl w:val="0"/>
          <w:numId w:val="50"/>
        </w:numPr>
        <w:spacing w:after="0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พระราชบัญญัติว่าด้วยธุรกรรมทางอิเล็กทรอนิกส์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ฉบับที่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/>
          <w:sz w:val="24"/>
          <w:szCs w:val="24"/>
        </w:rPr>
        <w:t>2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) พ.ศ. </w:t>
      </w:r>
      <w:r w:rsidRPr="00A1676D">
        <w:rPr>
          <w:rFonts w:ascii="TH SarabunPSK" w:eastAsia="Times New Roman" w:hAnsi="TH SarabunPSK" w:cs="TH SarabunPSK"/>
          <w:sz w:val="24"/>
          <w:szCs w:val="24"/>
        </w:rPr>
        <w:t>2551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เป็นการแก้ไขเพิ่มเติมเพื่อปรับปรุงและรองรับการเปลี่ยนแปลงของเทคโนโลยี รวมถึงการกำหนดมาตรฐานสำหรับลายมือชื่อ อิเล็กทรอนิกส์และการทำธุรกรรมภาครัฐ</w:t>
      </w:r>
    </w:p>
    <w:p w:rsidR="00A1676D" w:rsidRDefault="00B82CBE" w:rsidP="0062544C">
      <w:pPr>
        <w:pStyle w:val="ListParagraph"/>
        <w:numPr>
          <w:ilvl w:val="0"/>
          <w:numId w:val="50"/>
        </w:numPr>
        <w:spacing w:after="0" w:line="240" w:lineRule="auto"/>
        <w:ind w:left="567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พระราชบัญญัติว่าด้วยธุรกรรมทางอิเล็กทรอนิกส์ (ฉบับที่ </w:t>
      </w:r>
      <w:r w:rsidRPr="00A1676D">
        <w:rPr>
          <w:rFonts w:ascii="TH SarabunPSK" w:eastAsia="Times New Roman" w:hAnsi="TH SarabunPSK" w:cs="TH SarabunPSK"/>
          <w:sz w:val="24"/>
          <w:szCs w:val="24"/>
        </w:rPr>
        <w:t>3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) พ.ศ.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2562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ฉบับล่าสุดที่แก้ไขและปรับปรุงเนื้อหาให้ทันสมัย โดยเน้นการปรับปรุงระบบการรับรองลายเซ็นอิเล็กทรอนิกส์และการใช้เทคโนโลยีใหม่ๆเพื่อรองรับการทำธุรกรรมที่ซับซ้อนมากขึ้น </w:t>
      </w:r>
    </w:p>
    <w:p w:rsidR="00A1676D" w:rsidRPr="00A1676D" w:rsidRDefault="00A1676D" w:rsidP="00A1676D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:rsidR="00A1676D" w:rsidRDefault="00B82CBE" w:rsidP="00A1676D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หลักการสำคัญของกฎหมายธุรกรรมทางอิเล็กทรอนิกส์</w:t>
      </w:r>
    </w:p>
    <w:p w:rsidR="00A1676D" w:rsidRPr="00A1676D" w:rsidRDefault="00B82CBE" w:rsidP="0062544C">
      <w:pPr>
        <w:pStyle w:val="ListParagraph"/>
        <w:numPr>
          <w:ilvl w:val="0"/>
          <w:numId w:val="51"/>
        </w:numPr>
        <w:spacing w:after="0" w:line="240" w:lineRule="auto"/>
        <w:ind w:left="284" w:hanging="218"/>
        <w:rPr>
          <w:rFonts w:ascii="Tahoma" w:eastAsia="Times New Roman" w:hAnsi="Tahoma" w:cs="Tahoma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หลักความเท่าเทียมกัน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Functional Equivalence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): ข้อมูลอิเล็กทรอนิกส์จะมีผลทางกฎหมายเทียบเท่า กับเอกสารที่เป็นกระดาษ</w:t>
      </w:r>
    </w:p>
    <w:p w:rsidR="00A1676D" w:rsidRPr="00A1676D" w:rsidRDefault="00B82CBE" w:rsidP="0062544C">
      <w:pPr>
        <w:pStyle w:val="ListParagraph"/>
        <w:numPr>
          <w:ilvl w:val="0"/>
          <w:numId w:val="51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ห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ลักความเป็นกลางทางเทคโนโลยี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Technological Neutrality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): กฎหมายไม่จำกัดเฉพาะเทคโนโลยีไดเทคโนโลยีหนึ่ง แต่เปิดโอกาสให้สามารถปรับใช้กับเทคโนโลยีใหม่ๆ ที่เกิดขึ้นในอนาคต</w:t>
      </w:r>
    </w:p>
    <w:p w:rsidR="00A1676D" w:rsidRPr="00A1676D" w:rsidRDefault="00B82CBE" w:rsidP="0062544C">
      <w:pPr>
        <w:pStyle w:val="ListParagraph"/>
        <w:numPr>
          <w:ilvl w:val="0"/>
          <w:numId w:val="51"/>
        </w:numPr>
        <w:spacing w:after="0" w:line="240" w:lineRule="auto"/>
        <w:ind w:left="284" w:hanging="218"/>
        <w:rPr>
          <w:rFonts w:ascii="Tahoma" w:eastAsia="Times New Roman" w:hAnsi="Tahoma" w:cs="Tahoma"/>
          <w:sz w:val="24"/>
          <w:szCs w:val="24"/>
        </w:rPr>
      </w:pP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หลักเสรีภาพในการแสดงเจตนา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Party Autonomy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): คู่สัญญามีสิทธิในการกำหนดเงื่อนไขและวิธีการทำ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ธุรกรรมของตนเอง</w:t>
      </w:r>
    </w:p>
    <w:p w:rsidR="00A1676D" w:rsidRPr="00A1676D" w:rsidRDefault="00A1676D" w:rsidP="00A1676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A1676D" w:rsidRDefault="00B82CBE" w:rsidP="00A1676D">
      <w:pPr>
        <w:spacing w:after="0" w:line="240" w:lineRule="auto"/>
        <w:rPr>
          <w:rFonts w:ascii="TH SarabunPSK" w:eastAsia="Times New Roman" w:hAnsi="TH SarabunPSK" w:cs="TH SarabunPSK"/>
          <w:b/>
          <w:bCs/>
          <w:sz w:val="24"/>
          <w:szCs w:val="24"/>
        </w:rPr>
      </w:pP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โครงสร้างของพระราชบัญญัติว่าด้วยธุรกรรมทางอิเล็กทรอนิกส์ พ.ศ.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</w:rPr>
        <w:t xml:space="preserve">2544 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และฉบับแก้ไขเพิ่มเติม</w:t>
      </w:r>
    </w:p>
    <w:p w:rsidR="00A1676D" w:rsidRDefault="00A1676D" w:rsidP="00A1676D">
      <w:pPr>
        <w:spacing w:after="0" w:line="240" w:lineRule="auto"/>
        <w:rPr>
          <w:rFonts w:ascii="TH SarabunPSK" w:eastAsia="Times New Roman" w:hAnsi="TH SarabunPSK" w:cs="TH SarabunPSK"/>
          <w:b/>
          <w:bCs/>
          <w:sz w:val="24"/>
          <w:szCs w:val="24"/>
        </w:rPr>
      </w:pPr>
    </w:p>
    <w:p w:rsidR="00A1676D" w:rsidRPr="00A1676D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หมวดที่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1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ธุรกรรมทางอิเล็กทรอนิกส์ (มาตรา </w:t>
      </w:r>
      <w:r w:rsidRPr="00A1676D">
        <w:rPr>
          <w:rFonts w:ascii="TH SarabunPSK" w:eastAsia="Times New Roman" w:hAnsi="TH SarabunPSK" w:cs="TH SarabunPSK"/>
          <w:sz w:val="24"/>
          <w:szCs w:val="24"/>
        </w:rPr>
        <w:t>7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หมวดนี้กำหนดหลักการที่ให้การทำธุรกรรมทางอิเล็กทรอนิกส์มีผลทางกฎหมายเหมือนกับธุรกรรมแบบ ดั้งเดิม (ที่ใช้เอกสารกระดาษ) หากมีการสร้าง จัดเก็บ หรือส่งข้อมูลในรูปแบบอิเล็กทรอนิกส์ ธุรกรรมนั้นจะมีผลตามกฎหมายเช่นเดียวกับการทำธุรกรรมผ่านเอกสารกระดาษ</w:t>
      </w:r>
    </w:p>
    <w:p w:rsidR="00A1676D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142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หมวดที่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2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ลายมือชื่ออิเล็กทรอนิกส์ (มาตรา </w:t>
      </w:r>
      <w:r w:rsidRPr="00A1676D">
        <w:rPr>
          <w:rFonts w:ascii="TH SarabunPSK" w:eastAsia="Times New Roman" w:hAnsi="TH SarabunPSK" w:cs="TH SarabunPSK"/>
          <w:sz w:val="24"/>
          <w:szCs w:val="24"/>
        </w:rPr>
        <w:t>26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Pr="00A1676D">
        <w:rPr>
          <w:rFonts w:ascii="TH SarabunPSK" w:eastAsia="Times New Roman" w:hAnsi="TH SarabunPSK" w:cs="TH SarabunPSK"/>
          <w:sz w:val="24"/>
          <w:szCs w:val="24"/>
        </w:rPr>
        <w:t>31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ลายมือชื่ออิเล็กทรอนิกส์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Electronic Signature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และหลักการที่ให้ลายมือชื่ออิเล็กทรอนิกส์มีผลทางกฎหมายเทียบเท่ากับลายมือชื่อแบบดั้งเดิม โดยลายมือชื่ออิเล็กทรอนิกส์ต้องมีคุณสมบัติตามที่กฎหมายกำหนด เช่น สามารถยืนยัน ตัวตนของผู้ลงนามได้ และมีการป้องกันการปลอมแปลง ซึ่งอาจใช้ ระบบรับรองลายมือชื่อ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Digital Certificate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) เพื่อเพิ่มความน่าเชื่อถือ </w:t>
      </w:r>
    </w:p>
    <w:p w:rsidR="00A1676D" w:rsidRDefault="00A1676D" w:rsidP="00A1676D">
      <w:pPr>
        <w:pStyle w:val="ListParagraph"/>
        <w:spacing w:after="0" w:line="240" w:lineRule="auto"/>
        <w:ind w:left="142"/>
        <w:rPr>
          <w:rFonts w:ascii="TH SarabunPSK" w:eastAsia="Times New Roman" w:hAnsi="TH SarabunPSK" w:cs="TH SarabunPSK"/>
          <w:sz w:val="24"/>
          <w:szCs w:val="24"/>
        </w:rPr>
      </w:pPr>
    </w:p>
    <w:p w:rsidR="00A1676D" w:rsidRDefault="00B82CBE" w:rsidP="00A1676D">
      <w:pPr>
        <w:pStyle w:val="ListParagraph"/>
        <w:spacing w:after="0" w:line="240" w:lineRule="auto"/>
        <w:ind w:left="142"/>
        <w:rPr>
          <w:rFonts w:ascii="TH SarabunPSK" w:eastAsia="Times New Roman" w:hAnsi="TH SarabunPSK" w:cs="TH SarabunPSK"/>
          <w:b/>
          <w:bCs/>
          <w:sz w:val="24"/>
          <w:szCs w:val="24"/>
        </w:rPr>
      </w:pP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ประเภทของลายมือชื่ออิเล็กทรอนิกส์ (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</w:rPr>
        <w:t>Electronic Signature</w:t>
      </w:r>
      <w:r w:rsidRPr="00A1676D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)</w:t>
      </w:r>
    </w:p>
    <w:p w:rsidR="00A1676D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ลายมือชื่ออิเล็กทรอนิกส์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Electronic Signature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) คือ ข้อมูลอิเล็กทรอนิกส์ที่ถูกนำมาใช้แทนลายมือชื่อจริงของบุคคล เพื่อแสดงถึงความยินยอม การรับรอง หรือการ ยืนยันตัวตนของบุคคลในธุรกรรมหรือเอกสารทางอิเล็กทรอนิกส์ โดยมีผลทางกฎหมายเช่นเดียวกับลายมือชื่อบนกระดาษ </w:t>
      </w:r>
    </w:p>
    <w:p w:rsidR="00A1676D" w:rsidRDefault="00B82CBE" w:rsidP="0062544C">
      <w:pPr>
        <w:pStyle w:val="ListParagraph"/>
        <w:numPr>
          <w:ilvl w:val="0"/>
          <w:numId w:val="53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ลายมือชื่ออิเล็กทรอนิกส์ทั่วไป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Simple Electronic Signature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เป็นลายมือชื่อที่ถูกสร้างขึ้น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แบบง่าย ๆ เช่น การพิมพ์ชื่อในอีเมล การวาดลายเซ็นด้วยนิ้วหรือปากกาอิเล็กทรอนิกส์ การใช้ภาพลายเซ็นที่สแกนจากเอกสารจริง การกดปุ่ม "ยอมรับ" ในฟอร์มออนไลน์ความปลอดภัยและการยืนยันตัวตนมักไม่สูงมาก และไม่มีการรับรองจากบุคคลที่สาม</w:t>
      </w:r>
      <w:r w:rsidR="00A1676D"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สะดวกและรวดเร็ว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ผู้ใช้สามารถลงนามได้จากทุกที่และทุกเวลา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โดยไม่ต้องติดตั้งซอฟต์แวร์เพิ่มเติม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ประหยัดค่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าใช้จ่าย: ลดค่าใช้จ่ายในการพิมพ์และส่งเอกสารทางไปรษณีย์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ข้อเสีย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ความปลอดภัยต่ำ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SES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อาจถูกปลอมแปลงได้ง่าย เนื่องจากไม่มีการตรวจสอบตัวตนที่เข้มงวด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การรับรองทางกฎหมาย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แม้ว่า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SES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จะถือว่ามีผลทางกฎหมายในหลายประเทศ แต่ในบางกรณีอาจไม่เพียงพอสำหรับเอกสารที่ต้องการความถูกต้องสูง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การรับรองทางกฎหมาย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ตามกฎหมายหลายประเทศ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เช่น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กฎหมาย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ESIGN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ในสหรัฐอเมริกา และระเบียบ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eIDAS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ในสหภาพยุโรป ระบุว่า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SES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สามารถถือว่ามีผลทางกฎหมายได้ แต่ระดับความเชื่อถือได้จะต่ำกว่าลายมือชื่ออิเล็กทรอนิกส์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lastRenderedPageBreak/>
        <w:t>ประเภทอื่น ๆ ที่มีการตรวจสอบตั</w:t>
      </w:r>
      <w:r w:rsidR="00A1676D">
        <w:rPr>
          <w:rFonts w:ascii="TH SarabunPSK" w:eastAsia="Times New Roman" w:hAnsi="TH SarabunPSK" w:cs="TH SarabunPSK"/>
          <w:sz w:val="24"/>
          <w:szCs w:val="24"/>
          <w:cs/>
        </w:rPr>
        <w:t>วตนอย่างเข้มงวดมากกว่า</w:t>
      </w:r>
    </w:p>
    <w:p w:rsidR="00774BCA" w:rsidRDefault="00B82CBE" w:rsidP="0062544C">
      <w:pPr>
        <w:pStyle w:val="ListParagraph"/>
        <w:numPr>
          <w:ilvl w:val="0"/>
          <w:numId w:val="53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ลายมือชื่ออิเล็กทรอนิกส์แบบก้าวหน้า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Advanced Electronic Signature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มีการใช้เทคโนโลยีที่ซับซ้อนมากขึ้น เช่น การใช้รหัสผ่าน หรือการยืนยันตัวตนด้วยปัจจัยที่สอง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Two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Pr="00A1676D">
        <w:rPr>
          <w:rFonts w:ascii="TH SarabunPSK" w:eastAsia="Times New Roman" w:hAnsi="TH SarabunPSK" w:cs="TH SarabunPSK"/>
          <w:sz w:val="24"/>
          <w:szCs w:val="24"/>
        </w:rPr>
        <w:t>Factor Authentication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สามารถตรวจสอบและรับรองตัวตนของผู้ลงนามได้ โดยมีคุณสมบัติดังนี้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การเชื่อมโยงกับผู้ลงนาม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ลายมือชื่อจะต้องเชื่อมโยงกับผู้ลงนามในลักษณะที่ไม่สามารถโอนถ่ายได้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ซึ่งหมายความว่าผู้ลงนามจะต้องส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ามารถระบุได้อย่างชัดเจนว่าเป็นผู้ที่ลงนามในเอกสารนั้น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การระบุผู้ลงนาม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ต้องสามารถระบุได้ว่าผู้ลงนามคือใคร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โดยใช้วิธีการตรวจสอบตัวตนที่เข้มงวด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เช่น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การใช้รหัส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/>
          <w:sz w:val="24"/>
          <w:szCs w:val="24"/>
        </w:rPr>
        <w:t xml:space="preserve">OTP 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One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Pr="00A1676D">
        <w:rPr>
          <w:rFonts w:ascii="TH SarabunPSK" w:eastAsia="Times New Roman" w:hAnsi="TH SarabunPSK" w:cs="TH SarabunPSK"/>
          <w:sz w:val="24"/>
          <w:szCs w:val="24"/>
        </w:rPr>
        <w:t>Time Password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 หรือการตรวจสอบด้วยข้อมูลประจำตัวอื่น ๆ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การสร้างจากข้อมูลที่ควบคุมได้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ลายมือชื่อจะต้องถูกสร้างขึ้นโดยใช้ข้อมูลการสร้างลายมือชื่อที่ผู้ลงนามสามารถควบคุมได้อย่างเต็มที่ เช่น คีย์ส่วนตัว (</w:t>
      </w:r>
      <w:r w:rsidRPr="00A1676D">
        <w:rPr>
          <w:rFonts w:ascii="TH SarabunPSK" w:eastAsia="Times New Roman" w:hAnsi="TH SarabunPSK" w:cs="TH SarabunPSK"/>
          <w:sz w:val="24"/>
          <w:szCs w:val="24"/>
        </w:rPr>
        <w:t>private key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A1676D">
        <w:rPr>
          <w:rFonts w:ascii="TH SarabunPSK" w:eastAsia="Times New Roman" w:hAnsi="TH SarabunPSK" w:cs="TH SarabunPSK"/>
          <w:sz w:val="24"/>
          <w:szCs w:val="24"/>
        </w:rPr>
        <w:br/>
      </w:r>
      <w:r w:rsidRPr="00A1676D">
        <w:rPr>
          <w:rFonts w:ascii="Tahoma" w:eastAsia="Times New Roman" w:hAnsi="Tahoma" w:cs="Tahoma" w:hint="cs"/>
          <w:sz w:val="24"/>
          <w:szCs w:val="24"/>
          <w:cs/>
        </w:rPr>
        <w:t>﻿﻿﻿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การตรวจสอบความสมบูรณ์ของข้อมูล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A1676D">
        <w:rPr>
          <w:rFonts w:ascii="TH SarabunPSK" w:eastAsia="Times New Roman" w:hAnsi="TH SarabunPSK" w:cs="TH SarabunPSK" w:hint="cs"/>
          <w:sz w:val="24"/>
          <w:szCs w:val="24"/>
          <w:cs/>
        </w:rPr>
        <w:t>ลายมือชื่อจะต้องเชื่อมโยงกับข้อมูลที่ถูกลงนามในลักษณะที่สามารถตรวจสอบได้ว่าข้อมูลนั้นไม่ได้ถูก</w:t>
      </w:r>
      <w:r w:rsidRPr="00A1676D">
        <w:rPr>
          <w:rFonts w:ascii="TH SarabunPSK" w:eastAsia="Times New Roman" w:hAnsi="TH SarabunPSK" w:cs="TH SarabunPSK"/>
          <w:sz w:val="24"/>
          <w:szCs w:val="24"/>
          <w:cs/>
        </w:rPr>
        <w:t>เปลี่ยนแปลงหลังจากที่ได้มีการลงนามแล้ว หากมีการเปลี่ยนแปลงใด ๆ จะทำให้ลายมือชื่อนั้นไม่ถูกต้อง</w:t>
      </w:r>
    </w:p>
    <w:p w:rsidR="00774BCA" w:rsidRDefault="00B82CBE" w:rsidP="0062544C">
      <w:pPr>
        <w:pStyle w:val="ListParagraph"/>
        <w:numPr>
          <w:ilvl w:val="0"/>
          <w:numId w:val="53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ลายมือชื่อดิจิทัล (</w:t>
      </w:r>
      <w:r w:rsidRPr="00774BCA">
        <w:rPr>
          <w:rFonts w:ascii="TH SarabunPSK" w:eastAsia="Times New Roman" w:hAnsi="TH SarabunPSK" w:cs="TH SarabunPSK"/>
          <w:sz w:val="24"/>
          <w:szCs w:val="24"/>
        </w:rPr>
        <w:t>Digital Signature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774BCA" w:rsidRDefault="00B82CBE" w:rsidP="00774BCA">
      <w:pPr>
        <w:pStyle w:val="ListParagraph"/>
        <w:spacing w:after="0" w:line="240" w:lineRule="auto"/>
        <w:ind w:left="709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เป็นลายมือชื่อที่ใช้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เทคโนโลยีการเข้ารหัส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774BCA">
        <w:rPr>
          <w:rFonts w:ascii="TH SarabunPSK" w:eastAsia="Times New Roman" w:hAnsi="TH SarabunPSK" w:cs="TH SarabunPSK"/>
          <w:sz w:val="24"/>
          <w:szCs w:val="24"/>
        </w:rPr>
        <w:t>Cryptography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 และมีการรับรองโดยผู้ให้บริการรับรอง โดยเป็นองค์กรกลางที่มีความน่าเชื่อถือ ซึ่งทำหน้าที่เป็นบุคคลที่สาม เรียกว่า องค์กรออกใบรับรองอิเล็กทรอนิกส์</w:t>
      </w:r>
      <w:r w:rsidRPr="00774BCA">
        <w:rPr>
          <w:rFonts w:ascii="TH SarabunPSK" w:eastAsia="Times New Roman" w:hAnsi="TH SarabunPSK" w:cs="TH SarabunPSK"/>
          <w:sz w:val="24"/>
          <w:szCs w:val="24"/>
        </w:rPr>
        <w:br/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Certification Authority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-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CA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) /เทคโนโลยีการเข้ารหัสแบบ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Public Key Infrastructure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774BCA">
        <w:rPr>
          <w:rFonts w:ascii="TH SarabunPSK" w:eastAsia="Times New Roman" w:hAnsi="TH SarabunPSK" w:cs="TH SarabunPSK"/>
          <w:sz w:val="24"/>
          <w:szCs w:val="24"/>
        </w:rPr>
        <w:t>PKI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774BCA" w:rsidRDefault="00B82CBE" w:rsidP="00774BCA">
      <w:pPr>
        <w:pStyle w:val="ListParagraph"/>
        <w:spacing w:after="0" w:line="240" w:lineRule="auto"/>
        <w:ind w:left="709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มีความน่าเชื่อถือและความปลอดภัยสูง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เนื่องจากสามารถตรวจส</w:t>
      </w:r>
      <w:r w:rsidR="00774BCA">
        <w:rPr>
          <w:rFonts w:ascii="TH SarabunPSK" w:eastAsia="Times New Roman" w:hAnsi="TH SarabunPSK" w:cs="TH SarabunPSK" w:hint="cs"/>
          <w:sz w:val="24"/>
          <w:szCs w:val="24"/>
          <w:cs/>
        </w:rPr>
        <w:t>อบตัวตนของผู้ลงนามได้อย่างแน่นอ</w:t>
      </w:r>
    </w:p>
    <w:p w:rsidR="00774BCA" w:rsidRPr="00774BCA" w:rsidRDefault="00B82CBE" w:rsidP="00774BCA">
      <w:pPr>
        <w:pStyle w:val="ListParagraph"/>
        <w:spacing w:after="0" w:line="240" w:lineRule="auto"/>
        <w:ind w:left="709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นิยมใช้ในธุรกรรมทางการเงิ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นและเอกสารทางกฎหมาย</w:t>
      </w:r>
    </w:p>
    <w:p w:rsidR="00774BCA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หมวดที่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3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ธุรกิจบริการเกี่ยวกับธุรกรรมทางอิเล็กทรอนิกส์ (มาตรา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32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-</w:t>
      </w:r>
      <w:r w:rsidRPr="00774BCA">
        <w:rPr>
          <w:rFonts w:ascii="TH SarabunPSK" w:eastAsia="Times New Roman" w:hAnsi="TH SarabunPSK" w:cs="TH SarabunPSK"/>
          <w:sz w:val="24"/>
          <w:szCs w:val="24"/>
        </w:rPr>
        <w:t>34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</w:t>
      </w:r>
    </w:p>
    <w:p w:rsidR="00774BCA" w:rsidRDefault="00B82CBE" w:rsidP="00774BCA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กำหนดกฎเกณฑ์เกี่ยวกับ ธุรกิจบริการที่เกี่ยวข้องกับธุรกรรมทางอิเล็กทรอนิกส์ เช่น ผู้ให้บริการรับรองลายมือชื่ออิเล็กทรอนิกส์ (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Certification Authority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-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CA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 กำหนดหน้าที่และความรับผิดชอบของผู้ให้บริการเหล่านี้ในการรับรองและดูแลความปลอดภัยของลายมือชื่ออิเล็กทรอนิกส์</w:t>
      </w:r>
      <w:r w:rsidRPr="00774BCA">
        <w:rPr>
          <w:rFonts w:ascii="TH SarabunPSK" w:eastAsia="Times New Roman" w:hAnsi="TH SarabunPSK" w:cs="TH SarabunPSK"/>
          <w:sz w:val="24"/>
          <w:szCs w:val="24"/>
        </w:rPr>
        <w:br/>
      </w:r>
    </w:p>
    <w:p w:rsidR="005D670F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หมวดที่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4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ธุรกรรมทางอิเล็กทรอนิกส์ภาครัฐ (มาตรา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35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</w:t>
      </w:r>
      <w:r w:rsidRPr="00774BCA">
        <w:rPr>
          <w:rFonts w:ascii="TH SarabunPSK" w:eastAsia="Times New Roman" w:hAnsi="TH SarabunPSK" w:cs="TH SarabunPSK"/>
          <w:sz w:val="24"/>
          <w:szCs w:val="24"/>
        </w:rPr>
        <w:br/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มุ่งเน้นไปที่การใช้เทคโนโลยีในการทำธุรกรรมของภาครัฐ เช่น การให้บริการประชาชนผ่านระบบออนไลน์ ซึ่ง ช่วยเพิ่มความสะดวกในการเข้าถึงบริการของรัฐและส่งเสริมการทำงานของหน่วยงานรัฐให้มีประสิทธิภาพมากขึ้น </w:t>
      </w:r>
    </w:p>
    <w:p w:rsidR="00774BCA" w:rsidRDefault="00B82CBE" w:rsidP="0062544C">
      <w:pPr>
        <w:pStyle w:val="ListParagraph"/>
        <w:numPr>
          <w:ilvl w:val="0"/>
          <w:numId w:val="54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บทบัญญัติมาตรา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35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แห่ง พ.ร.บ. ธุรกรรมทางอิเล็กทรอนิกส์ พ.ศ.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2544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ว่าด้วยการทำ ธุรกรรมทางอิเล็กทรอนิกส์ภาครัฐ ได้กำหนดให้การทำ "คำขอ การอนุญาต การจดทะเบียน คำสั่งทางปกครอง การชำระเงิน การประกาศ หรือการดำเนินการใดๆ ตามกฎหมายกับหน่วยงานของรัฐหรือโดยหน่วยงานของรัฐ ถ้าได้กระทำในรูปของข้อมูล อิเล็กทรอนิกส์ตามหลักเกณฑ์และวิธีการที่กำหนดโดยพระราชกฤษฎีกา ให้นำพระราชบัญญัตินี้มาใช้บังคับและให้ถือว่ามีผลโดยชอบด้วยกฎหมายเช่นเดียวกับการดำเนินการตามหลักเกณฑ์และวิธีการที่กฎหมายในเรื่องนั้นกำหนด" ทั้งนี้ในพระราชกฤษฎีกาอาจกำหนดให้บุคคลที่เกียวข้องต้องกระทำหรืองดเว้นการกระทำใดๆ หรือให้หน่วยงานของรัฐออกระเบียบเพื่อกำหนดรายละเอียดในบางกรณีด้วยก็ได้ </w:t>
      </w:r>
    </w:p>
    <w:p w:rsidR="005D670F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หมวดที่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5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คณะกรรมการธุรกรรมทางอิเล็กทรอนิกส์</w:t>
      </w:r>
      <w:r w:rsidRPr="00774BCA">
        <w:rPr>
          <w:rFonts w:ascii="TH SarabunPSK" w:eastAsia="Times New Roman" w:hAnsi="TH SarabunPSK" w:cs="TH SarabunPSK"/>
          <w:sz w:val="24"/>
          <w:szCs w:val="24"/>
        </w:rPr>
        <w:br/>
      </w:r>
    </w:p>
    <w:p w:rsidR="005D670F" w:rsidRDefault="00B82CBE" w:rsidP="0062544C">
      <w:pPr>
        <w:pStyle w:val="ListParagraph"/>
        <w:numPr>
          <w:ilvl w:val="0"/>
          <w:numId w:val="55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กำหนดให้มีคณะกรรมการธุรกรรมทางอิเล็กทรอนิกส์ขึ้นคณะหนึ่ง เพื่อทำหน้าที่กำกับดูแลและส่งเสริมการทำ ธุรกรรมทางอิเล็กทรอนิ</w:t>
      </w:r>
      <w:r w:rsidR="005D670F">
        <w:rPr>
          <w:rFonts w:ascii="TH SarabunPSK" w:eastAsia="Times New Roman" w:hAnsi="TH SarabunPSK" w:cs="TH SarabunPSK"/>
          <w:sz w:val="24"/>
          <w:szCs w:val="24"/>
          <w:cs/>
        </w:rPr>
        <w:t>กส์ในประเทศไทย โดยมี</w:t>
      </w:r>
    </w:p>
    <w:p w:rsidR="005D670F" w:rsidRDefault="00B82CBE" w:rsidP="0062544C">
      <w:pPr>
        <w:pStyle w:val="ListParagraph"/>
        <w:numPr>
          <w:ilvl w:val="0"/>
          <w:numId w:val="55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องค์ประกอบของคณะกรรมการ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ประธานกรรมการซึ่งคณะรัฐมนตรีแต่งตั้งจากผู้ทรงคุณวุฒิ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ปลัดกระทรวงดิจิทัลเพื่อเศรษฐกิจและสังคมเป็นรองประธานกรรมการ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กรรมการผู้ทรงคุณวุฒิอื่นซึ่งคณะรัฐมนตรีแ่งตั้งจำนวน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8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คน จากภาครัฐและเอกชน ที่มีความเชี่ยวชาญด้านการเงิน</w:t>
      </w:r>
      <w:r w:rsidRPr="005D670F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อีคอมเมิร์ซ</w:t>
      </w:r>
      <w:r w:rsidRPr="005D670F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นิติศาสตร์</w:t>
      </w:r>
      <w:r w:rsidRPr="005D670F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วิทยาการคอมพิวเตอร์</w:t>
      </w:r>
      <w:r w:rsidRPr="005D670F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วิศวกรรมศาสตร์</w:t>
      </w:r>
      <w:r w:rsidRPr="005D670F">
        <w:rPr>
          <w:rFonts w:ascii="TH SarabunPSK" w:eastAsia="Times New Roman" w:hAnsi="TH SarabunPSK" w:cs="TH SarabunPSK"/>
          <w:sz w:val="24"/>
          <w:szCs w:val="24"/>
        </w:rPr>
        <w:t xml:space="preserve">, 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สังคมศาสตร์ หรือด้านอื่นที่เป็นประโยชน์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ผู้อำนวยการสำนักงานพัฒนาธุรกรรมทางอิเล็กทรอนิกส์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5D670F">
        <w:rPr>
          <w:rFonts w:ascii="TH SarabunPSK" w:eastAsia="Times New Roman" w:hAnsi="TH SarabunPSK" w:cs="TH SarabunPSK"/>
          <w:sz w:val="24"/>
          <w:szCs w:val="24"/>
        </w:rPr>
        <w:t>ETDA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) เป็นกรรมการและเลขานุการ</w:t>
      </w:r>
    </w:p>
    <w:p w:rsidR="00774BCA" w:rsidRPr="005D670F" w:rsidRDefault="00B82CBE" w:rsidP="0062544C">
      <w:pPr>
        <w:pStyle w:val="ListParagraph"/>
        <w:numPr>
          <w:ilvl w:val="0"/>
          <w:numId w:val="55"/>
        </w:numPr>
        <w:spacing w:after="0" w:line="240" w:lineRule="auto"/>
        <w:ind w:left="709" w:hanging="218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หน้าที่ของคณะกรรมกา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ร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กำหนดนโยบาย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แผนงาน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และมาตรการในการส่งเสริมและพัฒนาธุรกรรมทางอิเล็กทรอนิกส์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ออกประกาศ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ระเบียบ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หรือข้อบังคับเกี่ยวกับธุรกรรมทางอิเล็กทรอนิกส์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ให้คำปรึกษาและข้อเสนอแนะแก่หน่วยงานของรัฐและเอกชนในการดำเนินการตามกฎหมาย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ahoma" w:eastAsia="Times New Roman" w:hAnsi="Tahoma" w:cs="Tahoma" w:hint="cs"/>
          <w:sz w:val="24"/>
          <w:szCs w:val="24"/>
          <w:cs/>
        </w:rPr>
        <w:t>﻿﻿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ปฏิบัติการอื่นใดตามที่กฎหมายกำหนด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</w:p>
    <w:p w:rsidR="005D670F" w:rsidRDefault="00B82CBE" w:rsidP="0062544C">
      <w:pPr>
        <w:pStyle w:val="ListParagraph"/>
        <w:numPr>
          <w:ilvl w:val="0"/>
          <w:numId w:val="52"/>
        </w:numPr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lastRenderedPageBreak/>
        <w:t xml:space="preserve">หมวดที่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6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บทกำหนดโทษ</w:t>
      </w:r>
    </w:p>
    <w:p w:rsidR="005D670F" w:rsidRDefault="00B82CBE" w:rsidP="005D670F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บทกำหนดโทษ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ใน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พระราชบัญญัติว่าด้วยธุรกรรมทางอิเล็กทรอนิกส์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พ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.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ศ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.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2544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(รวมทั้งการแก้ไขเพิ่มเติมในฉบับที่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2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พ.ศ.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2551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และฉบับที่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3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พ.ศ.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2562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) กำหนดบทลงโทษสำหรับการกระทำที่ฝ่าฝืนกฎหมายเกี่ยวกับ ธุรกรรมทางอิเล็กทรอนิกส์ โดยเน้นเรื่องการปลอมแปลงเอกสารอิเล็กทรอนิกส์ การละเมิดลายมือชื่อ อิเล็กทรอนิกส์ และการปฏิบัติที่ไม่ถูกต้องตามมาตรฐานที่กำหนดไว้</w:t>
      </w:r>
    </w:p>
    <w:p w:rsidR="005D670F" w:rsidRDefault="00B82CBE" w:rsidP="005D670F">
      <w:pPr>
        <w:pStyle w:val="ListParagraph"/>
        <w:spacing w:after="0" w:line="240" w:lineRule="auto"/>
        <w:ind w:left="426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b/>
          <w:bCs/>
          <w:sz w:val="24"/>
          <w:szCs w:val="24"/>
          <w:cs/>
        </w:rPr>
        <w:t>รายละเอียดของบทกำหนดโทษ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:</w:t>
      </w:r>
    </w:p>
    <w:p w:rsidR="005D670F" w:rsidRDefault="00B82CBE" w:rsidP="0062544C">
      <w:pPr>
        <w:pStyle w:val="ListParagraph"/>
        <w:numPr>
          <w:ilvl w:val="0"/>
          <w:numId w:val="56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มาตรา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44</w:t>
      </w:r>
    </w:p>
    <w:p w:rsidR="005D670F" w:rsidRDefault="00B82CBE" w:rsidP="0062544C">
      <w:pPr>
        <w:pStyle w:val="ListParagraph"/>
        <w:numPr>
          <w:ilvl w:val="0"/>
          <w:numId w:val="57"/>
        </w:numPr>
        <w:spacing w:after="0" w:line="240" w:lineRule="auto"/>
        <w:ind w:left="993" w:hanging="219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กำหนดโทษสำหรับผู้ที่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ปลอมแปลงหรือแก้ไขข้อมูลอิเล็กทรอนิกส์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ที่อาจสร้างความเสียหายให้แก่ผู้อื่นหรือทำให้ข้อมูลอิเล็กทรอนิกส์มีความผิดพลาดหรือไม่ถูกต้อง</w:t>
      </w:r>
    </w:p>
    <w:p w:rsidR="005D670F" w:rsidRDefault="00B82CBE" w:rsidP="0062544C">
      <w:pPr>
        <w:pStyle w:val="ListParagraph"/>
        <w:numPr>
          <w:ilvl w:val="0"/>
          <w:numId w:val="57"/>
        </w:numPr>
        <w:spacing w:after="0" w:line="240" w:lineRule="auto"/>
        <w:ind w:left="993" w:hanging="219"/>
        <w:rPr>
          <w:rFonts w:ascii="TH SarabunPSK" w:eastAsia="Times New Roman" w:hAnsi="TH SarabunPSK" w:cs="TH SarabunPSK"/>
          <w:sz w:val="24"/>
          <w:szCs w:val="24"/>
        </w:rPr>
      </w:pP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โทษ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มีโทษ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 w:hint="cs"/>
          <w:sz w:val="24"/>
          <w:szCs w:val="24"/>
          <w:cs/>
        </w:rPr>
        <w:t>จำคุกไม่เกิน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5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ปี หรือ ปรับไม่เกิน </w:t>
      </w:r>
      <w:r w:rsidRPr="00774BCA">
        <w:rPr>
          <w:rFonts w:ascii="TH SarabunPSK" w:eastAsia="Times New Roman" w:hAnsi="TH SarabunPSK" w:cs="TH SarabunPSK"/>
          <w:sz w:val="24"/>
          <w:szCs w:val="24"/>
        </w:rPr>
        <w:t>100,000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 xml:space="preserve"> บาท หรือทั้งจำทั้งปรับ หมวดที่ </w:t>
      </w:r>
      <w:r w:rsidRPr="00774BCA">
        <w:rPr>
          <w:rFonts w:ascii="TH SarabunPSK" w:eastAsia="Times New Roman" w:hAnsi="TH SarabunPSK" w:cs="TH SarabunPSK"/>
          <w:sz w:val="24"/>
          <w:szCs w:val="24"/>
        </w:rPr>
        <w:t xml:space="preserve">6 </w:t>
      </w:r>
      <w:r w:rsidRPr="00774BCA">
        <w:rPr>
          <w:rFonts w:ascii="TH SarabunPSK" w:eastAsia="Times New Roman" w:hAnsi="TH SarabunPSK" w:cs="TH SarabunPSK"/>
          <w:sz w:val="24"/>
          <w:szCs w:val="24"/>
          <w:cs/>
        </w:rPr>
        <w:t>บทกำหนดโทษ</w:t>
      </w:r>
    </w:p>
    <w:p w:rsidR="005D670F" w:rsidRDefault="00B82CBE" w:rsidP="0062544C">
      <w:pPr>
        <w:pStyle w:val="ListParagraph"/>
        <w:numPr>
          <w:ilvl w:val="0"/>
          <w:numId w:val="56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มาตรา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45</w:t>
      </w:r>
    </w:p>
    <w:p w:rsidR="005D670F" w:rsidRDefault="00B82CBE" w:rsidP="0062544C">
      <w:pPr>
        <w:pStyle w:val="ListParagraph"/>
        <w:numPr>
          <w:ilvl w:val="0"/>
          <w:numId w:val="59"/>
        </w:numPr>
        <w:spacing w:after="0" w:line="240" w:lineRule="auto"/>
        <w:ind w:left="993" w:hanging="272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กำหนดโทษสำหรับผู้ที่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ใช้หรือเผยแพร่ข้อมูลอิเล็กทรอนิกส์ที่ถูกปลอมแปลงหรือแก้ไข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โดยรู้ว่าข้อมูลนั้นถูกปลอมแปลงหรือแก้ไข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ซึ่งอาจส่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งผลเสียหายต่อบุคคลอื่น</w:t>
      </w:r>
    </w:p>
    <w:p w:rsidR="005D670F" w:rsidRDefault="00B82CBE" w:rsidP="0062544C">
      <w:pPr>
        <w:pStyle w:val="ListParagraph"/>
        <w:numPr>
          <w:ilvl w:val="0"/>
          <w:numId w:val="59"/>
        </w:numPr>
        <w:spacing w:after="0" w:line="240" w:lineRule="auto"/>
        <w:ind w:left="993" w:hanging="272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โทษ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มีโทษ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จำคุกไม่เกิน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5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ปี หรือ ปรับไม่เกิน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100,000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บาท หรือทั้งจำทั้งปรับ</w:t>
      </w:r>
    </w:p>
    <w:p w:rsidR="005D670F" w:rsidRDefault="00B82CBE" w:rsidP="0062544C">
      <w:pPr>
        <w:pStyle w:val="ListParagraph"/>
        <w:numPr>
          <w:ilvl w:val="0"/>
          <w:numId w:val="56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มาตรา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46</w:t>
      </w:r>
    </w:p>
    <w:p w:rsidR="005D670F" w:rsidRDefault="00B82CBE" w:rsidP="0062544C">
      <w:pPr>
        <w:pStyle w:val="ListParagraph"/>
        <w:numPr>
          <w:ilvl w:val="0"/>
          <w:numId w:val="58"/>
        </w:numPr>
        <w:spacing w:after="0" w:line="240" w:lineRule="auto"/>
        <w:ind w:left="993" w:hanging="219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กำหนดโทษสำหรับผู้ที่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ปฏิบัติหน้าที่เป็นผู้ให้บริการรับรอง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5D670F">
        <w:rPr>
          <w:rFonts w:ascii="TH SarabunPSK" w:eastAsia="Times New Roman" w:hAnsi="TH SarabunPSK" w:cs="TH SarabunPSK"/>
          <w:sz w:val="24"/>
          <w:szCs w:val="24"/>
        </w:rPr>
        <w:t xml:space="preserve">Certification Authority 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-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CA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) หรือบุคคลอื่น ๆ ที่เกี่ยวข้องกับการให้บริการลายมือชื่ออิเล็กทรอนิกส์ และมีการละเมิดมาตรฐานหรือหลักการที่กำหนดไว้ เช่น การออกใบรับรองโดยไม่ปฏิบัติตามกฎหมาย หรือการจัดการข้อมูลอิเล็กทรอนิกส์อย่างไม่ปลอดภัย</w:t>
      </w:r>
    </w:p>
    <w:p w:rsidR="005D670F" w:rsidRDefault="00B82CBE" w:rsidP="0062544C">
      <w:pPr>
        <w:pStyle w:val="ListParagraph"/>
        <w:numPr>
          <w:ilvl w:val="0"/>
          <w:numId w:val="58"/>
        </w:numPr>
        <w:spacing w:after="0" w:line="240" w:lineRule="auto"/>
        <w:ind w:left="993" w:hanging="219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โทษ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: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หากการละเมิดกฎดังกล่าวเป็นการกระทำที่เป็นการจงใจหรือมีเจตนาที่ไม่สุจริต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มีโทษตามที่กฎหมายกำหนด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เว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้นแต่จะพิสูจน์ได้ว่าตนมิได้รู้เห็นหรือยินยอมในการกระทำความผิดของนิติบุคคลนั้น </w:t>
      </w:r>
    </w:p>
    <w:p w:rsidR="005D670F" w:rsidRDefault="00B82CBE" w:rsidP="005D670F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 xml:space="preserve">โครงสร้างของพระราชบัญญัติว่าด้วยธุรกรรมทางอิเล็กทรอนิกส์ พ.ศ. </w:t>
      </w:r>
      <w:r w:rsidRPr="005D670F">
        <w:rPr>
          <w:rFonts w:ascii="TH SarabunPSK" w:eastAsia="Times New Roman" w:hAnsi="TH SarabunPSK" w:cs="TH SarabunPSK"/>
          <w:b/>
          <w:bCs/>
          <w:sz w:val="24"/>
          <w:szCs w:val="24"/>
        </w:rPr>
        <w:t xml:space="preserve">2544 </w:t>
      </w:r>
      <w:r w:rsidRPr="005D670F">
        <w:rPr>
          <w:rFonts w:ascii="TH SarabunPSK" w:eastAsia="Times New Roman" w:hAnsi="TH SarabunPSK" w:cs="TH SarabunPSK"/>
          <w:b/>
          <w:bCs/>
          <w:sz w:val="24"/>
          <w:szCs w:val="24"/>
          <w:cs/>
        </w:rPr>
        <w:t>และฉบับแก้ไขเพิ่มเติม</w:t>
      </w:r>
    </w:p>
    <w:p w:rsidR="005D670F" w:rsidRDefault="00B82CBE" w:rsidP="0062544C">
      <w:pPr>
        <w:pStyle w:val="ListParagraph"/>
        <w:numPr>
          <w:ilvl w:val="0"/>
          <w:numId w:val="60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พระราชบัญญัติว่าด้วยธุรกรรมทางอิเล็กทรอนิกส์ (ฉบับที่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2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) พ.ศ.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2551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มีการเพิ่มเติมและปรับปรุงข้อกำหนดในหลายหมวด เพื่อรองรับการใช้งานลายมือชื่ออิเล็กทรอนิกส์และการทำธุรกรรมที่เกี่ยวข้อง</w:t>
      </w:r>
      <w:r w:rsidRPr="005D670F">
        <w:rPr>
          <w:rFonts w:ascii="TH SarabunPSK" w:eastAsia="Times New Roman" w:hAnsi="TH SarabunPSK" w:cs="TH SarabunPSK"/>
          <w:sz w:val="24"/>
          <w:szCs w:val="24"/>
        </w:rPr>
        <w:br/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โดยเน้นที่</w:t>
      </w:r>
    </w:p>
    <w:p w:rsidR="005D670F" w:rsidRDefault="00B82CBE" w:rsidP="0062544C">
      <w:pPr>
        <w:pStyle w:val="ListParagraph"/>
        <w:numPr>
          <w:ilvl w:val="0"/>
          <w:numId w:val="62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เพิ่มบทบัญญัติที่เกี่ยวข้องกับคว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ามปลอดภัยในการใช้งานลายเซ็นอิเล็กทรอนิกส์และเอกสารอิเล็กทรอนิกส์</w:t>
      </w:r>
    </w:p>
    <w:p w:rsidR="005D670F" w:rsidRPr="005D670F" w:rsidRDefault="00B82CBE" w:rsidP="0062544C">
      <w:pPr>
        <w:pStyle w:val="ListParagraph"/>
        <w:numPr>
          <w:ilvl w:val="0"/>
          <w:numId w:val="62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ปรับปรุงมาตรการในการรับรองลายเซ็นอิเล็กทรอนิกส์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เพื่อให้มีความน่าเชื่อถือและเป็นไปตามมาตรฐานสากล</w:t>
      </w:r>
    </w:p>
    <w:p w:rsidR="005D670F" w:rsidRDefault="00B82CBE" w:rsidP="0062544C">
      <w:pPr>
        <w:pStyle w:val="ListParagraph"/>
        <w:numPr>
          <w:ilvl w:val="0"/>
          <w:numId w:val="60"/>
        </w:numPr>
        <w:spacing w:after="0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พระราชบัญญัติว่าด้วยธุรกรรมทางอิเล็กทรอนิกส์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(</w:t>
      </w:r>
      <w:r w:rsidRPr="005D670F">
        <w:rPr>
          <w:rFonts w:ascii="TH SarabunPSK" w:eastAsia="Times New Roman" w:hAnsi="TH SarabunPSK" w:cs="TH SarabunPSK" w:hint="cs"/>
          <w:sz w:val="24"/>
          <w:szCs w:val="24"/>
          <w:cs/>
        </w:rPr>
        <w:t>ฉบับที่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3</w:t>
      </w:r>
      <w:r w:rsidRPr="005D670F">
        <w:rPr>
          <w:rFonts w:ascii="TH SarabunPSK" w:eastAsia="Times New Roman" w:hAnsi="TH SarabunPSK" w:cs="TH SarabunPSK"/>
          <w:sz w:val="24"/>
          <w:szCs w:val="24"/>
          <w:cs/>
        </w:rPr>
        <w:t xml:space="preserve">) พ.ศ. </w:t>
      </w:r>
      <w:r w:rsidRPr="005D670F">
        <w:rPr>
          <w:rFonts w:ascii="TH SarabunPSK" w:eastAsia="Times New Roman" w:hAnsi="TH SarabunPSK" w:cs="TH SarabunPSK"/>
          <w:sz w:val="24"/>
          <w:szCs w:val="24"/>
        </w:rPr>
        <w:t>2562</w:t>
      </w:r>
    </w:p>
    <w:p w:rsidR="0062544C" w:rsidRDefault="00B82CBE" w:rsidP="0062544C">
      <w:pPr>
        <w:pStyle w:val="ListParagraph"/>
        <w:spacing w:after="0" w:line="240" w:lineRule="auto"/>
        <w:ind w:left="284"/>
        <w:rPr>
          <w:rFonts w:ascii="TH SarabunPSK" w:eastAsia="Times New Roman" w:hAnsi="TH SarabunPSK" w:cs="TH SarabunPSK"/>
          <w:sz w:val="24"/>
          <w:szCs w:val="24"/>
        </w:rPr>
      </w:pPr>
      <w:r w:rsidRPr="005D670F">
        <w:rPr>
          <w:rFonts w:ascii="TH SarabunPSK" w:eastAsia="Times New Roman" w:hAnsi="TH SarabunPSK" w:cs="TH SarabunPSK"/>
          <w:sz w:val="24"/>
          <w:szCs w:val="24"/>
          <w:cs/>
        </w:rPr>
        <w:t>มีการแก้ไขเพิ่มเติมเพื่อรองรับระบบการแลกเปลี่ยนข้อมูลทางอิเล็กทรอนิกส์และการพัฒนาธุรกรรมในยุคดิจิทัล เช่นะปรับปรุงเรื่องลายเซ็นอิเล็กทรอนิกส์และการรับรอง โดยเพิ่มมาตรการด้านความปลอดภัยและการยืนยันตัวตนที่มีประสิทธิภาพมากขึ้น เช่น</w:t>
      </w:r>
    </w:p>
    <w:p w:rsidR="0062544C" w:rsidRDefault="00B82CBE" w:rsidP="0062544C">
      <w:pPr>
        <w:pStyle w:val="ListParagraph"/>
        <w:numPr>
          <w:ilvl w:val="0"/>
          <w:numId w:val="61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62544C">
        <w:rPr>
          <w:rFonts w:ascii="TH SarabunPSK" w:eastAsia="Times New Roman" w:hAnsi="TH SarabunPSK" w:cs="TH SarabunPSK" w:hint="cs"/>
          <w:sz w:val="24"/>
          <w:szCs w:val="24"/>
          <w:cs/>
        </w:rPr>
        <w:t>การใช้ระบบ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62544C">
        <w:rPr>
          <w:rFonts w:ascii="TH SarabunPSK" w:eastAsia="Times New Roman" w:hAnsi="TH SarabunPSK" w:cs="TH SarabunPSK"/>
          <w:sz w:val="24"/>
          <w:szCs w:val="24"/>
        </w:rPr>
        <w:t xml:space="preserve">PKI 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>(</w:t>
      </w:r>
      <w:r w:rsidRPr="0062544C">
        <w:rPr>
          <w:rFonts w:ascii="TH SarabunPSK" w:eastAsia="Times New Roman" w:hAnsi="TH SarabunPSK" w:cs="TH SarabunPSK"/>
          <w:sz w:val="24"/>
          <w:szCs w:val="24"/>
        </w:rPr>
        <w:t>Public Key Infrastructure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>) และระบบการรับรองดิจิทัล (</w:t>
      </w:r>
      <w:r w:rsidRPr="0062544C">
        <w:rPr>
          <w:rFonts w:ascii="TH SarabunPSK" w:eastAsia="Times New Roman" w:hAnsi="TH SarabunPSK" w:cs="TH SarabunPSK"/>
          <w:sz w:val="24"/>
          <w:szCs w:val="24"/>
        </w:rPr>
        <w:t>Digital Certificate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>) ที่น่าเชื่อถือมากขึ้น</w:t>
      </w:r>
    </w:p>
    <w:p w:rsidR="0062544C" w:rsidRDefault="00B82CBE" w:rsidP="0062544C">
      <w:pPr>
        <w:pStyle w:val="ListParagraph"/>
        <w:numPr>
          <w:ilvl w:val="0"/>
          <w:numId w:val="61"/>
        </w:num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62544C">
        <w:rPr>
          <w:rFonts w:ascii="TH SarabunPSK" w:eastAsia="Times New Roman" w:hAnsi="TH SarabunPSK" w:cs="TH SarabunPSK" w:hint="cs"/>
          <w:sz w:val="24"/>
          <w:szCs w:val="24"/>
          <w:cs/>
        </w:rPr>
        <w:t>แก้ไข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62544C">
        <w:rPr>
          <w:rFonts w:ascii="TH SarabunPSK" w:eastAsia="Times New Roman" w:hAnsi="TH SarabunPSK" w:cs="TH SarabunPSK" w:hint="cs"/>
          <w:sz w:val="24"/>
          <w:szCs w:val="24"/>
          <w:cs/>
        </w:rPr>
        <w:t>บทบัญญัติเกี่ยวกับผู้ให้บริการระบบและข้อมูล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62544C">
        <w:rPr>
          <w:rFonts w:ascii="TH SarabunPSK" w:eastAsia="Times New Roman" w:hAnsi="TH SarabunPSK" w:cs="TH SarabunPSK" w:hint="cs"/>
          <w:sz w:val="24"/>
          <w:szCs w:val="24"/>
          <w:cs/>
        </w:rPr>
        <w:t>เพื่อเพิ่มความรับผิดชอบของผู้ให้บริการเกี่ยวกับการจัดการข้อมูลและการทำ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 xml:space="preserve"> </w:t>
      </w:r>
      <w:r w:rsidRPr="0062544C">
        <w:rPr>
          <w:rFonts w:ascii="TH SarabunPSK" w:eastAsia="Times New Roman" w:hAnsi="TH SarabunPSK" w:cs="TH SarabunPSK" w:hint="cs"/>
          <w:sz w:val="24"/>
          <w:szCs w:val="24"/>
          <w:cs/>
        </w:rPr>
        <w:t>ธุรกรรมทางอิเล็กทรอนิกส์อย่างปลอดภัย</w:t>
      </w:r>
    </w:p>
    <w:p w:rsidR="003C5C3A" w:rsidRPr="009062C0" w:rsidRDefault="00B82CBE" w:rsidP="009062C0">
      <w:pPr>
        <w:pStyle w:val="ListParagraph"/>
        <w:numPr>
          <w:ilvl w:val="0"/>
          <w:numId w:val="61"/>
        </w:numPr>
        <w:spacing w:after="0" w:line="240" w:lineRule="auto"/>
        <w:rPr>
          <w:rFonts w:ascii="TH SarabunPSK" w:eastAsia="Times New Roman" w:hAnsi="TH SarabunPSK" w:cs="TH SarabunPSK" w:hint="cs"/>
          <w:sz w:val="24"/>
          <w:szCs w:val="24"/>
        </w:rPr>
      </w:pPr>
      <w:r w:rsidRPr="0062544C">
        <w:rPr>
          <w:rFonts w:ascii="TH SarabunPSK" w:eastAsia="Times New Roman" w:hAnsi="TH SarabunPSK" w:cs="TH SarabunPSK" w:hint="cs"/>
          <w:sz w:val="24"/>
          <w:szCs w:val="24"/>
          <w:cs/>
        </w:rPr>
        <w:t>เพิ่มกา</w:t>
      </w:r>
      <w:r w:rsidRPr="0062544C">
        <w:rPr>
          <w:rFonts w:ascii="TH SarabunPSK" w:eastAsia="Times New Roman" w:hAnsi="TH SarabunPSK" w:cs="TH SarabunPSK"/>
          <w:sz w:val="24"/>
          <w:szCs w:val="24"/>
          <w:cs/>
        </w:rPr>
        <w:t>รคุ้มครองผู้บริโภคที่ทำธุรกรรมทางอิเล็กทรอนิกส์มีเมนูบริบท</w:t>
      </w:r>
    </w:p>
    <w:p w:rsidR="009062C0" w:rsidRDefault="009062C0" w:rsidP="00E66A3D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28"/>
        </w:rPr>
      </w:pPr>
    </w:p>
    <w:p w:rsidR="009062C0" w:rsidRPr="00576F03" w:rsidRDefault="009062C0" w:rsidP="00E66A3D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24"/>
          <w:szCs w:val="24"/>
        </w:rPr>
      </w:pPr>
      <w:r w:rsidRPr="00576F03">
        <w:rPr>
          <w:rFonts w:ascii="TH SarabunPSK" w:eastAsia="Times New Roman" w:hAnsi="TH SarabunPSK" w:cs="TH SarabunPSK" w:hint="cs"/>
          <w:b/>
          <w:bCs/>
          <w:sz w:val="24"/>
          <w:szCs w:val="24"/>
          <w:cs/>
        </w:rPr>
        <w:t>บทที่ 5 ความปลอดภัยและอาชญากรรมคอมพิวเตอร์</w:t>
      </w:r>
    </w:p>
    <w:p w:rsidR="009062C0" w:rsidRPr="00576F03" w:rsidRDefault="00576F03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b/>
          <w:bCs/>
          <w:sz w:val="24"/>
          <w:szCs w:val="24"/>
        </w:rPr>
        <w:t>“</w:t>
      </w:r>
      <w:r w:rsidRPr="00576F03">
        <w:rPr>
          <w:rFonts w:ascii="TH SarabunPSK" w:hAnsi="TH SarabunPSK" w:cs="TH SarabunPSK"/>
          <w:b/>
          <w:bCs/>
          <w:sz w:val="24"/>
          <w:szCs w:val="24"/>
          <w:cs/>
        </w:rPr>
        <w:t>อาชญากรทางคอมพิวเตอร”</w:t>
      </w:r>
      <w:r w:rsidRPr="00576F03">
        <w:rPr>
          <w:rFonts w:ascii="TH SarabunPSK" w:hAnsi="TH SarabunPSK" w:cs="TH SarabunPSK"/>
          <w:sz w:val="24"/>
          <w:szCs w:val="24"/>
          <w:cs/>
        </w:rPr>
        <w:t xml:space="preserve"> คือ ผูกระทําผิดกฎหมายโดยใชเทคโนโลยี คอมพิวเตอรเปนเครื่องมือสําคัญในการกออาชญากรรมและกระทําความผิด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นั้น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b/>
          <w:bCs/>
          <w:sz w:val="24"/>
          <w:szCs w:val="24"/>
        </w:rPr>
        <w:t>“</w:t>
      </w:r>
      <w:r w:rsidRPr="00576F03">
        <w:rPr>
          <w:rFonts w:ascii="TH SarabunPSK" w:hAnsi="TH SarabunPSK" w:cs="TH SarabunPSK"/>
          <w:b/>
          <w:bCs/>
          <w:sz w:val="24"/>
          <w:szCs w:val="24"/>
          <w:cs/>
        </w:rPr>
        <w:t>อาชญากรรมทางคอมพิวเตอร”</w:t>
      </w:r>
      <w:r w:rsidRPr="00576F03">
        <w:rPr>
          <w:rFonts w:ascii="TH SarabunPSK" w:hAnsi="TH SarabunPSK" w:cs="TH SarabunPSK"/>
          <w:sz w:val="24"/>
          <w:szCs w:val="24"/>
          <w:cs/>
        </w:rPr>
        <w:t xml:space="preserve"> คือ</w:t>
      </w:r>
      <w:r w:rsidRPr="00576F03">
        <w:rPr>
          <w:rFonts w:ascii="TH SarabunPSK" w:hAnsi="TH SarabunPSK" w:cs="TH SarabunPSK"/>
          <w:sz w:val="24"/>
          <w:szCs w:val="24"/>
        </w:rPr>
        <w:t xml:space="preserve"> •</w:t>
      </w:r>
      <w:r w:rsidRPr="00576F03">
        <w:rPr>
          <w:rFonts w:ascii="TH SarabunPSK" w:hAnsi="TH SarabunPSK" w:cs="TH SarabunPSK"/>
          <w:sz w:val="24"/>
          <w:szCs w:val="24"/>
          <w:cs/>
        </w:rPr>
        <w:t>การกระทําการใด ๆ เกี่ยวกับการใชคอมพิวเตอร อันทําใหเหยื่อไดรับความเสียหาย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และผูกระทําไดรับผลประโยชนตอบแทน</w:t>
      </w:r>
      <w:r w:rsidRPr="00576F03">
        <w:rPr>
          <w:rFonts w:ascii="TH SarabunPSK" w:hAnsi="TH SarabunPSK" w:cs="TH SarabunPSK"/>
          <w:sz w:val="24"/>
          <w:szCs w:val="24"/>
        </w:rPr>
        <w:t xml:space="preserve"> •</w:t>
      </w:r>
      <w:r w:rsidRPr="00576F03">
        <w:rPr>
          <w:rFonts w:ascii="TH SarabunPSK" w:hAnsi="TH SarabunPSK" w:cs="TH SarabunPSK"/>
          <w:sz w:val="24"/>
          <w:szCs w:val="24"/>
          <w:cs/>
        </w:rPr>
        <w:t>การกระทําผิดกฎหมายใด ๆ ซึ่งใชเทคโนโลยี คอมพิวเตอรเปนเครื่องมือและในการ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สืบสวนสอบสวนของเจาหนาที่เพื่อนําผูกระทําผิดมาดําเนินคดีตองใชความรูทาง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เทคโนโลยีเชนเดียวกัน</w:t>
      </w:r>
    </w:p>
    <w:p w:rsidR="00576F03" w:rsidRPr="00576F03" w:rsidRDefault="00576F03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576F03">
        <w:rPr>
          <w:rFonts w:ascii="TH SarabunPSK" w:hAnsi="TH SarabunPSK" w:cs="TH SarabunPSK"/>
          <w:b/>
          <w:bCs/>
          <w:sz w:val="24"/>
          <w:szCs w:val="24"/>
          <w:cs/>
        </w:rPr>
        <w:t>ลักษณะของอาชญากรรมทางคอมพิวเตอร์</w:t>
      </w:r>
    </w:p>
    <w:p w:rsidR="00576F03" w:rsidRPr="00576F03" w:rsidRDefault="00576F03" w:rsidP="00576F03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  <w:lang w:val="en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คอมพิวเตอรในฐานะที่เปนวัตถุแหงการกระทําความผิด</w:t>
      </w:r>
      <w:r w:rsidRPr="00576F03">
        <w:rPr>
          <w:rFonts w:ascii="TH SarabunPSK" w:hAnsi="TH SarabunPSK" w:cs="TH SarabunPSK"/>
          <w:sz w:val="24"/>
          <w:szCs w:val="24"/>
        </w:rPr>
        <w:t xml:space="preserve"> (Computers as the target of the crime) </w:t>
      </w:r>
    </w:p>
    <w:p w:rsidR="00576F03" w:rsidRPr="00576F03" w:rsidRDefault="00576F03" w:rsidP="00576F03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  <w:lang w:val="en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ในลักษณะนี้ คอมพิวเตอรเองจะเปนเปาหมายหลักของการโจมตีหรือการกระทํา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ความผิด ซึ่งมักจะเกี่ยวของกับการเขาถึงหรือแกไขขอมูลที่อยูในคอมพิวเตอรโดย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ไมไดรับอนุญาตตอคอมพิวเตอร (ข้อมูล ระบบ เครือขาย) ไดแก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4"/>
        </w:numPr>
        <w:spacing w:before="100" w:beforeAutospacing="1" w:after="100" w:afterAutospacing="1" w:line="240" w:lineRule="auto"/>
        <w:ind w:left="426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การเขาถึงขอมูลหรือระบบคอมพิวเตอรโดยปราศจากอํานาจหน้าที่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4"/>
        </w:numPr>
        <w:spacing w:before="100" w:beforeAutospacing="1" w:after="100" w:afterAutospacing="1" w:line="240" w:lineRule="auto"/>
        <w:ind w:left="426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lastRenderedPageBreak/>
        <w:t>การดักขอมูลคอมพิวเตอร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4"/>
        </w:numPr>
        <w:spacing w:before="100" w:beforeAutospacing="1" w:after="100" w:afterAutospacing="1" w:line="240" w:lineRule="auto"/>
        <w:ind w:left="426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การจารกรรมขอมูลคอมพิวเตอร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4"/>
        </w:numPr>
        <w:spacing w:before="100" w:beforeAutospacing="1" w:after="100" w:afterAutospacing="1" w:line="240" w:lineRule="auto"/>
        <w:ind w:left="426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การทําใหเกิดความเสียหายตอ ขอมูล ระบบ และเครือขายคอมพิวเตอร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spacing w:before="100" w:beforeAutospacing="1" w:after="100" w:afterAutospacing="1" w:line="240" w:lineRule="auto"/>
        <w:ind w:left="426"/>
        <w:rPr>
          <w:rFonts w:ascii="TH SarabunPSK" w:hAnsi="TH SarabunPSK" w:cs="TH SarabunPSK"/>
          <w:b/>
          <w:bCs/>
          <w:sz w:val="24"/>
          <w:szCs w:val="24"/>
        </w:rPr>
      </w:pPr>
      <w:r w:rsidRPr="00576F03">
        <w:rPr>
          <w:rFonts w:ascii="TH SarabunPSK" w:hAnsi="TH SarabunPSK" w:cs="TH SarabunPSK"/>
          <w:b/>
          <w:bCs/>
          <w:sz w:val="24"/>
          <w:szCs w:val="24"/>
          <w:cs/>
        </w:rPr>
        <w:t>ตัวอยาง</w:t>
      </w:r>
    </w:p>
    <w:p w:rsidR="00576F03" w:rsidRPr="00576F03" w:rsidRDefault="00576F03" w:rsidP="00576F03">
      <w:pPr>
        <w:pStyle w:val="ListParagraph"/>
        <w:numPr>
          <w:ilvl w:val="0"/>
          <w:numId w:val="65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การแฮกเขาระบบคอมพิวเตอร (</w:t>
      </w:r>
      <w:r w:rsidRPr="00576F03">
        <w:rPr>
          <w:rFonts w:ascii="TH SarabunPSK" w:hAnsi="TH SarabunPSK" w:cs="TH SarabunPSK"/>
          <w:sz w:val="24"/>
          <w:szCs w:val="24"/>
        </w:rPr>
        <w:t xml:space="preserve">Hacking) </w:t>
      </w:r>
      <w:r w:rsidRPr="00576F03">
        <w:rPr>
          <w:rFonts w:ascii="TH SarabunPSK" w:hAnsi="TH SarabunPSK" w:cs="TH SarabunPSK"/>
          <w:sz w:val="24"/>
          <w:szCs w:val="24"/>
          <w:cs/>
        </w:rPr>
        <w:t>เพื่อเขาถึงข้อมูลหรือระบบโดยไมไดรับ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อนุญาต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5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การโจมตีดวยมัลแวร เชน ไวรัส โทรจัน หรือแรนซัมแวร เพื่อทําลายหรือขโมยขอมูล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5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 w:hint="cs"/>
          <w:sz w:val="24"/>
          <w:szCs w:val="24"/>
          <w:cs/>
        </w:rPr>
        <w:t>ก</w:t>
      </w:r>
      <w:r w:rsidRPr="00576F03">
        <w:rPr>
          <w:rFonts w:ascii="TH SarabunPSK" w:hAnsi="TH SarabunPSK" w:cs="TH SarabunPSK"/>
          <w:sz w:val="24"/>
          <w:szCs w:val="24"/>
          <w:cs/>
        </w:rPr>
        <w:t>ารทําลายขอมูลในระบบ (</w:t>
      </w:r>
      <w:r w:rsidRPr="00576F03">
        <w:rPr>
          <w:rFonts w:ascii="TH SarabunPSK" w:hAnsi="TH SarabunPSK" w:cs="TH SarabunPSK"/>
          <w:sz w:val="24"/>
          <w:szCs w:val="24"/>
        </w:rPr>
        <w:t xml:space="preserve">Data Destruction) </w:t>
      </w:r>
      <w:r w:rsidRPr="00576F03">
        <w:rPr>
          <w:rFonts w:ascii="TH SarabunPSK" w:hAnsi="TH SarabunPSK" w:cs="TH SarabunPSK"/>
          <w:sz w:val="24"/>
          <w:szCs w:val="24"/>
          <w:cs/>
        </w:rPr>
        <w:t>หรือ</w:t>
      </w:r>
    </w:p>
    <w:p w:rsidR="00576F03" w:rsidRPr="00576F03" w:rsidRDefault="00576F03" w:rsidP="00576F03">
      <w:pPr>
        <w:pStyle w:val="ListParagraph"/>
        <w:numPr>
          <w:ilvl w:val="0"/>
          <w:numId w:val="65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การเปลี่ยนแปลงขอมูลโดยไม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ชอบดวยกฎหมาย</w:t>
      </w:r>
    </w:p>
    <w:p w:rsidR="00576F03" w:rsidRPr="00576F03" w:rsidRDefault="00576F03" w:rsidP="00576F03">
      <w:pPr>
        <w:pStyle w:val="ListParagraph"/>
        <w:numPr>
          <w:ilvl w:val="0"/>
          <w:numId w:val="65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 xml:space="preserve">การโจมตีแบบ </w:t>
      </w:r>
      <w:r w:rsidRPr="00576F03">
        <w:rPr>
          <w:rFonts w:ascii="TH SarabunPSK" w:hAnsi="TH SarabunPSK" w:cs="TH SarabunPSK"/>
          <w:sz w:val="24"/>
          <w:szCs w:val="24"/>
        </w:rPr>
        <w:t xml:space="preserve">Distributed Denial of Service (DDoS) </w:t>
      </w:r>
      <w:r w:rsidRPr="00576F03">
        <w:rPr>
          <w:rFonts w:ascii="TH SarabunPSK" w:hAnsi="TH SarabunPSK" w:cs="TH SarabunPSK"/>
          <w:sz w:val="24"/>
          <w:szCs w:val="24"/>
          <w:cs/>
        </w:rPr>
        <w:t>เพื่อทําใหระบบ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คอมพิวเตอรหรือเว็บไซตไมสามารถใหบริการได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  <w:lang w:val="en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คอมพิวเตอรในฐานะที่เปนเครื่องมือที่ใชในการกระทําความผิด</w:t>
      </w:r>
      <w:r w:rsidRPr="00576F03">
        <w:rPr>
          <w:rFonts w:ascii="TH SarabunPSK" w:hAnsi="TH SarabunPSK" w:cs="TH SarabunPSK"/>
          <w:sz w:val="24"/>
          <w:szCs w:val="24"/>
        </w:rPr>
        <w:t xml:space="preserve"> (Computers as a tool in the commission of a crime)</w:t>
      </w:r>
    </w:p>
    <w:p w:rsidR="00576F03" w:rsidRPr="00576F03" w:rsidRDefault="00576F03" w:rsidP="00576F03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ในลักษณะนี้ คอมพิวเตอรจะถูกใชเปนเครื่องมือในการกระทําความผิดทาง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อาญา โดยที่คอมพิวเตอรไมใชเปาหมายหลัก แตเปนเครื่องมือที่อาชญากรใช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เพื่อชวยใหการกระทําผิดสําเร็จ ตัวอยางเชน</w:t>
      </w:r>
    </w:p>
    <w:p w:rsidR="00576F03" w:rsidRPr="00576F03" w:rsidRDefault="00576F03" w:rsidP="00576F03">
      <w:pPr>
        <w:pStyle w:val="ListParagraph"/>
        <w:numPr>
          <w:ilvl w:val="0"/>
          <w:numId w:val="66"/>
        </w:numPr>
        <w:spacing w:before="100" w:beforeAutospacing="1" w:after="100" w:afterAutospacing="1" w:line="240" w:lineRule="auto"/>
        <w:ind w:left="567" w:hanging="207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การเผยแพรภาพลามกอนาจาร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6"/>
        </w:numPr>
        <w:spacing w:before="100" w:beforeAutospacing="1" w:after="100" w:afterAutospacing="1" w:line="240" w:lineRule="auto"/>
        <w:ind w:left="567" w:hanging="207"/>
        <w:rPr>
          <w:rFonts w:ascii="TH SarabunPSK" w:hAnsi="TH SarabunPSK" w:cs="TH SarabunPSK" w:hint="cs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การเลนการพนันผิดกฎหมาย</w:t>
      </w:r>
    </w:p>
    <w:p w:rsidR="00576F03" w:rsidRPr="00576F03" w:rsidRDefault="00576F03" w:rsidP="00576F03">
      <w:pPr>
        <w:pStyle w:val="ListParagraph"/>
        <w:numPr>
          <w:ilvl w:val="0"/>
          <w:numId w:val="66"/>
        </w:numPr>
        <w:spacing w:before="100" w:beforeAutospacing="1" w:after="100" w:afterAutospacing="1" w:line="240" w:lineRule="auto"/>
        <w:ind w:left="567" w:hanging="207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การละเมิดลิขสิทธิ์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6"/>
        </w:numPr>
        <w:spacing w:before="100" w:beforeAutospacing="1" w:after="100" w:afterAutospacing="1" w:line="240" w:lineRule="auto"/>
        <w:ind w:left="567" w:hanging="207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การฟอกเงิน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576F03">
        <w:rPr>
          <w:rFonts w:ascii="TH SarabunPSK" w:hAnsi="TH SarabunPSK" w:cs="TH SarabunPSK"/>
          <w:b/>
          <w:bCs/>
          <w:sz w:val="24"/>
          <w:szCs w:val="24"/>
          <w:cs/>
        </w:rPr>
        <w:t>ตัวอยาง</w:t>
      </w:r>
    </w:p>
    <w:p w:rsidR="00576F03" w:rsidRPr="00576F03" w:rsidRDefault="00576F03" w:rsidP="003342B8">
      <w:pPr>
        <w:pStyle w:val="ListParagraph"/>
        <w:numPr>
          <w:ilvl w:val="0"/>
          <w:numId w:val="67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การฉอโกงทางการเงิน (</w:t>
      </w:r>
      <w:r w:rsidRPr="00576F03">
        <w:rPr>
          <w:rFonts w:ascii="TH SarabunPSK" w:hAnsi="TH SarabunPSK" w:cs="TH SarabunPSK"/>
          <w:sz w:val="24"/>
          <w:szCs w:val="24"/>
        </w:rPr>
        <w:t xml:space="preserve">Fraud) </w:t>
      </w:r>
      <w:r w:rsidRPr="00576F03">
        <w:rPr>
          <w:rFonts w:ascii="TH SarabunPSK" w:hAnsi="TH SarabunPSK" w:cs="TH SarabunPSK"/>
          <w:sz w:val="24"/>
          <w:szCs w:val="24"/>
          <w:cs/>
        </w:rPr>
        <w:t>เชน การใชคอมพิวเตอรทําธุรกรรมทางการเงินโดย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ผิดกฎหมาย เชน การโอนเงินปลอมแปลง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3342B8">
      <w:pPr>
        <w:pStyle w:val="ListParagraph"/>
        <w:numPr>
          <w:ilvl w:val="0"/>
          <w:numId w:val="67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 w:hint="cs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การฟอกเงิน (</w:t>
      </w:r>
      <w:r w:rsidRPr="00576F03">
        <w:rPr>
          <w:rFonts w:ascii="TH SarabunPSK" w:hAnsi="TH SarabunPSK" w:cs="TH SarabunPSK"/>
          <w:sz w:val="24"/>
          <w:szCs w:val="24"/>
        </w:rPr>
        <w:t xml:space="preserve">Money Laundering) </w:t>
      </w:r>
      <w:r w:rsidRPr="00576F03">
        <w:rPr>
          <w:rFonts w:ascii="TH SarabunPSK" w:hAnsi="TH SarabunPSK" w:cs="TH SarabunPSK"/>
          <w:sz w:val="24"/>
          <w:szCs w:val="24"/>
          <w:cs/>
        </w:rPr>
        <w:t>โดยใชระบบคอมพิวเตอรหรืออินเทอรเน็ตเปน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ตัวกลางในการกระจายเงินหรือทรัพยสินที่ไดมาโดยมิชอบ</w:t>
      </w:r>
    </w:p>
    <w:p w:rsidR="00576F03" w:rsidRPr="00576F03" w:rsidRDefault="00576F03" w:rsidP="003342B8">
      <w:pPr>
        <w:pStyle w:val="ListParagraph"/>
        <w:numPr>
          <w:ilvl w:val="0"/>
          <w:numId w:val="67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การละเมิดลิขสิทธิ์ (</w:t>
      </w:r>
      <w:r w:rsidRPr="00576F03">
        <w:rPr>
          <w:rFonts w:ascii="TH SarabunPSK" w:hAnsi="TH SarabunPSK" w:cs="TH SarabunPSK"/>
          <w:sz w:val="24"/>
          <w:szCs w:val="24"/>
        </w:rPr>
        <w:t xml:space="preserve">Piracy) </w:t>
      </w:r>
      <w:r w:rsidRPr="00576F03">
        <w:rPr>
          <w:rFonts w:ascii="TH SarabunPSK" w:hAnsi="TH SarabunPSK" w:cs="TH SarabunPSK"/>
          <w:sz w:val="24"/>
          <w:szCs w:val="24"/>
          <w:cs/>
        </w:rPr>
        <w:t>เชน การใชคอมพิวเตอรเพื่อคัดลอกหรือแจกจายเนื้อหา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ที่มีลิขสิทธิ์อยางผิดกฎหมาย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3342B8">
      <w:pPr>
        <w:pStyle w:val="ListParagraph"/>
        <w:numPr>
          <w:ilvl w:val="0"/>
          <w:numId w:val="67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b/>
          <w:bCs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การสงขอมูลหลอกลวง (</w:t>
      </w:r>
      <w:r w:rsidRPr="00576F03">
        <w:rPr>
          <w:rFonts w:ascii="TH SarabunPSK" w:hAnsi="TH SarabunPSK" w:cs="TH SarabunPSK"/>
          <w:sz w:val="24"/>
          <w:szCs w:val="24"/>
        </w:rPr>
        <w:t xml:space="preserve">Phishing) </w:t>
      </w:r>
      <w:r w:rsidRPr="00576F03">
        <w:rPr>
          <w:rFonts w:ascii="TH SarabunPSK" w:hAnsi="TH SarabunPSK" w:cs="TH SarabunPSK"/>
          <w:sz w:val="24"/>
          <w:szCs w:val="24"/>
          <w:cs/>
        </w:rPr>
        <w:t>โดยใชคอมพิวเตอรเพื่อสงอีเมลหรือขอความที่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เปนเท็จเพื่อหลอกลวงใหเหยื่อเปดเผยขอมูลสําคัญ เชน รหัสผานหรือขอมูลบัตร เครดิต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Pr="00576F03" w:rsidRDefault="00576F03" w:rsidP="00576F03">
      <w:pPr>
        <w:pStyle w:val="ListParagraph"/>
        <w:numPr>
          <w:ilvl w:val="0"/>
          <w:numId w:val="6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  <w:lang w:val="en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คอมพิวเตอรในฐานะที่มีสวนเกี่ยวของกับการกระทําความผิด</w:t>
      </w:r>
      <w:r w:rsidRPr="00576F03">
        <w:rPr>
          <w:rFonts w:ascii="TH SarabunPSK" w:hAnsi="TH SarabunPSK" w:cs="TH SarabunPSK"/>
          <w:sz w:val="24"/>
          <w:szCs w:val="24"/>
        </w:rPr>
        <w:t xml:space="preserve"> (Com</w:t>
      </w:r>
      <w:r>
        <w:rPr>
          <w:rFonts w:ascii="TH SarabunPSK" w:hAnsi="TH SarabunPSK" w:cs="TH SarabunPSK"/>
          <w:sz w:val="24"/>
          <w:szCs w:val="24"/>
        </w:rPr>
        <w:t xml:space="preserve">puters as incidental to crime) </w:t>
      </w:r>
    </w:p>
    <w:p w:rsidR="00576F03" w:rsidRDefault="00576F03" w:rsidP="00576F03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ในลักษณะนี้ คอมพิวเตอรไมใชเปาหมายหลักหรือเครื่องมือในการกระทําผิด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แตเปนสวนที่เกี่ยวของกับการกระทําผิด อาจใชในการเก็บขอมูลหลักฐานหรือ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การจัดการการดําเนินงานของอาชญากร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Default="00576F03" w:rsidP="00576F03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 w:hint="cs"/>
          <w:sz w:val="24"/>
          <w:szCs w:val="24"/>
        </w:rPr>
      </w:pPr>
    </w:p>
    <w:p w:rsidR="00576F03" w:rsidRDefault="00576F03" w:rsidP="00576F03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576F03">
        <w:rPr>
          <w:rFonts w:ascii="TH SarabunPSK" w:hAnsi="TH SarabunPSK" w:cs="TH SarabunPSK"/>
          <w:b/>
          <w:bCs/>
          <w:sz w:val="24"/>
          <w:szCs w:val="24"/>
          <w:cs/>
        </w:rPr>
        <w:t>ตัวอยาง</w:t>
      </w:r>
    </w:p>
    <w:p w:rsidR="00576F03" w:rsidRDefault="00576F03" w:rsidP="003342B8">
      <w:pPr>
        <w:pStyle w:val="ListParagraph"/>
        <w:numPr>
          <w:ilvl w:val="0"/>
          <w:numId w:val="68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การจัดเก็บขอมูลหรือหลักฐานการกระทําความผิด (</w:t>
      </w:r>
      <w:r w:rsidRPr="00576F03">
        <w:rPr>
          <w:rFonts w:ascii="TH SarabunPSK" w:hAnsi="TH SarabunPSK" w:cs="TH SarabunPSK"/>
          <w:sz w:val="24"/>
          <w:szCs w:val="24"/>
        </w:rPr>
        <w:t xml:space="preserve">Storage of illegal information) </w:t>
      </w:r>
      <w:r w:rsidRPr="00576F03">
        <w:rPr>
          <w:rFonts w:ascii="TH SarabunPSK" w:hAnsi="TH SarabunPSK" w:cs="TH SarabunPSK"/>
          <w:sz w:val="24"/>
          <w:szCs w:val="24"/>
          <w:cs/>
        </w:rPr>
        <w:t>เชน คอมพิวเตอรถูกใชในการเก็บขอมูลที่ไดจากการกระทําผิด เชน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ขอมูลการโจรกรรม การขนสงของผิดกฎหมาย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576F03" w:rsidRDefault="00576F03" w:rsidP="003342B8">
      <w:pPr>
        <w:pStyle w:val="ListParagraph"/>
        <w:numPr>
          <w:ilvl w:val="0"/>
          <w:numId w:val="68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การติดตอและสื่อสารของกลุมอาชญากร (</w:t>
      </w:r>
      <w:r w:rsidRPr="00576F03">
        <w:rPr>
          <w:rFonts w:ascii="TH SarabunPSK" w:hAnsi="TH SarabunPSK" w:cs="TH SarabunPSK"/>
          <w:sz w:val="24"/>
          <w:szCs w:val="24"/>
        </w:rPr>
        <w:t xml:space="preserve">Communication between criminals) </w:t>
      </w:r>
      <w:r w:rsidRPr="00576F03">
        <w:rPr>
          <w:rFonts w:ascii="TH SarabunPSK" w:hAnsi="TH SarabunPSK" w:cs="TH SarabunPSK"/>
          <w:sz w:val="24"/>
          <w:szCs w:val="24"/>
          <w:cs/>
        </w:rPr>
        <w:t>เชน การใชคอมพิวเตอรเพื่อสื่อสารหรือวางแผนการกระทําความผิด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3C5C3A" w:rsidRPr="00576F03" w:rsidRDefault="00576F03" w:rsidP="003342B8">
      <w:pPr>
        <w:pStyle w:val="ListParagraph"/>
        <w:numPr>
          <w:ilvl w:val="0"/>
          <w:numId w:val="68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b/>
          <w:bCs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การใชคอมพิวเตอรในการดําเนินธุรกิจผิดกฎหมาย (</w:t>
      </w:r>
      <w:r w:rsidRPr="00576F03">
        <w:rPr>
          <w:rFonts w:ascii="TH SarabunPSK" w:hAnsi="TH SarabunPSK" w:cs="TH SarabunPSK"/>
          <w:sz w:val="24"/>
          <w:szCs w:val="24"/>
        </w:rPr>
        <w:t xml:space="preserve">Business operation of illegal activities) </w:t>
      </w:r>
      <w:r w:rsidRPr="00576F03">
        <w:rPr>
          <w:rFonts w:ascii="TH SarabunPSK" w:hAnsi="TH SarabunPSK" w:cs="TH SarabunPSK"/>
          <w:sz w:val="24"/>
          <w:szCs w:val="24"/>
          <w:cs/>
        </w:rPr>
        <w:t>เชน การใชเว็บไซตหรือระบบคอมพิวเตอรในการขายสินคาผิด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กฎหมาย เชน ยาเสพติดหรือสินคาปลอมแปลง</w:t>
      </w:r>
    </w:p>
    <w:p w:rsidR="00576F03" w:rsidRPr="007236EA" w:rsidRDefault="00576F03" w:rsidP="00576F03">
      <w:pPr>
        <w:spacing w:before="100" w:beforeAutospacing="1" w:after="100" w:afterAutospacing="1" w:line="24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7236EA">
        <w:rPr>
          <w:rFonts w:ascii="TH SarabunPSK" w:hAnsi="TH SarabunPSK" w:cs="TH SarabunPSK"/>
          <w:b/>
          <w:bCs/>
          <w:sz w:val="24"/>
          <w:szCs w:val="24"/>
          <w:cs/>
        </w:rPr>
        <w:t>รูปแบบของการกออาชญากรรมทางคอมพิวเตอร</w:t>
      </w:r>
      <w:r w:rsidRPr="007236EA">
        <w:rPr>
          <w:rFonts w:ascii="TH SarabunPSK" w:hAnsi="TH SarabunPSK" w:cs="TH SarabunPSK"/>
          <w:b/>
          <w:bCs/>
          <w:sz w:val="24"/>
          <w:szCs w:val="24"/>
        </w:rPr>
        <w:t xml:space="preserve"> </w:t>
      </w:r>
    </w:p>
    <w:p w:rsidR="007236EA" w:rsidRDefault="00576F03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การลักลอบเขาถึงโดยไมไดร</w:t>
      </w:r>
      <w:r w:rsidR="007236EA">
        <w:rPr>
          <w:rFonts w:ascii="TH SarabunPSK" w:hAnsi="TH SarabunPSK" w:cs="TH SarabunPSK"/>
          <w:sz w:val="24"/>
          <w:szCs w:val="24"/>
          <w:cs/>
        </w:rPr>
        <w:t>ับอนุญาต ซึ่งกลุมคนที่ลักลอบเข้</w:t>
      </w:r>
      <w:r w:rsidRPr="00576F03">
        <w:rPr>
          <w:rFonts w:ascii="TH SarabunPSK" w:hAnsi="TH SarabunPSK" w:cs="TH SarabunPSK"/>
          <w:sz w:val="24"/>
          <w:szCs w:val="24"/>
          <w:cs/>
        </w:rPr>
        <w:t>าถึงขอมูลโดย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 xml:space="preserve">ไมไดรับอนุญาตสามารถแบงไดเปน </w:t>
      </w:r>
      <w:r w:rsidRPr="00576F03">
        <w:rPr>
          <w:rFonts w:ascii="TH SarabunPSK" w:hAnsi="TH SarabunPSK" w:cs="TH SarabunPSK"/>
          <w:sz w:val="24"/>
          <w:szCs w:val="24"/>
        </w:rPr>
        <w:t xml:space="preserve">3 </w:t>
      </w:r>
      <w:r w:rsidRPr="00576F03">
        <w:rPr>
          <w:rFonts w:ascii="TH SarabunPSK" w:hAnsi="TH SarabunPSK" w:cs="TH SarabunPSK"/>
          <w:sz w:val="24"/>
          <w:szCs w:val="24"/>
          <w:cs/>
        </w:rPr>
        <w:t>กลุมดวยกันคือ</w:t>
      </w:r>
      <w:r w:rsidR="007236EA"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576F03" w:rsidP="003342B8">
      <w:pPr>
        <w:pStyle w:val="ListParagraph"/>
        <w:numPr>
          <w:ilvl w:val="0"/>
          <w:numId w:val="70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แฮกเกอร(</w:t>
      </w:r>
      <w:r w:rsidRPr="00576F03">
        <w:rPr>
          <w:rFonts w:ascii="TH SarabunPSK" w:hAnsi="TH SarabunPSK" w:cs="TH SarabunPSK"/>
          <w:sz w:val="24"/>
          <w:szCs w:val="24"/>
        </w:rPr>
        <w:t xml:space="preserve">Hacker) </w:t>
      </w:r>
      <w:r w:rsidRPr="00576F03">
        <w:rPr>
          <w:rFonts w:ascii="TH SarabunPSK" w:hAnsi="TH SarabunPSK" w:cs="TH SarabunPSK"/>
          <w:sz w:val="24"/>
          <w:szCs w:val="24"/>
          <w:cs/>
        </w:rPr>
        <w:t>คือกลุมคนที่มีความรูความสามารถและตองการทดสอบ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ความสามารถของตนเอง โดยไมมีประสงคราย</w:t>
      </w:r>
      <w:r w:rsidR="007236EA"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576F03" w:rsidP="003342B8">
      <w:pPr>
        <w:pStyle w:val="ListParagraph"/>
        <w:numPr>
          <w:ilvl w:val="0"/>
          <w:numId w:val="70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576F03">
        <w:rPr>
          <w:rFonts w:ascii="TH SarabunPSK" w:hAnsi="TH SarabunPSK" w:cs="TH SarabunPSK"/>
          <w:sz w:val="24"/>
          <w:szCs w:val="24"/>
          <w:cs/>
        </w:rPr>
        <w:t>แครกเกอร(</w:t>
      </w:r>
      <w:r w:rsidRPr="00576F03">
        <w:rPr>
          <w:rFonts w:ascii="TH SarabunPSK" w:hAnsi="TH SarabunPSK" w:cs="TH SarabunPSK"/>
          <w:sz w:val="24"/>
          <w:szCs w:val="24"/>
        </w:rPr>
        <w:t xml:space="preserve">Cracker) </w:t>
      </w:r>
      <w:r w:rsidRPr="00576F03">
        <w:rPr>
          <w:rFonts w:ascii="TH SarabunPSK" w:hAnsi="TH SarabunPSK" w:cs="TH SarabunPSK"/>
          <w:sz w:val="24"/>
          <w:szCs w:val="24"/>
          <w:cs/>
        </w:rPr>
        <w:t xml:space="preserve">คือกลุมคนที่มีความรูความสามารถคลายกับ </w:t>
      </w:r>
      <w:r w:rsidRPr="00576F03">
        <w:rPr>
          <w:rFonts w:ascii="TH SarabunPSK" w:hAnsi="TH SarabunPSK" w:cs="TH SarabunPSK"/>
          <w:sz w:val="24"/>
          <w:szCs w:val="24"/>
        </w:rPr>
        <w:t>Hacker</w:t>
      </w:r>
      <w:r w:rsidRPr="00576F03">
        <w:rPr>
          <w:rFonts w:ascii="TH SarabunPSK" w:hAnsi="TH SarabunPSK" w:cs="TH SarabunPSK"/>
          <w:sz w:val="24"/>
          <w:szCs w:val="24"/>
          <w:cs/>
        </w:rPr>
        <w:t>แต</w:t>
      </w:r>
      <w:r w:rsidRPr="00576F03">
        <w:rPr>
          <w:rFonts w:ascii="TH SarabunPSK" w:hAnsi="TH SarabunPSK" w:cs="TH SarabunPSK"/>
          <w:sz w:val="24"/>
          <w:szCs w:val="24"/>
        </w:rPr>
        <w:t xml:space="preserve"> </w:t>
      </w:r>
      <w:r w:rsidRPr="00576F03">
        <w:rPr>
          <w:rFonts w:ascii="TH SarabunPSK" w:hAnsi="TH SarabunPSK" w:cs="TH SarabunPSK"/>
          <w:sz w:val="24"/>
          <w:szCs w:val="24"/>
          <w:cs/>
        </w:rPr>
        <w:t>กลุมนี้จะเปนผูที่ประสงคจะทํา</w:t>
      </w:r>
      <w:r w:rsidR="007236EA">
        <w:rPr>
          <w:rFonts w:ascii="TH SarabunPSK" w:hAnsi="TH SarabunPSK" w:cs="TH SarabunPSK"/>
          <w:sz w:val="24"/>
          <w:szCs w:val="24"/>
          <w:cs/>
        </w:rPr>
        <w:t>ลายและสรางความเสียหายแกผูอื่</w:t>
      </w:r>
      <w:r w:rsidR="007236EA">
        <w:rPr>
          <w:rFonts w:ascii="TH SarabunPSK" w:hAnsi="TH SarabunPSK" w:cs="TH SarabunPSK" w:hint="cs"/>
          <w:sz w:val="24"/>
          <w:szCs w:val="24"/>
          <w:cs/>
        </w:rPr>
        <w:t>น</w:t>
      </w:r>
    </w:p>
    <w:p w:rsidR="00576F03" w:rsidRDefault="00576F03" w:rsidP="003342B8">
      <w:pPr>
        <w:pStyle w:val="ListParagraph"/>
        <w:numPr>
          <w:ilvl w:val="0"/>
          <w:numId w:val="70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สคริปตคิดดี้(</w:t>
      </w:r>
      <w:r w:rsidRPr="007236EA">
        <w:rPr>
          <w:rFonts w:ascii="TH SarabunPSK" w:hAnsi="TH SarabunPSK" w:cs="TH SarabunPSK"/>
          <w:sz w:val="24"/>
          <w:szCs w:val="24"/>
        </w:rPr>
        <w:t xml:space="preserve">Script Kiddy) </w:t>
      </w:r>
      <w:r w:rsidRPr="007236EA">
        <w:rPr>
          <w:rFonts w:ascii="TH SarabunPSK" w:hAnsi="TH SarabunPSK" w:cs="TH SarabunPSK"/>
          <w:sz w:val="24"/>
          <w:szCs w:val="24"/>
          <w:cs/>
        </w:rPr>
        <w:t>คือกลุมเด็กหรือนักศึกษาที่เพิ่งจบใหม โดยกลุมนี้จะมี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ความตองการอยากทดลอง อยากรูอยากเห็น โดยหลังจะกอกวนผูอื่น</w:t>
      </w:r>
    </w:p>
    <w:p w:rsidR="007236EA" w:rsidRDefault="007236EA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การขโมยและทําลายอุปกรณ(</w:t>
      </w:r>
      <w:r>
        <w:rPr>
          <w:rFonts w:ascii="TH SarabunPSK" w:hAnsi="TH SarabunPSK" w:cs="TH SarabunPSK"/>
          <w:sz w:val="24"/>
          <w:szCs w:val="24"/>
        </w:rPr>
        <w:t xml:space="preserve">Hardware Theft and Vandalism) </w:t>
      </w:r>
    </w:p>
    <w:p w:rsidR="007236EA" w:rsidRDefault="007236EA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การขโมยโปรแกรมคอมพิวเตอร(</w:t>
      </w:r>
      <w:r>
        <w:rPr>
          <w:rFonts w:ascii="TH SarabunPSK" w:hAnsi="TH SarabunPSK" w:cs="TH SarabunPSK"/>
          <w:sz w:val="24"/>
          <w:szCs w:val="24"/>
        </w:rPr>
        <w:t xml:space="preserve">Software Theft) </w:t>
      </w:r>
    </w:p>
    <w:p w:rsidR="007236EA" w:rsidRDefault="007236EA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การกอกวนระบบดวยโปรแกรมประสงคราย (</w:t>
      </w:r>
      <w:r w:rsidRPr="007236EA">
        <w:rPr>
          <w:rFonts w:ascii="TH SarabunPSK" w:hAnsi="TH SarabunPSK" w:cs="TH SarabunPSK"/>
          <w:sz w:val="24"/>
          <w:szCs w:val="24"/>
        </w:rPr>
        <w:t>Malicious Code)</w:t>
      </w:r>
      <w:r w:rsidRPr="007236EA">
        <w:rPr>
          <w:rFonts w:ascii="TH SarabunPSK" w:hAnsi="TH SarabunPSK" w:cs="TH SarabunPSK"/>
          <w:sz w:val="24"/>
          <w:szCs w:val="24"/>
          <w:cs/>
        </w:rPr>
        <w:t>เชน ไวรัส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คอมพิวเตอร หนอนอินเตอรเน็ต(</w:t>
      </w:r>
      <w:r w:rsidRPr="007236EA">
        <w:rPr>
          <w:rFonts w:ascii="TH SarabunPSK" w:hAnsi="TH SarabunPSK" w:cs="TH SarabunPSK"/>
          <w:sz w:val="24"/>
          <w:szCs w:val="24"/>
        </w:rPr>
        <w:t xml:space="preserve">WORM) </w:t>
      </w:r>
      <w:r w:rsidRPr="007236EA">
        <w:rPr>
          <w:rFonts w:ascii="TH SarabunPSK" w:hAnsi="TH SarabunPSK" w:cs="TH SarabunPSK"/>
          <w:sz w:val="24"/>
          <w:szCs w:val="24"/>
          <w:cs/>
        </w:rPr>
        <w:t>มาโทรจัน(</w:t>
      </w:r>
      <w:r>
        <w:rPr>
          <w:rFonts w:ascii="TH SarabunPSK" w:hAnsi="TH SarabunPSK" w:cs="TH SarabunPSK"/>
          <w:sz w:val="24"/>
          <w:szCs w:val="24"/>
        </w:rPr>
        <w:t xml:space="preserve">Trojan Horse) </w:t>
      </w:r>
    </w:p>
    <w:p w:rsidR="007236EA" w:rsidRDefault="007236EA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การกอกวนระบบดวยสปายแวร(</w:t>
      </w:r>
      <w:r w:rsidRPr="007236EA">
        <w:rPr>
          <w:rFonts w:ascii="TH SarabunPSK" w:hAnsi="TH SarabunPSK" w:cs="TH SarabunPSK"/>
          <w:sz w:val="24"/>
          <w:szCs w:val="24"/>
        </w:rPr>
        <w:t xml:space="preserve">Spyware) </w:t>
      </w:r>
      <w:r w:rsidRPr="007236EA">
        <w:rPr>
          <w:rFonts w:ascii="TH SarabunPSK" w:hAnsi="TH SarabunPSK" w:cs="TH SarabunPSK"/>
          <w:sz w:val="24"/>
          <w:szCs w:val="24"/>
          <w:cs/>
        </w:rPr>
        <w:t>สรางความรําคาญ</w:t>
      </w:r>
    </w:p>
    <w:p w:rsidR="007236EA" w:rsidRDefault="007236EA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การกอกวนระบบดวยสแปมเมล(</w:t>
      </w:r>
      <w:r w:rsidRPr="007236EA">
        <w:rPr>
          <w:rFonts w:ascii="TH SarabunPSK" w:hAnsi="TH SarabunPSK" w:cs="TH SarabunPSK"/>
          <w:sz w:val="24"/>
          <w:szCs w:val="24"/>
        </w:rPr>
        <w:t xml:space="preserve">Spam Mail) </w:t>
      </w:r>
      <w:r w:rsidRPr="007236EA">
        <w:rPr>
          <w:rFonts w:ascii="TH SarabunPSK" w:hAnsi="TH SarabunPSK" w:cs="TH SarabunPSK"/>
          <w:sz w:val="24"/>
          <w:szCs w:val="24"/>
          <w:cs/>
        </w:rPr>
        <w:t>เมลโฆษณา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Pr="007236EA" w:rsidRDefault="007236EA" w:rsidP="003342B8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การหลอกลวงเหยื่อเพื่อลวงเอาขอมูลสวนตัว (</w:t>
      </w:r>
      <w:r w:rsidRPr="007236EA">
        <w:rPr>
          <w:rFonts w:ascii="TH SarabunPSK" w:hAnsi="TH SarabunPSK" w:cs="TH SarabunPSK"/>
          <w:sz w:val="24"/>
          <w:szCs w:val="24"/>
        </w:rPr>
        <w:t>Phishing)</w:t>
      </w:r>
    </w:p>
    <w:p w:rsidR="007236EA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b/>
          <w:bCs/>
          <w:sz w:val="24"/>
          <w:szCs w:val="24"/>
          <w:cs/>
        </w:rPr>
        <w:t>อาชญากรคอมพิวเตอร</w:t>
      </w:r>
      <w:r w:rsidRPr="007236EA">
        <w:rPr>
          <w:rFonts w:ascii="TH SarabunPSK" w:hAnsi="TH SarabunPSK" w:cs="TH SarabunPSK"/>
          <w:sz w:val="24"/>
          <w:szCs w:val="24"/>
          <w:cs/>
        </w:rPr>
        <w:t></w:t>
      </w:r>
    </w:p>
    <w:p w:rsidR="007236EA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ผูกระทําผิดกฎหมายโดยใชเทคโนโลยีคอมพิวเตอรเปนสวนสําคัญ จําแนกไดดังนี้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t xml:space="preserve">Novice </w:t>
      </w:r>
      <w:r w:rsidRPr="007236EA">
        <w:rPr>
          <w:rFonts w:ascii="TH SarabunPSK" w:hAnsi="TH SarabunPSK" w:cs="TH SarabunPSK"/>
          <w:sz w:val="24"/>
          <w:szCs w:val="24"/>
          <w:cs/>
        </w:rPr>
        <w:t>เปนพวกเด็กหัดใหมที่เพิ่งเริ่มหัดใชคอมพิวเตอร หรืออาจหมายถึงพวกที่เพิ่งไดรับความไววางใจ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ใหเขาสูระบบเครือขายคอมพิวเตอร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lastRenderedPageBreak/>
        <w:t xml:space="preserve">Deranged person </w:t>
      </w:r>
      <w:r w:rsidRPr="007236EA">
        <w:rPr>
          <w:rFonts w:ascii="TH SarabunPSK" w:hAnsi="TH SarabunPSK" w:cs="TH SarabunPSK"/>
          <w:sz w:val="24"/>
          <w:szCs w:val="24"/>
          <w:cs/>
        </w:rPr>
        <w:t>คือ พวกจิตวิปริต ผิดปกติ มีลักษณะเปนพวกชอบความรุนแรง และอันตรายมัก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เปนพวกที่ชอบทําลายทุกสิ่งที่ขวางหนาไมวาจะเปนบุคคล สิ่งของ หรือสภาพแวดลอม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3C5C3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t xml:space="preserve">Organized Crime </w:t>
      </w:r>
      <w:r w:rsidRPr="007236EA">
        <w:rPr>
          <w:rFonts w:ascii="TH SarabunPSK" w:hAnsi="TH SarabunPSK" w:cs="TH SarabunPSK"/>
          <w:sz w:val="24"/>
          <w:szCs w:val="24"/>
          <w:cs/>
        </w:rPr>
        <w:t>กลุมอาชญากรที่รวมมือกันทําผิดในลักษณะขององคกรใหญๆ เหมือนองคกรธุรกิจ ทั่วไป ที่มีระบบ จะใชคอมพิวเตอรที่ตางกัน โดยสวนหนึ่งอาจใชเปนเครื่องหาขาวสาร อีกสวนหนึ่งก็จะใช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เทคโนโลยีเพื่อเปนตัวประกอบสําคัญในการกออาชญากรรม หรือใชเทคโนโลยีกลบเกลื่อนรองรอย ใหรอด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พนจากเจาหนาท</w:t>
      </w:r>
    </w:p>
    <w:p w:rsidR="007236E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t xml:space="preserve">Career Criminal </w:t>
      </w:r>
      <w:r w:rsidRPr="007236EA">
        <w:rPr>
          <w:rFonts w:ascii="TH SarabunPSK" w:hAnsi="TH SarabunPSK" w:cs="TH SarabunPSK"/>
          <w:sz w:val="24"/>
          <w:szCs w:val="24"/>
          <w:cs/>
        </w:rPr>
        <w:t>พวกอาชญากรมืออาชีพ เปนกลุมอาชญากรคอมพิวเตอรที่มีอยู มาก กลุมนี้นาอันตรายมากที่สุด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t xml:space="preserve">Com Artist </w:t>
      </w:r>
      <w:r w:rsidRPr="007236EA">
        <w:rPr>
          <w:rFonts w:ascii="TH SarabunPSK" w:hAnsi="TH SarabunPSK" w:cs="TH SarabunPSK"/>
          <w:sz w:val="24"/>
          <w:szCs w:val="24"/>
          <w:cs/>
        </w:rPr>
        <w:t>เปนพวกที่ชอบความกาวหนาทางคอมพิวเตอร เพื่อใหไดมาซึ่ง ผลประโยชนสวนตน อาชญากรประเภทนี้จะใชความกาวหน เกี่ยวกับระบบคอมพิวเตอร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และความรูของตนเพื่อหาเงินแบบผิดกฎหมาย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</w:rPr>
        <w:t xml:space="preserve">Dreamer </w:t>
      </w:r>
      <w:r w:rsidRPr="007236EA">
        <w:rPr>
          <w:rFonts w:ascii="TH SarabunPSK" w:hAnsi="TH SarabunPSK" w:cs="TH SarabunPSK"/>
          <w:sz w:val="24"/>
          <w:szCs w:val="24"/>
          <w:cs/>
        </w:rPr>
        <w:t>พวกบาลัทธิ เปนพวกที่คอยทําผิดเนื่องจากมีความเชื่อถือสิ่งหนึ่งสิ่งใดอยาง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รุนแรง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Pr="007236EA" w:rsidRDefault="007236EA" w:rsidP="003342B8">
      <w:pPr>
        <w:pStyle w:val="ListParagraph"/>
        <w:numPr>
          <w:ilvl w:val="0"/>
          <w:numId w:val="7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-365778</wp:posOffset>
            </wp:positionH>
            <wp:positionV relativeFrom="paragraph">
              <wp:posOffset>1122578</wp:posOffset>
            </wp:positionV>
            <wp:extent cx="3079152" cy="1265274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709" cy="1269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6EA">
        <w:rPr>
          <w:rFonts w:ascii="TH SarabunPSK" w:hAnsi="TH SarabunPSK" w:cs="TH SarabunPSK"/>
          <w:sz w:val="24"/>
          <w:szCs w:val="24"/>
        </w:rPr>
        <w:t xml:space="preserve">Cracker </w:t>
      </w:r>
      <w:r w:rsidRPr="007236EA">
        <w:rPr>
          <w:rFonts w:ascii="TH SarabunPSK" w:hAnsi="TH SarabunPSK" w:cs="TH SarabunPSK"/>
          <w:sz w:val="24"/>
          <w:szCs w:val="24"/>
          <w:cs/>
        </w:rPr>
        <w:t>เปนผูที่มีความรูและทักษะทางคอมพิวเตอรเปนอยางดี จนสามารถลักลอบ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เขาสูระบบได โดยมีวัตถุประสงคเขาไปหาผลประโยชนอยางใดอยางหนึ่ง มักเขาไปทําลาย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หรือลบไฟล หรือทําใหคอมพิวเตอรใชการไมได รวมถึงทําลายระบบปฏิบัติการ</w:t>
      </w:r>
    </w:p>
    <w:p w:rsidR="003C5C3A" w:rsidRPr="00576F03" w:rsidRDefault="003C5C3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174DAE" w:rsidRDefault="00174DAE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7236EA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7236EA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15557E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b/>
          <w:bCs/>
          <w:sz w:val="24"/>
          <w:szCs w:val="24"/>
          <w:cs/>
        </w:rPr>
        <w:t>พระราชบัญญัติวาดวยการกระทําความผิดเกี่ยวกับคอมพิวเตอร</w:t>
      </w:r>
      <w:r w:rsidRPr="007236EA">
        <w:rPr>
          <w:rFonts w:ascii="TH SarabunPSK" w:hAnsi="TH SarabunPSK" w:cs="TH SarabunPSK"/>
          <w:sz w:val="24"/>
          <w:szCs w:val="24"/>
          <w:cs/>
        </w:rPr>
        <w:t></w:t>
      </w:r>
    </w:p>
    <w:p w:rsidR="0015557E" w:rsidRPr="0015557E" w:rsidRDefault="007236EA" w:rsidP="003342B8">
      <w:pPr>
        <w:pStyle w:val="ListParagraph"/>
        <w:numPr>
          <w:ilvl w:val="0"/>
          <w:numId w:val="72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ฉบับที่ </w:t>
      </w:r>
      <w:r w:rsidRPr="0015557E">
        <w:rPr>
          <w:rFonts w:ascii="TH SarabunPSK" w:hAnsi="TH SarabunPSK" w:cs="TH SarabunPSK"/>
          <w:sz w:val="24"/>
          <w:szCs w:val="24"/>
        </w:rPr>
        <w:t xml:space="preserve">1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2550 </w:t>
      </w:r>
      <w:r w:rsidRPr="0015557E">
        <w:rPr>
          <w:rFonts w:ascii="TH SarabunPSK" w:hAnsi="TH SarabunPSK" w:cs="TH SarabunPSK"/>
          <w:sz w:val="24"/>
          <w:szCs w:val="24"/>
          <w:cs/>
        </w:rPr>
        <w:t>เปนกฎหมายพื้นฐานที่ถูกนํามาใชในยุคเริ่มตนของ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อาชญากรรมทางไซเบอรในประเทศไทย เนนไปที่การควบคุมการกระทําผิด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ทางคอมพิวเตอรในรูปแบบที่ยังไมซับซอนมากนัก</w:t>
      </w:r>
      <w:r w:rsidR="0015557E" w:rsidRPr="0015557E"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Pr="0015557E" w:rsidRDefault="007236EA" w:rsidP="003342B8">
      <w:pPr>
        <w:pStyle w:val="ListParagraph"/>
        <w:numPr>
          <w:ilvl w:val="0"/>
          <w:numId w:val="72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ฉบับที่ </w:t>
      </w:r>
      <w:r w:rsidRPr="0015557E">
        <w:rPr>
          <w:rFonts w:ascii="TH SarabunPSK" w:hAnsi="TH SarabunPSK" w:cs="TH SarabunPSK"/>
          <w:sz w:val="24"/>
          <w:szCs w:val="24"/>
        </w:rPr>
        <w:t xml:space="preserve">2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2560 </w:t>
      </w:r>
      <w:r w:rsidRPr="0015557E">
        <w:rPr>
          <w:rFonts w:ascii="TH SarabunPSK" w:hAnsi="TH SarabunPSK" w:cs="TH SarabunPSK"/>
          <w:sz w:val="24"/>
          <w:szCs w:val="24"/>
          <w:cs/>
        </w:rPr>
        <w:t>ไดรับการปรับปรุงใหทันสมัยกับสถานการณปจจุบัน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โดยเพิ่มบทบัญญัติใหมๆ เกี่ยวกับการควบคุมเนื้อหาออนไลน การลงโทษผูให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บริการ และการเพิ่มความเขมงวดในบทลงโทษ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>การประกาศใช พระราชบัญญัติวาดวยการกระทําความผิดเกี่ยวกับ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คอมพิวเตอร (ฉบับที่ </w:t>
      </w:r>
      <w:r w:rsidRPr="007236EA">
        <w:rPr>
          <w:rFonts w:ascii="TH SarabunPSK" w:hAnsi="TH SarabunPSK" w:cs="TH SarabunPSK"/>
          <w:sz w:val="24"/>
          <w:szCs w:val="24"/>
        </w:rPr>
        <w:t xml:space="preserve">2)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7236EA">
        <w:rPr>
          <w:rFonts w:ascii="TH SarabunPSK" w:hAnsi="TH SarabunPSK" w:cs="TH SarabunPSK"/>
          <w:sz w:val="24"/>
          <w:szCs w:val="24"/>
        </w:rPr>
        <w:t xml:space="preserve">2560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ไมได </w:t>
      </w:r>
      <w:r w:rsidRPr="0015557E">
        <w:rPr>
          <w:rFonts w:ascii="TH SarabunPSK" w:hAnsi="TH SarabunPSK" w:cs="TH SarabunPSK"/>
          <w:b/>
          <w:bCs/>
          <w:sz w:val="24"/>
          <w:szCs w:val="24"/>
          <w:cs/>
        </w:rPr>
        <w:t>ยกเลิก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 พระราชบัญญัติฉบับเดิมที่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ออกใน พ.ศ. </w:t>
      </w:r>
      <w:r w:rsidRPr="007236EA">
        <w:rPr>
          <w:rFonts w:ascii="TH SarabunPSK" w:hAnsi="TH SarabunPSK" w:cs="TH SarabunPSK"/>
          <w:sz w:val="24"/>
          <w:szCs w:val="24"/>
        </w:rPr>
        <w:t xml:space="preserve">2550 </w:t>
      </w:r>
      <w:r w:rsidRPr="007236EA">
        <w:rPr>
          <w:rFonts w:ascii="TH SarabunPSK" w:hAnsi="TH SarabunPSK" w:cs="TH SarabunPSK"/>
          <w:sz w:val="24"/>
          <w:szCs w:val="24"/>
          <w:cs/>
        </w:rPr>
        <w:t>แตเปนการ แกไขเพิ่มเติม ขอกฎ</w:t>
      </w:r>
      <w:r w:rsidRPr="007236EA">
        <w:rPr>
          <w:rFonts w:ascii="TH SarabunPSK" w:hAnsi="TH SarabunPSK" w:cs="TH SarabunPSK"/>
          <w:sz w:val="24"/>
          <w:szCs w:val="24"/>
          <w:cs/>
        </w:rPr>
        <w:t>หมายในบางสวนของ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พระราชบัญญัติ พ.ศ. </w:t>
      </w:r>
      <w:r w:rsidRPr="007236EA">
        <w:rPr>
          <w:rFonts w:ascii="TH SarabunPSK" w:hAnsi="TH SarabunPSK" w:cs="TH SarabunPSK"/>
          <w:sz w:val="24"/>
          <w:szCs w:val="24"/>
        </w:rPr>
        <w:t xml:space="preserve">2550 </w:t>
      </w:r>
      <w:r w:rsidRPr="007236EA">
        <w:rPr>
          <w:rFonts w:ascii="TH SarabunPSK" w:hAnsi="TH SarabunPSK" w:cs="TH SarabunPSK"/>
          <w:sz w:val="24"/>
          <w:szCs w:val="24"/>
          <w:cs/>
        </w:rPr>
        <w:t>เพื่อปรับปรุงใหสอดคลองกับสถานการณในยุค ปจจุบันมากขึ้น</w:t>
      </w:r>
      <w:r w:rsidR="0015557E"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7236EA">
        <w:rPr>
          <w:rFonts w:ascii="TH SarabunPSK" w:hAnsi="TH SarabunPSK" w:cs="TH SarabunPSK"/>
          <w:sz w:val="24"/>
          <w:szCs w:val="24"/>
          <w:cs/>
        </w:rPr>
        <w:t xml:space="preserve">ดังนั้น พระราชบัญญัติ พ.ศ. </w:t>
      </w:r>
      <w:r w:rsidRPr="007236EA">
        <w:rPr>
          <w:rFonts w:ascii="TH SarabunPSK" w:hAnsi="TH SarabunPSK" w:cs="TH SarabunPSK"/>
          <w:sz w:val="24"/>
          <w:szCs w:val="24"/>
        </w:rPr>
        <w:t xml:space="preserve">2550 </w:t>
      </w:r>
      <w:r w:rsidRPr="007236EA">
        <w:rPr>
          <w:rFonts w:ascii="TH SarabunPSK" w:hAnsi="TH SarabunPSK" w:cs="TH SarabunPSK"/>
          <w:sz w:val="24"/>
          <w:szCs w:val="24"/>
          <w:cs/>
        </w:rPr>
        <w:t>ยังคงมีผลบังคับใช แตถูกแกไขและ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เพิ่มเติมบางมาตราเพื่อใหเหมาะสมและมีประสิทธิภาพมากขึ้นในการจัดการ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>กับอาชญากรรมทางคอมพิวเตอรที่เปลี่ยนแปลงไปตามยุคสมัย</w:t>
      </w:r>
      <w:r w:rsidRPr="007236EA">
        <w:rPr>
          <w:rFonts w:ascii="TH SarabunPSK" w:hAnsi="TH SarabunPSK" w:cs="TH SarabunPSK"/>
          <w:sz w:val="24"/>
          <w:szCs w:val="24"/>
        </w:rPr>
        <w:t xml:space="preserve">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เปรียบเทียบ พ.ร.บ. คอมฯ ป </w:t>
      </w:r>
      <w:r w:rsidRPr="007236EA">
        <w:rPr>
          <w:rFonts w:ascii="TH SarabunPSK" w:hAnsi="TH SarabunPSK" w:cs="TH SarabunPSK"/>
          <w:sz w:val="24"/>
          <w:szCs w:val="24"/>
        </w:rPr>
        <w:t xml:space="preserve">50 </w:t>
      </w:r>
      <w:r w:rsidRPr="007236EA">
        <w:rPr>
          <w:rFonts w:ascii="TH SarabunPSK" w:hAnsi="TH SarabunPSK" w:cs="TH SarabunPSK"/>
          <w:sz w:val="24"/>
          <w:szCs w:val="24"/>
          <w:cs/>
        </w:rPr>
        <w:t xml:space="preserve">กับ ป </w:t>
      </w:r>
      <w:r w:rsidRPr="007236EA">
        <w:rPr>
          <w:rFonts w:ascii="TH SarabunPSK" w:hAnsi="TH SarabunPSK" w:cs="TH SarabunPSK"/>
          <w:sz w:val="24"/>
          <w:szCs w:val="24"/>
        </w:rPr>
        <w:t>60</w:t>
      </w:r>
    </w:p>
    <w:p w:rsidR="0015557E" w:rsidRDefault="0015557E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b/>
          <w:bCs/>
          <w:sz w:val="24"/>
          <w:szCs w:val="24"/>
          <w:cs/>
        </w:rPr>
        <w:t xml:space="preserve">เปรียบเทียบ พ.ร.บ. คอมฯ ป </w:t>
      </w:r>
      <w:r w:rsidRPr="0015557E">
        <w:rPr>
          <w:rFonts w:ascii="TH SarabunPSK" w:hAnsi="TH SarabunPSK" w:cs="TH SarabunPSK"/>
          <w:b/>
          <w:bCs/>
          <w:sz w:val="24"/>
          <w:szCs w:val="24"/>
        </w:rPr>
        <w:t xml:space="preserve">50 </w:t>
      </w:r>
      <w:r w:rsidRPr="0015557E">
        <w:rPr>
          <w:rFonts w:ascii="TH SarabunPSK" w:hAnsi="TH SarabunPSK" w:cs="TH SarabunPSK"/>
          <w:b/>
          <w:bCs/>
          <w:sz w:val="24"/>
          <w:szCs w:val="24"/>
          <w:cs/>
        </w:rPr>
        <w:t xml:space="preserve">กับ ป </w:t>
      </w:r>
      <w:r w:rsidRPr="0015557E">
        <w:rPr>
          <w:rFonts w:ascii="TH SarabunPSK" w:hAnsi="TH SarabunPSK" w:cs="TH SarabunPSK"/>
          <w:b/>
          <w:bCs/>
          <w:sz w:val="24"/>
          <w:szCs w:val="24"/>
        </w:rPr>
        <w:t>60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การควบคุมเนื้อหา (</w:t>
      </w:r>
      <w:r>
        <w:rPr>
          <w:rFonts w:ascii="TH SarabunPSK" w:hAnsi="TH SarabunPSK" w:cs="TH SarabunPSK"/>
          <w:sz w:val="24"/>
          <w:szCs w:val="24"/>
        </w:rPr>
        <w:t xml:space="preserve">Content Control) </w:t>
      </w:r>
    </w:p>
    <w:p w:rsidR="0015557E" w:rsidRDefault="0015557E" w:rsidP="003342B8">
      <w:pPr>
        <w:pStyle w:val="ListParagraph"/>
        <w:numPr>
          <w:ilvl w:val="0"/>
          <w:numId w:val="74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2550: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การควบคุมเนื้อหาอยูใน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 </w:t>
      </w:r>
      <w:r w:rsidRPr="0015557E">
        <w:rPr>
          <w:rFonts w:ascii="TH SarabunPSK" w:hAnsi="TH SarabunPSK" w:cs="TH SarabunPSK"/>
          <w:sz w:val="24"/>
          <w:szCs w:val="24"/>
          <w:cs/>
        </w:rPr>
        <w:t>ซึ่งระบุถึงการนําเขาสูระบบคอมพิวเตอรดวยขอมูล ที่เปนเท็จ ขอมูลที่เปนภัยตอความมั่นคง หรือขอมูลที่อาจกอใหเกิดความเสียหายแกผูอื่น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9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14(1): </w:t>
      </w:r>
      <w:r w:rsidRPr="0015557E">
        <w:rPr>
          <w:rFonts w:ascii="TH SarabunPSK" w:hAnsi="TH SarabunPSK" w:cs="TH SarabunPSK"/>
          <w:sz w:val="24"/>
          <w:szCs w:val="24"/>
          <w:cs/>
        </w:rPr>
        <w:t>การนําเขาขอมูลเท็จที่อาจกอใหเกิดความเสียหายแกผูอื่น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9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14(2): </w:t>
      </w:r>
      <w:r w:rsidRPr="0015557E">
        <w:rPr>
          <w:rFonts w:ascii="TH SarabunPSK" w:hAnsi="TH SarabunPSK" w:cs="TH SarabunPSK"/>
          <w:sz w:val="24"/>
          <w:szCs w:val="24"/>
          <w:cs/>
        </w:rPr>
        <w:t>ขอมูลที่อาจกอใหเกิดความเสียหายตอความมั่นคงของประเทศ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9"/>
        </w:numPr>
        <w:spacing w:before="100" w:beforeAutospacing="1" w:after="100" w:afterAutospacing="1" w:line="240" w:lineRule="auto"/>
        <w:ind w:left="709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14(3): </w:t>
      </w:r>
      <w:r w:rsidRPr="0015557E">
        <w:rPr>
          <w:rFonts w:ascii="TH SarabunPSK" w:hAnsi="TH SarabunPSK" w:cs="TH SarabunPSK"/>
          <w:sz w:val="24"/>
          <w:szCs w:val="24"/>
          <w:cs/>
        </w:rPr>
        <w:t>ขอมูลที่เปนภัยตอความปลอดภัยของสาธารณะ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4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2560: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การแกไขเพิ่มเติมใน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ขยายความถึงการควบคุมเนื้อหาออนไลนใหละเอียดขึ้น โดยเนนการควบคุมเนื้อหาที่เกี่ยวกับความมั่นคงของประเทศและความสงบสุขในสังคม มีบทลงโทษที่ หนักขึ้นสําหรับผูเผยแพรขอมูลเท็จที่กระทบตอความมั่นคงและสังคม เชน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14(1) </w:t>
      </w:r>
      <w:r w:rsidRPr="0015557E">
        <w:rPr>
          <w:rFonts w:ascii="TH SarabunPSK" w:hAnsi="TH SarabunPSK" w:cs="TH SarabunPSK"/>
          <w:sz w:val="24"/>
          <w:szCs w:val="24"/>
          <w:cs/>
        </w:rPr>
        <w:t>ถึง (</w:t>
      </w:r>
      <w:r w:rsidRPr="0015557E">
        <w:rPr>
          <w:rFonts w:ascii="TH SarabunPSK" w:hAnsi="TH SarabunPSK" w:cs="TH SarabunPSK"/>
          <w:sz w:val="24"/>
          <w:szCs w:val="24"/>
        </w:rPr>
        <w:t xml:space="preserve">5) </w:t>
      </w:r>
      <w:r w:rsidRPr="0015557E">
        <w:rPr>
          <w:rFonts w:ascii="TH SarabunPSK" w:hAnsi="TH SarabunPSK" w:cs="TH SarabunPSK"/>
          <w:sz w:val="24"/>
          <w:szCs w:val="24"/>
          <w:cs/>
        </w:rPr>
        <w:t>ซึ่ง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อางอิงถึงการนําขอมูลที่ไมเปนความจริงเขาสูระบบคอมพิวเตอร หรือขอมูลที่อาจกอใหเกิดความตื่น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ตระหนกแกประชาชน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เปรียบเทียบ พ.ร.บ. คอมฯ ป </w:t>
      </w:r>
      <w:r w:rsidRPr="0015557E">
        <w:rPr>
          <w:rFonts w:ascii="TH SarabunPSK" w:hAnsi="TH SarabunPSK" w:cs="TH SarabunPSK"/>
          <w:sz w:val="24"/>
          <w:szCs w:val="24"/>
        </w:rPr>
        <w:t xml:space="preserve">50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กับ ป </w:t>
      </w:r>
      <w:r>
        <w:rPr>
          <w:rFonts w:ascii="TH SarabunPSK" w:hAnsi="TH SarabunPSK" w:cs="TH SarabunPSK"/>
          <w:sz w:val="24"/>
          <w:szCs w:val="24"/>
        </w:rPr>
        <w:t xml:space="preserve">60 </w:t>
      </w:r>
    </w:p>
    <w:p w:rsidR="0015557E" w:rsidRDefault="0015557E" w:rsidP="003342B8">
      <w:pPr>
        <w:pStyle w:val="ListParagraph"/>
        <w:numPr>
          <w:ilvl w:val="0"/>
          <w:numId w:val="7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การเก็บรักษาขอมูล (</w:t>
      </w:r>
      <w:r>
        <w:rPr>
          <w:rFonts w:ascii="TH SarabunPSK" w:hAnsi="TH SarabunPSK" w:cs="TH SarabunPSK"/>
          <w:sz w:val="24"/>
          <w:szCs w:val="24"/>
        </w:rPr>
        <w:t xml:space="preserve">Data Retention) </w:t>
      </w:r>
    </w:p>
    <w:p w:rsidR="0015557E" w:rsidRDefault="0015557E" w:rsidP="003342B8">
      <w:pPr>
        <w:pStyle w:val="ListParagraph"/>
        <w:numPr>
          <w:ilvl w:val="0"/>
          <w:numId w:val="75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2550: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ระบุใน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26 </w:t>
      </w:r>
      <w:r w:rsidRPr="0015557E">
        <w:rPr>
          <w:rFonts w:ascii="TH SarabunPSK" w:hAnsi="TH SarabunPSK" w:cs="TH SarabunPSK"/>
          <w:sz w:val="24"/>
          <w:szCs w:val="24"/>
          <w:cs/>
        </w:rPr>
        <w:t>ที่กําหนดใหผูใหบริการตองเก็บบันทึกขอมูลการจราจร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ทางคอมพิวเตอร (</w:t>
      </w:r>
      <w:r w:rsidRPr="0015557E">
        <w:rPr>
          <w:rFonts w:ascii="TH SarabunPSK" w:hAnsi="TH SarabunPSK" w:cs="TH SarabunPSK"/>
          <w:sz w:val="24"/>
          <w:szCs w:val="24"/>
        </w:rPr>
        <w:t xml:space="preserve">Log File)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เปนเวลาไมนอยกวา </w:t>
      </w:r>
      <w:r w:rsidRPr="0015557E">
        <w:rPr>
          <w:rFonts w:ascii="TH SarabunPSK" w:hAnsi="TH SarabunPSK" w:cs="TH SarabunPSK"/>
          <w:sz w:val="24"/>
          <w:szCs w:val="24"/>
        </w:rPr>
        <w:t xml:space="preserve">90 </w:t>
      </w:r>
      <w:r w:rsidRPr="0015557E">
        <w:rPr>
          <w:rFonts w:ascii="TH SarabunPSK" w:hAnsi="TH SarabunPSK" w:cs="TH SarabunPSK"/>
          <w:sz w:val="24"/>
          <w:szCs w:val="24"/>
          <w:cs/>
        </w:rPr>
        <w:t>วัน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5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2560: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มีการแกไขใน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26 </w:t>
      </w:r>
      <w:r w:rsidRPr="0015557E">
        <w:rPr>
          <w:rFonts w:ascii="TH SarabunPSK" w:hAnsi="TH SarabunPSK" w:cs="TH SarabunPSK"/>
          <w:sz w:val="24"/>
          <w:szCs w:val="24"/>
          <w:cs/>
        </w:rPr>
        <w:t>เพิ่มเติมในสวนของความยืดหยุนใหสามารถ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ขยายระยะเวลาการเก็บขอมูลไดมากกวา </w:t>
      </w:r>
      <w:r w:rsidRPr="0015557E">
        <w:rPr>
          <w:rFonts w:ascii="TH SarabunPSK" w:hAnsi="TH SarabunPSK" w:cs="TH SarabunPSK"/>
          <w:sz w:val="24"/>
          <w:szCs w:val="24"/>
        </w:rPr>
        <w:t xml:space="preserve">90 </w:t>
      </w:r>
      <w:r w:rsidRPr="0015557E">
        <w:rPr>
          <w:rFonts w:ascii="TH SarabunPSK" w:hAnsi="TH SarabunPSK" w:cs="TH SarabunPSK"/>
          <w:sz w:val="24"/>
          <w:szCs w:val="24"/>
          <w:cs/>
        </w:rPr>
        <w:t>วันตามความจําเปน เพื่อใชในการสืบสวน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คดีและติดตามการกระทําผิดทางไซเบอรไดอยางมีประสิทธิภาพยิ่งขึ้น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เปรียบเทียบ พ.ร.บ. คอมฯ ป </w:t>
      </w:r>
      <w:r w:rsidRPr="0015557E">
        <w:rPr>
          <w:rFonts w:ascii="TH SarabunPSK" w:hAnsi="TH SarabunPSK" w:cs="TH SarabunPSK"/>
          <w:sz w:val="24"/>
          <w:szCs w:val="24"/>
        </w:rPr>
        <w:t xml:space="preserve">50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กับ ป </w:t>
      </w:r>
      <w:r>
        <w:rPr>
          <w:rFonts w:ascii="TH SarabunPSK" w:hAnsi="TH SarabunPSK" w:cs="TH SarabunPSK"/>
          <w:sz w:val="24"/>
          <w:szCs w:val="24"/>
        </w:rPr>
        <w:t xml:space="preserve">60 </w:t>
      </w:r>
    </w:p>
    <w:p w:rsidR="0015557E" w:rsidRDefault="0015557E" w:rsidP="003342B8">
      <w:pPr>
        <w:pStyle w:val="ListParagraph"/>
        <w:numPr>
          <w:ilvl w:val="0"/>
          <w:numId w:val="7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บทลงโทษสําหรับผูใหบริการ (</w:t>
      </w:r>
      <w:r>
        <w:rPr>
          <w:rFonts w:ascii="TH SarabunPSK" w:hAnsi="TH SarabunPSK" w:cs="TH SarabunPSK"/>
          <w:sz w:val="24"/>
          <w:szCs w:val="24"/>
        </w:rPr>
        <w:t xml:space="preserve">Service Provider Liability) </w:t>
      </w:r>
    </w:p>
    <w:p w:rsidR="0015557E" w:rsidRDefault="0015557E" w:rsidP="003342B8">
      <w:pPr>
        <w:pStyle w:val="ListParagraph"/>
        <w:numPr>
          <w:ilvl w:val="0"/>
          <w:numId w:val="76"/>
        </w:numPr>
        <w:spacing w:before="100" w:beforeAutospacing="1" w:after="100" w:afterAutospacing="1" w:line="240" w:lineRule="auto"/>
        <w:ind w:left="426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2550: </w:t>
      </w:r>
      <w:r w:rsidRPr="0015557E">
        <w:rPr>
          <w:rFonts w:ascii="TH SarabunPSK" w:hAnsi="TH SarabunPSK" w:cs="TH SarabunPSK"/>
          <w:sz w:val="24"/>
          <w:szCs w:val="24"/>
          <w:cs/>
        </w:rPr>
        <w:t>กฎหมายฉบับนี้ไมไดระบุชัดเจนเกี่ยวกับบทลงโทษสําหรับผูใหบริการที่ไม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สามารถควบคุมเนื้อหาบนแพลตฟอรมได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Pr="0015557E" w:rsidRDefault="0015557E" w:rsidP="003342B8">
      <w:pPr>
        <w:pStyle w:val="ListParagraph"/>
        <w:numPr>
          <w:ilvl w:val="0"/>
          <w:numId w:val="76"/>
        </w:numPr>
        <w:spacing w:before="100" w:beforeAutospacing="1" w:after="100" w:afterAutospacing="1" w:line="240" w:lineRule="auto"/>
        <w:ind w:left="426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2560: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15 </w:t>
      </w:r>
      <w:r w:rsidRPr="0015557E">
        <w:rPr>
          <w:rFonts w:ascii="TH SarabunPSK" w:hAnsi="TH SarabunPSK" w:cs="TH SarabunPSK"/>
          <w:sz w:val="24"/>
          <w:szCs w:val="24"/>
          <w:cs/>
        </w:rPr>
        <w:t>ไดเพิ่มขอกําหนดวาผูใหบริการที่มีหนาที่จัดเก็บขอมูลที่ผิด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กฎหมาย หรือไมลบขอมูลตาม</w:t>
      </w:r>
      <w:r w:rsidRPr="0015557E">
        <w:rPr>
          <w:rFonts w:ascii="TH SarabunPSK" w:hAnsi="TH SarabunPSK" w:cs="TH SarabunPSK"/>
          <w:sz w:val="24"/>
          <w:szCs w:val="24"/>
          <w:cs/>
        </w:rPr>
        <w:lastRenderedPageBreak/>
        <w:t xml:space="preserve">คําสั่งของเจาหนาที่ จะมีโทษจําคุกไมเกิน </w:t>
      </w:r>
      <w:r w:rsidRPr="0015557E">
        <w:rPr>
          <w:rFonts w:ascii="TH SarabunPSK" w:hAnsi="TH SarabunPSK" w:cs="TH SarabunPSK"/>
          <w:sz w:val="24"/>
          <w:szCs w:val="24"/>
        </w:rPr>
        <w:t xml:space="preserve">5 </w:t>
      </w:r>
      <w:r w:rsidRPr="0015557E">
        <w:rPr>
          <w:rFonts w:ascii="TH SarabunPSK" w:hAnsi="TH SarabunPSK" w:cs="TH SarabunPSK"/>
          <w:sz w:val="24"/>
          <w:szCs w:val="24"/>
          <w:cs/>
        </w:rPr>
        <w:t>ป หรือปรับ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ไมเกิน </w:t>
      </w:r>
      <w:r w:rsidRPr="0015557E">
        <w:rPr>
          <w:rFonts w:ascii="TH SarabunPSK" w:hAnsi="TH SarabunPSK" w:cs="TH SarabunPSK"/>
          <w:sz w:val="24"/>
          <w:szCs w:val="24"/>
        </w:rPr>
        <w:t xml:space="preserve">100,000 </w:t>
      </w:r>
      <w:r w:rsidRPr="0015557E">
        <w:rPr>
          <w:rFonts w:ascii="TH SarabunPSK" w:hAnsi="TH SarabunPSK" w:cs="TH SarabunPSK"/>
          <w:sz w:val="24"/>
          <w:szCs w:val="24"/>
          <w:cs/>
        </w:rPr>
        <w:t>บาท หรือทั้งจําทั้งปรับ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เปรียบเทียบ พ.ร.บ. </w:t>
      </w:r>
      <w:r w:rsidR="00B75464" w:rsidRPr="00B75464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3012909</wp:posOffset>
            </wp:positionH>
            <wp:positionV relativeFrom="paragraph">
              <wp:posOffset>604520</wp:posOffset>
            </wp:positionV>
            <wp:extent cx="3089291" cy="1557644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91" cy="155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คอมฯ ป </w:t>
      </w:r>
      <w:r w:rsidRPr="0015557E">
        <w:rPr>
          <w:rFonts w:ascii="TH SarabunPSK" w:hAnsi="TH SarabunPSK" w:cs="TH SarabunPSK"/>
          <w:sz w:val="24"/>
          <w:szCs w:val="24"/>
        </w:rPr>
        <w:t xml:space="preserve">50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กับ ป </w:t>
      </w:r>
      <w:r w:rsidRPr="0015557E">
        <w:rPr>
          <w:rFonts w:ascii="TH SarabunPSK" w:hAnsi="TH SarabunPSK" w:cs="TH SarabunPSK"/>
          <w:sz w:val="24"/>
          <w:szCs w:val="24"/>
        </w:rPr>
        <w:t xml:space="preserve">60  </w:t>
      </w:r>
    </w:p>
    <w:p w:rsidR="0015557E" w:rsidRDefault="0015557E" w:rsidP="003342B8">
      <w:pPr>
        <w:pStyle w:val="ListParagraph"/>
        <w:numPr>
          <w:ilvl w:val="0"/>
          <w:numId w:val="7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บทลงโทษสําหรับการนําขอมูลเท็จเขาสูระบบคอมพิวเตอร (</w:t>
      </w:r>
      <w:r>
        <w:rPr>
          <w:rFonts w:ascii="TH SarabunPSK" w:hAnsi="TH SarabunPSK" w:cs="TH SarabunPSK"/>
          <w:sz w:val="24"/>
          <w:szCs w:val="24"/>
        </w:rPr>
        <w:t xml:space="preserve">False Information) </w:t>
      </w:r>
    </w:p>
    <w:p w:rsidR="0015557E" w:rsidRDefault="0015557E" w:rsidP="003342B8">
      <w:pPr>
        <w:pStyle w:val="ListParagraph"/>
        <w:numPr>
          <w:ilvl w:val="0"/>
          <w:numId w:val="77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2550: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ระบุใน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 </w:t>
      </w:r>
      <w:r w:rsidRPr="0015557E">
        <w:rPr>
          <w:rFonts w:ascii="TH SarabunPSK" w:hAnsi="TH SarabunPSK" w:cs="TH SarabunPSK"/>
          <w:sz w:val="24"/>
          <w:szCs w:val="24"/>
          <w:cs/>
        </w:rPr>
        <w:t>การนําขอมูลเท็จเขาสูระบบคอมพิวเตอรที่อาจ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กอใหเกิดความเสียหายแกบุคคลอื่น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3342B8">
      <w:pPr>
        <w:pStyle w:val="ListParagraph"/>
        <w:numPr>
          <w:ilvl w:val="0"/>
          <w:numId w:val="77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sz w:val="24"/>
          <w:szCs w:val="24"/>
          <w:cs/>
        </w:rPr>
        <w:t>พ.ศ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</w:rPr>
        <w:t xml:space="preserve">2560: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14(1) </w:t>
      </w:r>
      <w:r w:rsidRPr="0015557E">
        <w:rPr>
          <w:rFonts w:ascii="TH SarabunPSK" w:hAnsi="TH SarabunPSK" w:cs="TH SarabunPSK"/>
          <w:sz w:val="24"/>
          <w:szCs w:val="24"/>
          <w:cs/>
        </w:rPr>
        <w:t>ถึง (</w:t>
      </w:r>
      <w:r w:rsidRPr="0015557E">
        <w:rPr>
          <w:rFonts w:ascii="TH SarabunPSK" w:hAnsi="TH SarabunPSK" w:cs="TH SarabunPSK"/>
          <w:sz w:val="24"/>
          <w:szCs w:val="24"/>
        </w:rPr>
        <w:t xml:space="preserve">5) </w:t>
      </w:r>
      <w:r w:rsidRPr="0015557E">
        <w:rPr>
          <w:rFonts w:ascii="TH SarabunPSK" w:hAnsi="TH SarabunPSK" w:cs="TH SarabunPSK"/>
          <w:sz w:val="24"/>
          <w:szCs w:val="24"/>
          <w:cs/>
        </w:rPr>
        <w:t>มีการขยายความเรื่องการนําขอมูลเท็จเขาสูระบบ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คอมพิวเตอรที่อาจทําใหสังคมเกิดความเขาใจผิด หรือกอใหเกิดความเสียหายตอความ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มั่นคงของชาติ โดยมีบทลงโทษที่เพิ่มขึ้น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เปรียบเทียบ พ.ร.บ. คอมฯ ป </w:t>
      </w:r>
      <w:r w:rsidRPr="0015557E">
        <w:rPr>
          <w:rFonts w:ascii="TH SarabunPSK" w:hAnsi="TH SarabunPSK" w:cs="TH SarabunPSK"/>
          <w:sz w:val="24"/>
          <w:szCs w:val="24"/>
        </w:rPr>
        <w:t xml:space="preserve">50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กับ ป </w:t>
      </w:r>
      <w:r>
        <w:rPr>
          <w:rFonts w:ascii="TH SarabunPSK" w:hAnsi="TH SarabunPSK" w:cs="TH SarabunPSK"/>
          <w:sz w:val="24"/>
          <w:szCs w:val="24"/>
        </w:rPr>
        <w:t xml:space="preserve">60 </w:t>
      </w:r>
    </w:p>
    <w:p w:rsidR="0015557E" w:rsidRDefault="0015557E" w:rsidP="003342B8">
      <w:pPr>
        <w:pStyle w:val="ListParagraph"/>
        <w:numPr>
          <w:ilvl w:val="0"/>
          <w:numId w:val="73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ความผิดฐานหมิ่นประมาท (</w:t>
      </w:r>
      <w:r>
        <w:rPr>
          <w:rFonts w:ascii="TH SarabunPSK" w:hAnsi="TH SarabunPSK" w:cs="TH SarabunPSK"/>
          <w:sz w:val="24"/>
          <w:szCs w:val="24"/>
        </w:rPr>
        <w:t>Defamation)</w:t>
      </w:r>
    </w:p>
    <w:p w:rsidR="0015557E" w:rsidRDefault="0015557E" w:rsidP="003342B8">
      <w:pPr>
        <w:pStyle w:val="ListParagraph"/>
        <w:numPr>
          <w:ilvl w:val="0"/>
          <w:numId w:val="78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2550: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ใน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14 </w:t>
      </w:r>
      <w:r w:rsidRPr="0015557E">
        <w:rPr>
          <w:rFonts w:ascii="TH SarabunPSK" w:hAnsi="TH SarabunPSK" w:cs="TH SarabunPSK"/>
          <w:sz w:val="24"/>
          <w:szCs w:val="24"/>
          <w:cs/>
        </w:rPr>
        <w:t>ยังรวมถึงความผิดฐานหมิ่นประมาท ซึ่งผูกระทําการหมิ่น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ประมาทผานระบบคอมพิวเตอรจะถูกลงโทษภายใตพระราชบัญญัตินี้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7236EA" w:rsidRDefault="0015557E" w:rsidP="003342B8">
      <w:pPr>
        <w:pStyle w:val="ListParagraph"/>
        <w:numPr>
          <w:ilvl w:val="0"/>
          <w:numId w:val="78"/>
        </w:numPr>
        <w:spacing w:before="100" w:beforeAutospacing="1" w:after="100" w:afterAutospacing="1" w:line="240" w:lineRule="auto"/>
        <w:ind w:left="426" w:hanging="219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2560: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ใน ฉบับที่ </w:t>
      </w:r>
      <w:r w:rsidRPr="0015557E">
        <w:rPr>
          <w:rFonts w:ascii="TH SarabunPSK" w:hAnsi="TH SarabunPSK" w:cs="TH SarabunPSK"/>
          <w:sz w:val="24"/>
          <w:szCs w:val="24"/>
        </w:rPr>
        <w:t xml:space="preserve">2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พ.ศ. </w:t>
      </w:r>
      <w:r w:rsidRPr="0015557E">
        <w:rPr>
          <w:rFonts w:ascii="TH SarabunPSK" w:hAnsi="TH SarabunPSK" w:cs="TH SarabunPSK"/>
          <w:sz w:val="24"/>
          <w:szCs w:val="24"/>
        </w:rPr>
        <w:t xml:space="preserve">2560 </w:t>
      </w:r>
      <w:r w:rsidRPr="0015557E">
        <w:rPr>
          <w:rFonts w:ascii="TH SarabunPSK" w:hAnsi="TH SarabunPSK" w:cs="TH SarabunPSK"/>
          <w:sz w:val="24"/>
          <w:szCs w:val="24"/>
          <w:cs/>
        </w:rPr>
        <w:t>ความผิดฐานหมิ่นประมาทไดถูก ยกเลิก ออกจาก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พระราชบัญญัตินี้ ผูกระทําการหมิ่นประมาทออนไลนจะถูกดําเนินการตาม ประมวล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กฎหมายอาญา มาตรา </w:t>
      </w:r>
      <w:r w:rsidRPr="0015557E">
        <w:rPr>
          <w:rFonts w:ascii="TH SarabunPSK" w:hAnsi="TH SarabunPSK" w:cs="TH SarabunPSK"/>
          <w:sz w:val="24"/>
          <w:szCs w:val="24"/>
        </w:rPr>
        <w:t xml:space="preserve">326 </w:t>
      </w:r>
      <w:r w:rsidRPr="0015557E">
        <w:rPr>
          <w:rFonts w:ascii="TH SarabunPSK" w:hAnsi="TH SarabunPSK" w:cs="TH SarabunPSK"/>
          <w:sz w:val="24"/>
          <w:szCs w:val="24"/>
          <w:cs/>
        </w:rPr>
        <w:t xml:space="preserve">และ </w:t>
      </w:r>
      <w:r w:rsidRPr="0015557E">
        <w:rPr>
          <w:rFonts w:ascii="TH SarabunPSK" w:hAnsi="TH SarabunPSK" w:cs="TH SarabunPSK"/>
          <w:sz w:val="24"/>
          <w:szCs w:val="24"/>
        </w:rPr>
        <w:t xml:space="preserve">328 </w:t>
      </w:r>
      <w:r w:rsidRPr="0015557E">
        <w:rPr>
          <w:rFonts w:ascii="TH SarabunPSK" w:hAnsi="TH SarabunPSK" w:cs="TH SarabunPSK"/>
          <w:sz w:val="24"/>
          <w:szCs w:val="24"/>
          <w:cs/>
        </w:rPr>
        <w:t>แทน</w:t>
      </w:r>
    </w:p>
    <w:p w:rsidR="0015557E" w:rsidRDefault="0015557E" w:rsidP="0015557E">
      <w:pPr>
        <w:spacing w:before="100" w:beforeAutospacing="1" w:after="100" w:afterAutospacing="1" w:line="24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15557E">
        <w:rPr>
          <w:rFonts w:ascii="TH SarabunPSK" w:hAnsi="TH SarabunPSK" w:cs="TH SarabunPSK" w:hint="cs"/>
          <w:b/>
          <w:bCs/>
          <w:sz w:val="24"/>
          <w:szCs w:val="24"/>
          <w:cs/>
        </w:rPr>
        <w:t>ลักษณะความผิดใน พรบ</w:t>
      </w:r>
    </w:p>
    <w:p w:rsidR="0015557E" w:rsidRPr="0015557E" w:rsidRDefault="0015557E" w:rsidP="003342B8">
      <w:pPr>
        <w:pStyle w:val="ListParagraph"/>
        <w:numPr>
          <w:ilvl w:val="0"/>
          <w:numId w:val="8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b/>
          <w:bCs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การเขาถึงระบบคอมพิวเตอรโดยไมไดรับอนุญาต</w:t>
      </w:r>
      <w:r>
        <w:rPr>
          <w:rFonts w:ascii="TH SarabunPSK" w:hAnsi="TH SarabunPSK" w:cs="TH SarabunPSK" w:hint="cs"/>
          <w:sz w:val="24"/>
          <w:szCs w:val="24"/>
          <w:cs/>
        </w:rPr>
        <w:t xml:space="preserve"> </w:t>
      </w:r>
    </w:p>
    <w:p w:rsidR="0015557E" w:rsidRPr="0015557E" w:rsidRDefault="0015557E" w:rsidP="0015557E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การกระทํานี้จะผิดกฎหมายตั้งแตการพยายามเขาถึงระบบที่ไมไดรับอนุญาต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โดยไมมีการทําลายหรือแกไขขอมูล</w:t>
      </w:r>
    </w:p>
    <w:p w:rsidR="0015557E" w:rsidRPr="0015557E" w:rsidRDefault="0015557E" w:rsidP="003342B8">
      <w:pPr>
        <w:pStyle w:val="ListParagraph"/>
        <w:numPr>
          <w:ilvl w:val="0"/>
          <w:numId w:val="8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b/>
          <w:bCs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การลวงรูมาตรการปองกัน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Pr="0015557E" w:rsidRDefault="0015557E" w:rsidP="0015557E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b/>
          <w:bCs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เมื่อมีการเขาถึงและลวงรูขอมูลเกี่ยวกับมาตรการปองกัน เชน รหัสผาน หรือ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ระบบรักษาความปลอดภัย แลวนําไปเปดเผยใหผูอื่นทราบ จะถือวาผิดกฎหมาย</w:t>
      </w:r>
    </w:p>
    <w:p w:rsidR="0015557E" w:rsidRDefault="00B75464" w:rsidP="003342B8">
      <w:pPr>
        <w:pStyle w:val="ListParagraph"/>
        <w:numPr>
          <w:ilvl w:val="0"/>
          <w:numId w:val="8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B75464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2784889</wp:posOffset>
            </wp:positionH>
            <wp:positionV relativeFrom="paragraph">
              <wp:posOffset>182576</wp:posOffset>
            </wp:positionV>
            <wp:extent cx="3585003" cy="1630017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03" cy="1630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57E" w:rsidRPr="0015557E">
        <w:rPr>
          <w:rFonts w:ascii="TH SarabunPSK" w:hAnsi="TH SarabunPSK" w:cs="TH SarabunPSK"/>
          <w:sz w:val="24"/>
          <w:szCs w:val="24"/>
          <w:cs/>
        </w:rPr>
        <w:t>การเขาถึงขอมูลโดยมิชอบ</w:t>
      </w:r>
    </w:p>
    <w:p w:rsidR="0015557E" w:rsidRDefault="0015557E" w:rsidP="0015557E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การเขาถึงขอมูลคอมพิวเตอรของผูอื่นโดยไมไดรับอนุญาต รวมถึงการเจาะ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ระบบเพื่อดูขอมูลที่ควรจะเปนสวนตัวของบุคคลอื่น</w:t>
      </w:r>
    </w:p>
    <w:p w:rsidR="0015557E" w:rsidRDefault="0015557E" w:rsidP="003342B8">
      <w:pPr>
        <w:pStyle w:val="ListParagraph"/>
        <w:numPr>
          <w:ilvl w:val="0"/>
          <w:numId w:val="8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การดักรับขอมูลโดยมิชอบ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15557E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การดักรับขอมูลที่อยูระหวางการสงผานในระบบคอมพิวเตอร โดยไมไดรับ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อนุญาตจากเจาของขอมูล เชน การดักฟงอีเมลหรือขอความ</w:t>
      </w:r>
    </w:p>
    <w:p w:rsidR="00B75464" w:rsidRDefault="0015557E" w:rsidP="003342B8">
      <w:pPr>
        <w:pStyle w:val="ListParagraph"/>
        <w:numPr>
          <w:ilvl w:val="0"/>
          <w:numId w:val="8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การทําใหเสียหาย ทําลาย หรือแกไขขอมูล</w:t>
      </w:r>
      <w:r w:rsidR="00B75464"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B75464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การลบ เปลี่ยนแปลง แกไข หรือทําลายขอมูลของผูอื่นโดยมิชอบ ถือเปนการ</w:t>
      </w:r>
      <w:r w:rsidRPr="0015557E">
        <w:rPr>
          <w:rFonts w:ascii="TH SarabunPSK" w:hAnsi="TH SarabunPSK" w:cs="TH SarabunPSK"/>
          <w:sz w:val="24"/>
          <w:szCs w:val="24"/>
        </w:rPr>
        <w:t xml:space="preserve"> </w:t>
      </w:r>
      <w:r w:rsidRPr="0015557E">
        <w:rPr>
          <w:rFonts w:ascii="TH SarabunPSK" w:hAnsi="TH SarabunPSK" w:cs="TH SarabunPSK"/>
          <w:sz w:val="24"/>
          <w:szCs w:val="24"/>
          <w:cs/>
        </w:rPr>
        <w:t>ทําความผิดที่รุนแรงยิ่งขึ้น</w:t>
      </w:r>
    </w:p>
    <w:p w:rsidR="00B75464" w:rsidRDefault="0015557E" w:rsidP="003342B8">
      <w:pPr>
        <w:pStyle w:val="ListParagraph"/>
        <w:numPr>
          <w:ilvl w:val="0"/>
          <w:numId w:val="80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การระงับ ชะลอ ขัดขวาง หรือรบกวนระบบ</w:t>
      </w:r>
      <w:r w:rsidR="00B75464">
        <w:rPr>
          <w:rFonts w:ascii="TH SarabunPSK" w:hAnsi="TH SarabunPSK" w:cs="TH SarabunPSK"/>
          <w:sz w:val="24"/>
          <w:szCs w:val="24"/>
        </w:rPr>
        <w:t xml:space="preserve"> </w:t>
      </w:r>
    </w:p>
    <w:p w:rsidR="0015557E" w:rsidRDefault="0015557E" w:rsidP="00B75464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15557E">
        <w:rPr>
          <w:rFonts w:ascii="TH SarabunPSK" w:hAnsi="TH SarabunPSK" w:cs="TH SarabunPSK"/>
          <w:sz w:val="24"/>
          <w:szCs w:val="24"/>
          <w:cs/>
        </w:rPr>
        <w:t>การกระทําที่ขัดขวางการทํางานของระบบคอมพิวเตอร เชน การโจมตีแบบ</w:t>
      </w:r>
      <w:r w:rsidRPr="0015557E">
        <w:rPr>
          <w:rFonts w:ascii="TH SarabunPSK" w:hAnsi="TH SarabunPSK" w:cs="TH SarabunPSK"/>
          <w:sz w:val="24"/>
          <w:szCs w:val="24"/>
        </w:rPr>
        <w:t xml:space="preserve"> Distributed Denial of Service (DDoS) </w:t>
      </w:r>
      <w:r w:rsidRPr="0015557E">
        <w:rPr>
          <w:rFonts w:ascii="TH SarabunPSK" w:hAnsi="TH SarabunPSK" w:cs="TH SarabunPSK"/>
          <w:sz w:val="24"/>
          <w:szCs w:val="24"/>
          <w:cs/>
        </w:rPr>
        <w:t>ถือเปนการรบกวนระบบที่มีโทษรุนแรง</w:t>
      </w:r>
    </w:p>
    <w:p w:rsidR="0015557E" w:rsidRDefault="0015557E" w:rsidP="00E66A3D">
      <w:pPr>
        <w:spacing w:before="100" w:beforeAutospacing="1" w:after="100" w:afterAutospacing="1" w:line="240" w:lineRule="auto"/>
        <w:rPr>
          <w:rFonts w:ascii="TH SarabunPSK" w:hAnsi="TH SarabunPSK" w:cs="TH SarabunPSK" w:hint="cs"/>
          <w:sz w:val="24"/>
          <w:szCs w:val="24"/>
        </w:rPr>
      </w:pPr>
    </w:p>
    <w:p w:rsidR="007236EA" w:rsidRDefault="007236EA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15557E" w:rsidRDefault="0015557E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15557E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75464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-136028</wp:posOffset>
            </wp:positionH>
            <wp:positionV relativeFrom="paragraph">
              <wp:posOffset>253199</wp:posOffset>
            </wp:positionV>
            <wp:extent cx="3185298" cy="13617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98" cy="136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75464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48895</wp:posOffset>
            </wp:positionV>
            <wp:extent cx="3324225" cy="14490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B75464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314463</wp:posOffset>
            </wp:positionV>
            <wp:extent cx="3189677" cy="135670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77" cy="135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 w:hint="cs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 w:hint="cs"/>
          <w:sz w:val="24"/>
          <w:szCs w:val="24"/>
        </w:rPr>
      </w:pPr>
      <w:r w:rsidRPr="00B75464">
        <w:rPr>
          <w:rFonts w:ascii="TH SarabunPSK" w:hAnsi="TH SarabunPSK" w:cs="TH SarabunPSK"/>
          <w:sz w:val="24"/>
          <w:szCs w:val="24"/>
          <w:cs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275756</wp:posOffset>
            </wp:positionV>
            <wp:extent cx="3157319" cy="1591945"/>
            <wp:effectExtent l="0" t="0" r="508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319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 w:hint="cs"/>
          <w:sz w:val="24"/>
          <w:szCs w:val="24"/>
        </w:rPr>
      </w:pPr>
      <w:r w:rsidRPr="00B75464">
        <w:rPr>
          <w:rFonts w:ascii="TH SarabunPSK" w:hAnsi="TH SarabunPSK" w:cs="TH SarabunPSK"/>
          <w:sz w:val="24"/>
          <w:szCs w:val="24"/>
          <w:cs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-344793</wp:posOffset>
            </wp:positionH>
            <wp:positionV relativeFrom="paragraph">
              <wp:posOffset>-85090</wp:posOffset>
            </wp:positionV>
            <wp:extent cx="2977169" cy="1559811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69" cy="155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</w:p>
    <w:p w:rsidR="00B75464" w:rsidRDefault="00B75464" w:rsidP="00E66A3D">
      <w:pPr>
        <w:spacing w:before="100" w:beforeAutospacing="1" w:after="100" w:afterAutospacing="1" w:line="240" w:lineRule="auto"/>
        <w:rPr>
          <w:rFonts w:ascii="TH SarabunPSK" w:hAnsi="TH SarabunPSK" w:cs="TH SarabunPSK"/>
          <w:b/>
          <w:bCs/>
          <w:sz w:val="24"/>
          <w:szCs w:val="24"/>
        </w:rPr>
      </w:pPr>
      <w:r w:rsidRPr="00B75464">
        <w:rPr>
          <w:rFonts w:ascii="TH SarabunPSK" w:hAnsi="TH SarabunPSK" w:cs="TH SarabunPSK" w:hint="cs"/>
          <w:b/>
          <w:bCs/>
          <w:sz w:val="24"/>
          <w:szCs w:val="24"/>
          <w:cs/>
        </w:rPr>
        <w:t>บทที่ 6 พรบคุ้มครองข้อมูลส่วนบุคคล พ.ศ.2562</w:t>
      </w:r>
    </w:p>
    <w:p w:rsidR="00B75464" w:rsidRPr="00CE4C51" w:rsidRDefault="00B75464" w:rsidP="003342B8">
      <w:pPr>
        <w:pStyle w:val="ListParagraph"/>
        <w:numPr>
          <w:ilvl w:val="0"/>
          <w:numId w:val="8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b/>
          <w:bCs/>
          <w:sz w:val="24"/>
          <w:szCs w:val="24"/>
          <w:cs/>
        </w:rPr>
        <w:t>การคุมครอง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 ขอมูลสวนบุคคล แตใจความสําคัญของกฎหมายฉบับนี้ กลับมุงเนนไปที่องคกร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หนวยงาน หรือนิติบุคคลใหมี “มาตรฐาน” ในการจัดการขอมูลสวนบุคคลอยางเหมาะสมและ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เพียงพอ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</w:p>
    <w:p w:rsidR="00CE4C51" w:rsidRDefault="00B75464" w:rsidP="003342B8">
      <w:pPr>
        <w:pStyle w:val="ListParagraph"/>
        <w:numPr>
          <w:ilvl w:val="0"/>
          <w:numId w:val="81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 w:hint="cs"/>
          <w:sz w:val="24"/>
          <w:szCs w:val="24"/>
          <w:cs/>
        </w:rPr>
        <w:t>เ</w:t>
      </w:r>
      <w:r w:rsidRPr="00CE4C51">
        <w:rPr>
          <w:rFonts w:ascii="TH SarabunPSK" w:hAnsi="TH SarabunPSK" w:cs="TH SarabunPSK"/>
          <w:sz w:val="24"/>
          <w:szCs w:val="24"/>
          <w:cs/>
        </w:rPr>
        <w:t>พื่อปองกันความเสี่ยงที่จะมีผลกระทบไปถึง</w:t>
      </w:r>
      <w:r w:rsidR="00CE4C51" w:rsidRPr="00CE4C51">
        <w:rPr>
          <w:rFonts w:ascii="TH SarabunPSK" w:hAnsi="TH SarabunPSK" w:cs="TH SarabunPSK"/>
          <w:sz w:val="24"/>
          <w:szCs w:val="24"/>
        </w:rPr>
        <w:t xml:space="preserve"> </w:t>
      </w:r>
    </w:p>
    <w:p w:rsidR="00CE4C51" w:rsidRDefault="00B75464" w:rsidP="003342B8">
      <w:pPr>
        <w:pStyle w:val="ListParagraph"/>
        <w:numPr>
          <w:ilvl w:val="0"/>
          <w:numId w:val="82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การรักษาความลับ (</w:t>
      </w:r>
      <w:r w:rsidR="00CE4C51">
        <w:rPr>
          <w:rFonts w:ascii="TH SarabunPSK" w:hAnsi="TH SarabunPSK" w:cs="TH SarabunPSK"/>
          <w:sz w:val="24"/>
          <w:szCs w:val="24"/>
        </w:rPr>
        <w:t xml:space="preserve">Confidentiality) </w:t>
      </w:r>
    </w:p>
    <w:p w:rsidR="00CE4C51" w:rsidRDefault="00B75464" w:rsidP="003342B8">
      <w:pPr>
        <w:pStyle w:val="ListParagraph"/>
        <w:numPr>
          <w:ilvl w:val="0"/>
          <w:numId w:val="82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ความถูกตองสมบูรณ (</w:t>
      </w:r>
      <w:r w:rsidR="00CE4C51">
        <w:rPr>
          <w:rFonts w:ascii="TH SarabunPSK" w:hAnsi="TH SarabunPSK" w:cs="TH SarabunPSK"/>
          <w:sz w:val="24"/>
          <w:szCs w:val="24"/>
        </w:rPr>
        <w:t xml:space="preserve">Integrity) </w:t>
      </w:r>
    </w:p>
    <w:p w:rsidR="00CE4C51" w:rsidRDefault="00B75464" w:rsidP="003342B8">
      <w:pPr>
        <w:pStyle w:val="ListParagraph"/>
        <w:numPr>
          <w:ilvl w:val="0"/>
          <w:numId w:val="82"/>
        </w:numPr>
        <w:spacing w:before="100" w:beforeAutospacing="1" w:after="100" w:afterAutospacing="1" w:line="240" w:lineRule="auto"/>
        <w:ind w:left="567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และความพรอมใชงาน (</w:t>
      </w:r>
      <w:r w:rsidRPr="00CE4C51">
        <w:rPr>
          <w:rFonts w:ascii="TH SarabunPSK" w:hAnsi="TH SarabunPSK" w:cs="TH SarabunPSK"/>
          <w:sz w:val="24"/>
          <w:szCs w:val="24"/>
        </w:rPr>
        <w:t xml:space="preserve">Availability) </w:t>
      </w:r>
    </w:p>
    <w:p w:rsidR="00B75464" w:rsidRDefault="00B75464" w:rsidP="00CE4C51">
      <w:pPr>
        <w:pStyle w:val="ListParagraph"/>
        <w:spacing w:before="100" w:beforeAutospacing="1" w:after="100" w:afterAutospacing="1" w:line="240" w:lineRule="auto"/>
        <w:ind w:left="284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ของขอมูลสวนบุคคล ที่กอใหเกิดแนวโนมใหเกิดผลกระทบเชิงลบหรือความเสียหายในระดับบุคคล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หรือองคกร</w:t>
      </w:r>
    </w:p>
    <w:p w:rsidR="00CE4C51" w:rsidRDefault="00CE4C51" w:rsidP="00CE4C51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พระราชบัญญัติขอมูลสวนบุคคล พ.ศ. </w:t>
      </w:r>
      <w:r w:rsidRPr="00CE4C51">
        <w:rPr>
          <w:rFonts w:ascii="TH SarabunPSK" w:hAnsi="TH SarabunPSK" w:cs="TH SarabunPSK"/>
          <w:sz w:val="24"/>
          <w:szCs w:val="24"/>
        </w:rPr>
        <w:t>2562 (</w:t>
      </w:r>
      <w:r w:rsidRPr="00CE4C51">
        <w:rPr>
          <w:rFonts w:ascii="TH SarabunPSK" w:hAnsi="TH SarabunPSK" w:cs="TH SarabunPSK"/>
          <w:sz w:val="24"/>
          <w:szCs w:val="24"/>
          <w:cs/>
        </w:rPr>
        <w:t>พ.ร.บ.คุมครองขอมูลสวนบุคคล) หรือ</w:t>
      </w:r>
      <w:r w:rsidRPr="00CE4C51">
        <w:rPr>
          <w:rFonts w:ascii="TH SarabunPSK" w:hAnsi="TH SarabunPSK" w:cs="TH SarabunPSK"/>
          <w:sz w:val="24"/>
          <w:szCs w:val="24"/>
        </w:rPr>
        <w:t xml:space="preserve"> PDPA (Thailand’s Personal Data Pro</w:t>
      </w:r>
      <w:r>
        <w:rPr>
          <w:rFonts w:ascii="TH SarabunPSK" w:hAnsi="TH SarabunPSK" w:cs="TH SarabunPSK"/>
          <w:sz w:val="24"/>
          <w:szCs w:val="24"/>
        </w:rPr>
        <w:t xml:space="preserve">tection Act B.E. 2562 (2019)) </w:t>
      </w:r>
    </w:p>
    <w:p w:rsidR="00CE4C51" w:rsidRPr="00CE4C51" w:rsidRDefault="00CE4C51" w:rsidP="003342B8">
      <w:pPr>
        <w:pStyle w:val="ListParagraph"/>
        <w:numPr>
          <w:ilvl w:val="0"/>
          <w:numId w:val="83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ประกาศในราชกิจจานุเบกษาในวันที่ </w:t>
      </w:r>
      <w:r w:rsidRPr="00CE4C51">
        <w:rPr>
          <w:rFonts w:ascii="TH SarabunPSK" w:hAnsi="TH SarabunPSK" w:cs="TH SarabunPSK"/>
          <w:sz w:val="24"/>
          <w:szCs w:val="24"/>
        </w:rPr>
        <w:t xml:space="preserve">27 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พฤษภาคม </w:t>
      </w:r>
      <w:r w:rsidRPr="00CE4C51">
        <w:rPr>
          <w:rFonts w:ascii="TH SarabunPSK" w:hAnsi="TH SarabunPSK" w:cs="TH SarabunPSK"/>
          <w:sz w:val="24"/>
          <w:szCs w:val="24"/>
        </w:rPr>
        <w:t xml:space="preserve">2562 </w:t>
      </w:r>
    </w:p>
    <w:p w:rsidR="00CE4C51" w:rsidRDefault="00CE4C51" w:rsidP="003342B8">
      <w:pPr>
        <w:pStyle w:val="ListParagraph"/>
        <w:numPr>
          <w:ilvl w:val="0"/>
          <w:numId w:val="83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จะมีผลบังคับใชวันที่ </w:t>
      </w:r>
      <w:r w:rsidRPr="00CE4C51">
        <w:rPr>
          <w:rFonts w:ascii="TH SarabunPSK" w:hAnsi="TH SarabunPSK" w:cs="TH SarabunPSK"/>
          <w:sz w:val="24"/>
          <w:szCs w:val="24"/>
        </w:rPr>
        <w:t xml:space="preserve">28 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พฤษภาคม </w:t>
      </w:r>
      <w:r w:rsidRPr="00CE4C51">
        <w:rPr>
          <w:rFonts w:ascii="TH SarabunPSK" w:hAnsi="TH SarabunPSK" w:cs="TH SarabunPSK"/>
          <w:sz w:val="24"/>
          <w:szCs w:val="24"/>
        </w:rPr>
        <w:t>2563</w:t>
      </w:r>
    </w:p>
    <w:p w:rsidR="00CE4C51" w:rsidRDefault="00CE4C51" w:rsidP="00CE4C51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/>
          <w:b/>
          <w:bCs/>
          <w:sz w:val="24"/>
          <w:szCs w:val="24"/>
          <w:cs/>
        </w:rPr>
        <w:t>ขอมูลสวนบุคคล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 หมายถึง ขอมูลเกี่ยวกับบุคคลซึ่งทําใหสามารถระบุตัวบุคคลนั้น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ได ไมวาทางตรงหรือทางออม เชน ชื่อ ที่อยู เบอรโทรศัพท อีเมล</w:t>
      </w:r>
    </w:p>
    <w:p w:rsidR="00CE4C51" w:rsidRDefault="00CE4C51" w:rsidP="00CE4C51">
      <w:p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b/>
          <w:bCs/>
          <w:sz w:val="24"/>
          <w:szCs w:val="24"/>
          <w:cs/>
        </w:rPr>
        <w:t>ผูควบคุมขอมูล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 หมายถึง บุคคลหรือนิติบุคคลซึ่งมีอํานาจหนาที่ตัดสินใจเกี่ยวกับการ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เก็บรวบรว</w:t>
      </w:r>
      <w:r>
        <w:rPr>
          <w:rFonts w:ascii="TH SarabunPSK" w:hAnsi="TH SarabunPSK" w:cs="TH SarabunPSK"/>
          <w:sz w:val="24"/>
          <w:szCs w:val="24"/>
          <w:cs/>
        </w:rPr>
        <w:t>ม ใช หรือเปดเผยขอมูลสวนบุคล</w:t>
      </w:r>
    </w:p>
    <w:p w:rsidR="00CE4C51" w:rsidRDefault="00CE4C51" w:rsidP="003342B8">
      <w:pPr>
        <w:pStyle w:val="ListParagraph"/>
        <w:numPr>
          <w:ilvl w:val="0"/>
          <w:numId w:val="84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ระบบสมาชิกหรือการลงทะเบียน ไมวาจะเปนเว็บไซต </w:t>
      </w:r>
      <w:r w:rsidRPr="00CE4C51">
        <w:rPr>
          <w:rFonts w:ascii="TH SarabunPSK" w:hAnsi="TH SarabunPSK" w:cs="TH SarabunPSK"/>
          <w:sz w:val="24"/>
          <w:szCs w:val="24"/>
        </w:rPr>
        <w:t xml:space="preserve">Application </w:t>
      </w:r>
      <w:r w:rsidRPr="00CE4C51">
        <w:rPr>
          <w:rFonts w:ascii="TH SarabunPSK" w:hAnsi="TH SarabunPSK" w:cs="TH SarabunPSK"/>
          <w:sz w:val="24"/>
          <w:szCs w:val="24"/>
          <w:cs/>
        </w:rPr>
        <w:t>หรือสื่อดิจิทัลอื่น ๆ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ไมวาจะออนไลนหรือออฟไลน ก็ถือวาเปนผูควบคุมขอมูลสวนบุคคลเชนกัน</w:t>
      </w:r>
    </w:p>
    <w:p w:rsidR="00CE4C51" w:rsidRDefault="00CE4C51" w:rsidP="00CE4C51">
      <w:pPr>
        <w:spacing w:before="100" w:beforeAutospacing="1" w:after="100" w:afterAutospacing="1" w:line="240" w:lineRule="auto"/>
        <w:ind w:left="66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b/>
          <w:bCs/>
          <w:sz w:val="24"/>
          <w:szCs w:val="24"/>
          <w:cs/>
        </w:rPr>
        <w:t>ผูประมวลผลขอมูล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 หมายถึง บุคคลหรือนิติบุคคลซึ่งดําเนินการเกี่ยวกับการเก็บ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รวบรวม ใช หรือเปดเผยขอมูลสวนบุคคลตาม</w:t>
      </w:r>
      <w:r w:rsidRPr="00CE4C51">
        <w:rPr>
          <w:rFonts w:ascii="TH SarabunPSK" w:hAnsi="TH SarabunPSK" w:cs="TH SarabunPSK"/>
          <w:sz w:val="24"/>
          <w:szCs w:val="24"/>
          <w:cs/>
        </w:rPr>
        <w:t>คําสั่งหรือในนามของผูควบคุมขอมูล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สวนบุคคล แตไมไดเปนผูควบคุมขอมูลเอง</w:t>
      </w:r>
    </w:p>
    <w:p w:rsidR="00CE4C51" w:rsidRDefault="00CE4C51" w:rsidP="00CE4C51">
      <w:pPr>
        <w:spacing w:before="100" w:beforeAutospacing="1" w:after="100" w:afterAutospacing="1" w:line="240" w:lineRule="auto"/>
        <w:ind w:left="66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ดังนั้น </w:t>
      </w:r>
      <w:r w:rsidRPr="00CE4C51">
        <w:rPr>
          <w:rFonts w:ascii="TH SarabunPSK" w:hAnsi="TH SarabunPSK" w:cs="TH SarabunPSK"/>
          <w:sz w:val="24"/>
          <w:szCs w:val="24"/>
        </w:rPr>
        <w:t xml:space="preserve">Agency 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และผูใหบริการ </w:t>
      </w:r>
      <w:r w:rsidRPr="00CE4C51">
        <w:rPr>
          <w:rFonts w:ascii="TH SarabunPSK" w:hAnsi="TH SarabunPSK" w:cs="TH SarabunPSK"/>
          <w:sz w:val="24"/>
          <w:szCs w:val="24"/>
        </w:rPr>
        <w:t xml:space="preserve">Hosting Server </w:t>
      </w:r>
      <w:r w:rsidRPr="00CE4C51">
        <w:rPr>
          <w:rFonts w:ascii="TH SarabunPSK" w:hAnsi="TH SarabunPSK" w:cs="TH SarabunPSK"/>
          <w:sz w:val="24"/>
          <w:szCs w:val="24"/>
          <w:cs/>
        </w:rPr>
        <w:t>ที่เก็บขอมูล ถือเปนผูประมวลผล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ไมใช ผูควบคุม</w:t>
      </w:r>
    </w:p>
    <w:p w:rsidR="00CE4C51" w:rsidRDefault="00CE4C51" w:rsidP="00CE4C51">
      <w:pPr>
        <w:spacing w:before="100" w:beforeAutospacing="1" w:after="100" w:afterAutospacing="1" w:line="240" w:lineRule="auto"/>
        <w:ind w:left="66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b/>
          <w:bCs/>
          <w:sz w:val="24"/>
          <w:szCs w:val="24"/>
          <w:cs/>
        </w:rPr>
        <w:t>หลักทั่วไปของ พ.ร.บ.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</w:p>
    <w:p w:rsidR="00CE4C51" w:rsidRDefault="00CE4C51" w:rsidP="003342B8">
      <w:pPr>
        <w:pStyle w:val="ListParagraph"/>
        <w:numPr>
          <w:ilvl w:val="0"/>
          <w:numId w:val="8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เจาของขอมูลตองใหความยินยอม (</w:t>
      </w:r>
      <w:r w:rsidRPr="00CE4C51">
        <w:rPr>
          <w:rFonts w:ascii="TH SarabunPSK" w:hAnsi="TH SarabunPSK" w:cs="TH SarabunPSK"/>
          <w:sz w:val="24"/>
          <w:szCs w:val="24"/>
        </w:rPr>
        <w:t xml:space="preserve">Consent) </w:t>
      </w:r>
      <w:r w:rsidRPr="00CE4C51">
        <w:rPr>
          <w:rFonts w:ascii="TH SarabunPSK" w:hAnsi="TH SarabunPSK" w:cs="TH SarabunPSK"/>
          <w:sz w:val="24"/>
          <w:szCs w:val="24"/>
          <w:cs/>
        </w:rPr>
        <w:t>ในการเก็บรวบรวม การใช และการเปดเผย ขอมูลสวนบุคคลตามวัตถุประสงคที่ผูเก็บรวบรวม ผูใช แจงไวตั้งแตแรกแลวเทานั้น (ตองขอ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อนุมัติจากเจาของขอมูลกอน) เชน หากแอปพลิชันหนึ่งจะเก็บขอมูลบัตรเครดิตของเราไวใน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ระบบ ก็ตองมีขอความใหเรากดยืนยันเพื่อยินยอม พรอมแจงวัตถุประสงคในการเก็บรวบรวม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และการใช หากเราไมยินยอมใหใชขอมูลบัตรเครดิต ผูใหบริการแอปพลิเคชันนั้นก็ไมสามารถใช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ขอมูลบัตรเครดิตของเราได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CE4C51" w:rsidRDefault="00CE4C51" w:rsidP="003342B8">
      <w:pPr>
        <w:pStyle w:val="ListParagraph"/>
        <w:numPr>
          <w:ilvl w:val="0"/>
          <w:numId w:val="8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ผูเก็บรวบรวมขอมูลตองรักษาความมั่นคงปลอดภัยของขอมูล ไมใหมีการเปลี่ยนแปลงแกไข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หรือถูกเขาถึงโดยผูที่ไมเกี่ยวของกับขอมูล เชน สถานพยาบาลจะตองเก็บขอมูลของผูปวยให เปนความลับและไมเปดเผยใหกับผูอื่น ธนาคารตองเก็บรักษาขอมูลเกี่ยวกับรายการถอน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CE4C51" w:rsidRDefault="00CE4C51" w:rsidP="003342B8">
      <w:pPr>
        <w:pStyle w:val="ListParagraph"/>
        <w:numPr>
          <w:ilvl w:val="0"/>
          <w:numId w:val="85"/>
        </w:numPr>
        <w:spacing w:before="100" w:beforeAutospacing="1" w:after="100" w:afterAutospacing="1" w:line="240" w:lineRule="auto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>เจาของขอมูลมีสิทธิ์ถอนความยินยอม ขอใหลบหรือทําลายขอมูลเมื่อใดก็ได หากเปนความ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ประสงคของเจาของขอมูล</w:t>
      </w:r>
    </w:p>
    <w:p w:rsidR="00CE4C51" w:rsidRDefault="00CE4C51" w:rsidP="00CE4C51">
      <w:pPr>
        <w:spacing w:before="100" w:beforeAutospacing="1" w:after="100" w:afterAutospacing="1" w:line="240" w:lineRule="auto"/>
        <w:ind w:left="66"/>
        <w:rPr>
          <w:rFonts w:ascii="TH SarabunPSK" w:hAnsi="TH SarabunPSK" w:cs="TH SarabunPSK"/>
          <w:sz w:val="24"/>
          <w:szCs w:val="24"/>
        </w:rPr>
      </w:pPr>
    </w:p>
    <w:p w:rsidR="00CE4C51" w:rsidRDefault="00CE4C51" w:rsidP="00CE4C51">
      <w:pPr>
        <w:spacing w:before="100" w:beforeAutospacing="1" w:after="100" w:afterAutospacing="1" w:line="240" w:lineRule="auto"/>
        <w:ind w:left="66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b/>
          <w:bCs/>
          <w:sz w:val="24"/>
          <w:szCs w:val="24"/>
          <w:cs/>
        </w:rPr>
        <w:t>บทลงโทษ</w:t>
      </w:r>
      <w:r w:rsidRPr="00CE4C51">
        <w:rPr>
          <w:rFonts w:ascii="TH SarabunPSK" w:hAnsi="TH SarabunPSK" w:cs="TH SarabunPSK"/>
          <w:sz w:val="24"/>
          <w:szCs w:val="24"/>
        </w:rPr>
        <w:t xml:space="preserve"> </w:t>
      </w:r>
      <w:r w:rsidRPr="00CE4C51">
        <w:rPr>
          <w:rFonts w:ascii="TH SarabunPSK" w:hAnsi="TH SarabunPSK" w:cs="TH SarabunPSK"/>
          <w:sz w:val="24"/>
          <w:szCs w:val="24"/>
          <w:cs/>
        </w:rPr>
        <w:t>หากผูเก็บรวบรวมขอมูลฝาฝน จะมีบทลงโทษทั้งทางอาญา และทางปกครอง โดยมี</w:t>
      </w:r>
      <w:r>
        <w:rPr>
          <w:rFonts w:ascii="TH SarabunPSK" w:hAnsi="TH SarabunPSK" w:cs="TH SarabunPSK"/>
          <w:sz w:val="24"/>
          <w:szCs w:val="24"/>
        </w:rPr>
        <w:t xml:space="preserve"> </w:t>
      </w:r>
    </w:p>
    <w:p w:rsidR="00CE4C51" w:rsidRPr="00CE4C51" w:rsidRDefault="00CE4C51" w:rsidP="003342B8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โทษทางอาญาคือ จําคุกไมเกิน </w:t>
      </w:r>
      <w:r w:rsidRPr="00CE4C51">
        <w:rPr>
          <w:rFonts w:ascii="TH SarabunPSK" w:hAnsi="TH SarabunPSK" w:cs="TH SarabunPSK"/>
          <w:sz w:val="24"/>
          <w:szCs w:val="24"/>
        </w:rPr>
        <w:t xml:space="preserve">6 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เดือนถึง </w:t>
      </w:r>
      <w:r w:rsidRPr="00CE4C51">
        <w:rPr>
          <w:rFonts w:ascii="TH SarabunPSK" w:hAnsi="TH SarabunPSK" w:cs="TH SarabunPSK"/>
          <w:sz w:val="24"/>
          <w:szCs w:val="24"/>
        </w:rPr>
        <w:t xml:space="preserve">1 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ป หรือปรับไมเกิน </w:t>
      </w:r>
      <w:r w:rsidRPr="00CE4C51">
        <w:rPr>
          <w:rFonts w:ascii="TH SarabunPSK" w:hAnsi="TH SarabunPSK" w:cs="TH SarabunPSK"/>
          <w:sz w:val="24"/>
          <w:szCs w:val="24"/>
        </w:rPr>
        <w:t xml:space="preserve">5 </w:t>
      </w:r>
      <w:r w:rsidRPr="00CE4C51">
        <w:rPr>
          <w:rFonts w:ascii="TH SarabunPSK" w:hAnsi="TH SarabunPSK" w:cs="TH SarabunPSK"/>
          <w:sz w:val="24"/>
          <w:szCs w:val="24"/>
          <w:cs/>
        </w:rPr>
        <w:t xml:space="preserve">แสน – </w:t>
      </w:r>
      <w:r w:rsidRPr="00CE4C51">
        <w:rPr>
          <w:rFonts w:ascii="TH SarabunPSK" w:hAnsi="TH SarabunPSK" w:cs="TH SarabunPSK"/>
          <w:sz w:val="24"/>
          <w:szCs w:val="24"/>
        </w:rPr>
        <w:t xml:space="preserve">1 </w:t>
      </w:r>
      <w:r w:rsidRPr="00CE4C51">
        <w:rPr>
          <w:rFonts w:ascii="TH SarabunPSK" w:hAnsi="TH SarabunPSK" w:cs="TH SarabunPSK"/>
          <w:sz w:val="24"/>
          <w:szCs w:val="24"/>
          <w:cs/>
        </w:rPr>
        <w:t>ลานบาท</w:t>
      </w:r>
      <w:r w:rsidRPr="00CE4C51">
        <w:rPr>
          <w:rFonts w:ascii="TH SarabunPSK" w:hAnsi="TH SarabunPSK" w:cs="TH SarabunPSK"/>
          <w:sz w:val="24"/>
          <w:szCs w:val="24"/>
        </w:rPr>
        <w:t xml:space="preserve">, </w:t>
      </w:r>
    </w:p>
    <w:p w:rsidR="00CE4C51" w:rsidRPr="00CE4C51" w:rsidRDefault="00CE4C51" w:rsidP="003342B8">
      <w:pPr>
        <w:pStyle w:val="ListParagraph"/>
        <w:numPr>
          <w:ilvl w:val="0"/>
          <w:numId w:val="86"/>
        </w:numPr>
        <w:spacing w:before="100" w:beforeAutospacing="1" w:after="100" w:afterAutospacing="1" w:line="240" w:lineRule="auto"/>
        <w:ind w:left="284" w:hanging="218"/>
        <w:rPr>
          <w:rFonts w:ascii="TH SarabunPSK" w:hAnsi="TH SarabunPSK" w:cs="TH SarabunPSK"/>
          <w:sz w:val="24"/>
          <w:szCs w:val="24"/>
        </w:rPr>
      </w:pPr>
      <w:r w:rsidRPr="00CE4C51">
        <w:rPr>
          <w:rFonts w:ascii="TH SarabunPSK" w:hAnsi="TH SarabunPSK" w:cs="TH SarabunPSK"/>
          <w:sz w:val="24"/>
          <w:szCs w:val="24"/>
          <w:cs/>
        </w:rPr>
        <w:t xml:space="preserve">โทษทางปกครอง มีโทษปรับตั้งแตไมเกิน </w:t>
      </w:r>
      <w:r w:rsidRPr="00CE4C51">
        <w:rPr>
          <w:rFonts w:ascii="TH SarabunPSK" w:hAnsi="TH SarabunPSK" w:cs="TH SarabunPSK"/>
          <w:sz w:val="24"/>
          <w:szCs w:val="24"/>
        </w:rPr>
        <w:t xml:space="preserve">5 </w:t>
      </w:r>
      <w:r w:rsidRPr="00CE4C51">
        <w:rPr>
          <w:rFonts w:ascii="TH SarabunPSK" w:hAnsi="TH SarabunPSK" w:cs="TH SarabunPSK"/>
          <w:sz w:val="24"/>
          <w:szCs w:val="24"/>
          <w:cs/>
        </w:rPr>
        <w:t>แสนบาท-</w:t>
      </w:r>
      <w:r w:rsidRPr="00CE4C51">
        <w:rPr>
          <w:rFonts w:ascii="TH SarabunPSK" w:hAnsi="TH SarabunPSK" w:cs="TH SarabunPSK"/>
          <w:sz w:val="24"/>
          <w:szCs w:val="24"/>
        </w:rPr>
        <w:t xml:space="preserve">5 </w:t>
      </w:r>
      <w:r w:rsidRPr="00CE4C51">
        <w:rPr>
          <w:rFonts w:ascii="TH SarabunPSK" w:hAnsi="TH SarabunPSK" w:cs="TH SarabunPSK"/>
          <w:sz w:val="24"/>
          <w:szCs w:val="24"/>
          <w:cs/>
        </w:rPr>
        <w:t>ลานบาท</w:t>
      </w:r>
    </w:p>
    <w:p w:rsidR="00B75464" w:rsidRPr="00CE4C51" w:rsidRDefault="00CE4C51" w:rsidP="00E66A3D">
      <w:pPr>
        <w:spacing w:before="100" w:beforeAutospacing="1" w:after="100" w:afterAutospacing="1" w:line="240" w:lineRule="auto"/>
        <w:rPr>
          <w:rFonts w:ascii="TH SarabunPSK" w:hAnsi="TH SarabunPSK" w:cs="TH SarabunPSK" w:hint="cs"/>
          <w:b/>
          <w:bCs/>
          <w:sz w:val="24"/>
          <w:szCs w:val="24"/>
        </w:rPr>
      </w:pPr>
      <w:r w:rsidRPr="00CE4C51">
        <w:rPr>
          <w:rFonts w:ascii="TH SarabunPSK" w:hAnsi="TH SarabunPSK" w:cs="TH SarabunPSK" w:hint="cs"/>
          <w:b/>
          <w:bCs/>
          <w:sz w:val="24"/>
          <w:szCs w:val="24"/>
          <w:cs/>
        </w:rPr>
        <w:t>ข้อยกเว้น</w:t>
      </w:r>
    </w:p>
    <w:p w:rsidR="00CE4C51" w:rsidRPr="00CE4C51" w:rsidRDefault="00CE4C51" w:rsidP="00CE4C51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sz w:val="24"/>
          <w:szCs w:val="24"/>
        </w:rPr>
      </w:pPr>
      <w:r w:rsidRPr="00CE4C51">
        <w:rPr>
          <w:rFonts w:ascii="TH SarabunPSK" w:eastAsia="Times New Roman" w:hAnsi="TH SarabunPSK" w:cs="TH SarabunPSK"/>
          <w:sz w:val="24"/>
          <w:szCs w:val="24"/>
          <w:cs/>
        </w:rPr>
        <w:t xml:space="preserve">มาตรา </w:t>
      </w:r>
      <w:r w:rsidRPr="00CE4C51">
        <w:rPr>
          <w:rFonts w:ascii="TH SarabunPSK" w:eastAsia="Times New Roman" w:hAnsi="TH SarabunPSK" w:cs="TH SarabunPSK"/>
          <w:sz w:val="24"/>
          <w:szCs w:val="24"/>
        </w:rPr>
        <w:t xml:space="preserve">4 </w:t>
      </w:r>
    </w:p>
    <w:p w:rsidR="00CE4C51" w:rsidRPr="00CE4C51" w:rsidRDefault="00CE4C51" w:rsidP="003342B8">
      <w:pPr>
        <w:pStyle w:val="ListParagraph"/>
        <w:numPr>
          <w:ilvl w:val="0"/>
          <w:numId w:val="87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CE4C51">
        <w:rPr>
          <w:rFonts w:ascii="TH SarabunPSK" w:eastAsia="Times New Roman" w:hAnsi="TH SarabunPSK" w:cs="TH SarabunPSK"/>
          <w:sz w:val="24"/>
          <w:szCs w:val="24"/>
          <w:cs/>
        </w:rPr>
        <w:t>การเก็บรวบรวม ใช้ หรือเปิดเผยข้อมูลส่วนบุคคลต้องได้รับความยินยอมจากเจ้าของข้อมูล และต้องเป็นไปเพื่อประโยชน์ส่วนตน หรือกิจกรรมในครอบครัวของเจ้าของข้อมูลเท่านั้น</w:t>
      </w:r>
    </w:p>
    <w:p w:rsidR="00CE4C51" w:rsidRPr="00CE4C51" w:rsidRDefault="00CE4C51" w:rsidP="003342B8">
      <w:pPr>
        <w:pStyle w:val="ListParagraph"/>
        <w:numPr>
          <w:ilvl w:val="0"/>
          <w:numId w:val="87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CE4C51">
        <w:rPr>
          <w:rFonts w:ascii="TH SarabunPSK" w:eastAsia="Times New Roman" w:hAnsi="TH SarabunPSK" w:cs="TH SarabunPSK"/>
          <w:sz w:val="24"/>
          <w:szCs w:val="24"/>
          <w:cs/>
        </w:rPr>
        <w:t>การดำเนินการของหน่วยงานรัฐที่มีหน้าที่ในการรักษาความมั่นคงของรัฐ หรือรักษาความปลอดภัยของประชาชน รวมถึงหน่วยงานด้านการป้องกันและปราบปรามการทุจริต หรือ</w:t>
      </w:r>
      <w:r w:rsidRPr="00CE4C51">
        <w:rPr>
          <w:rFonts w:ascii="TH SarabunPSK" w:eastAsia="Times New Roman" w:hAnsi="TH SarabunPSK" w:cs="TH SarabunPSK"/>
          <w:sz w:val="24"/>
          <w:szCs w:val="24"/>
          <w:cs/>
        </w:rPr>
        <w:lastRenderedPageBreak/>
        <w:t>ทางด้านวิทยาศาสตร์ ที่จำเป็นเพื่อการคุ้มครองประโยชน์สาธารณะ</w:t>
      </w:r>
    </w:p>
    <w:p w:rsidR="00CE4C51" w:rsidRPr="00CE4C51" w:rsidRDefault="00CE4C51" w:rsidP="003342B8">
      <w:pPr>
        <w:pStyle w:val="ListParagraph"/>
        <w:numPr>
          <w:ilvl w:val="0"/>
          <w:numId w:val="87"/>
        </w:numPr>
        <w:spacing w:before="100" w:beforeAutospacing="1" w:after="100" w:afterAutospacing="1" w:line="240" w:lineRule="auto"/>
        <w:ind w:left="284" w:hanging="218"/>
        <w:rPr>
          <w:rFonts w:ascii="TH SarabunPSK" w:eastAsia="Times New Roman" w:hAnsi="TH SarabunPSK" w:cs="TH SarabunPSK"/>
          <w:sz w:val="24"/>
          <w:szCs w:val="24"/>
        </w:rPr>
      </w:pPr>
      <w:r w:rsidRPr="00CE4C51">
        <w:rPr>
          <w:rFonts w:ascii="TH SarabunPSK" w:eastAsia="Times New Roman" w:hAnsi="TH SarabunPSK" w:cs="TH SarabunPSK"/>
          <w:sz w:val="24"/>
          <w:szCs w:val="24"/>
          <w:cs/>
        </w:rPr>
        <w:t>บุคคลที่เก็บ ใช้ หรือเปิดเผยข้อมูลส่วนบุคคลเพื่อตอบสนองงานศิลปกรรม วรรณกรรม วิชาการ หรือการรวบรวมสถิติเพื่อประโยชน์ส่วนรวม</w:t>
      </w:r>
    </w:p>
    <w:p w:rsidR="00CE4C51" w:rsidRPr="00CE4C51" w:rsidRDefault="00CE4C51" w:rsidP="003342B8">
      <w:pPr>
        <w:pStyle w:val="NormalWeb"/>
        <w:numPr>
          <w:ilvl w:val="0"/>
          <w:numId w:val="87"/>
        </w:numPr>
        <w:ind w:left="284" w:hanging="218"/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>สถาบันพระมหากษัตริย์ รัฐสภา และรัฐธรรมนูญ รวมถึงคณะกรรมาธิการที่แต่งตั้งโดยสถาบันดังกล่าว สามารถเก็บรวบรวม ใช้ หรือเปิดเผยข้อมูลส่วนบุคคลได้ตามหน้าที่และอำนาจของสถาบันพระมหากษัตริย์ รัฐสภา หรือคณะกรรมาธิการ แล้วแต่กรณี</w:t>
      </w:r>
    </w:p>
    <w:p w:rsidR="00CE4C51" w:rsidRPr="00CE4C51" w:rsidRDefault="00CE4C51" w:rsidP="003342B8">
      <w:pPr>
        <w:pStyle w:val="NormalWeb"/>
        <w:numPr>
          <w:ilvl w:val="0"/>
          <w:numId w:val="87"/>
        </w:numPr>
        <w:ind w:left="284" w:hanging="218"/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>การดำเนินการเกี่ยวกับข้อมูลของจำเลยหรือผู้ต้องหาในคดีอาญาและสถิติทางกฎหมายที่จำเป็นต่อกระบวนการยุติธรรมทางอาญา</w:t>
      </w:r>
    </w:p>
    <w:p w:rsidR="00CE4C51" w:rsidRDefault="00CE4C51" w:rsidP="003342B8">
      <w:pPr>
        <w:pStyle w:val="NormalWeb"/>
        <w:numPr>
          <w:ilvl w:val="0"/>
          <w:numId w:val="87"/>
        </w:numPr>
        <w:ind w:left="284" w:hanging="218"/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>การยกเว้นไม่ต้องขอความยินยอมตามพระราชบัญญัติ สำหรับการเก็บรวบรวมข้อมูลส่วนบุคคลซึ่งเจ้าของข้อมูลได้เปิดเผยต่อสาธารณะ หรือเป็นไปเพื่อประโยชน์สาธารณะ โดยไม่ต้องขอความยินยอมจากเจ้าของข้อมูล</w:t>
      </w:r>
    </w:p>
    <w:p w:rsidR="00CE4C51" w:rsidRDefault="00CE4C51" w:rsidP="00CE4C51">
      <w:pPr>
        <w:pStyle w:val="NormalWeb"/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b/>
          <w:bCs/>
          <w:cs/>
        </w:rPr>
        <w:t>แนวทางการเตรียมตัวของนักพัฒนา/เจาของระบบ</w:t>
      </w:r>
      <w:r w:rsidRPr="00CE4C51">
        <w:rPr>
          <w:rFonts w:ascii="TH SarabunPSK" w:hAnsi="TH SarabunPSK" w:cs="TH SarabunPSK"/>
        </w:rPr>
        <w:t xml:space="preserve"> </w:t>
      </w:r>
    </w:p>
    <w:p w:rsidR="00CE4C51" w:rsidRDefault="00CE4C51" w:rsidP="003342B8">
      <w:pPr>
        <w:pStyle w:val="NormalWeb"/>
        <w:numPr>
          <w:ilvl w:val="0"/>
          <w:numId w:val="88"/>
        </w:numPr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 xml:space="preserve">ในเว็บไซต </w:t>
      </w:r>
      <w:r w:rsidRPr="00CE4C51">
        <w:rPr>
          <w:rFonts w:ascii="TH SarabunPSK" w:hAnsi="TH SarabunPSK" w:cs="TH SarabunPSK"/>
        </w:rPr>
        <w:t xml:space="preserve">Application </w:t>
      </w:r>
      <w:r w:rsidRPr="00CE4C51">
        <w:rPr>
          <w:rFonts w:ascii="TH SarabunPSK" w:hAnsi="TH SarabunPSK" w:cs="TH SarabunPSK"/>
          <w:cs/>
        </w:rPr>
        <w:t>หรือสื่อดิจิทัลอื่น ๆ ที่จะตองระบุวัตถุประสงคของการ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เก็บ ใช หรือเปดเผยขอมูลสวนตัว ในภาษาที่เขาใจงายและตรงไปตรงมา</w:t>
      </w:r>
      <w:r w:rsidRPr="00CE4C51">
        <w:rPr>
          <w:rFonts w:ascii="TH SarabunPSK" w:hAnsi="TH SarabunPSK" w:cs="TH SarabunPSK"/>
        </w:rPr>
        <w:t xml:space="preserve"> ‘</w:t>
      </w:r>
      <w:r w:rsidRPr="00CE4C51">
        <w:rPr>
          <w:rFonts w:ascii="TH SarabunPSK" w:hAnsi="TH SarabunPSK" w:cs="TH SarabunPSK"/>
          <w:cs/>
        </w:rPr>
        <w:t>นโยบายความเปนสวนตัว’ (</w:t>
      </w:r>
      <w:r>
        <w:rPr>
          <w:rFonts w:ascii="TH SarabunPSK" w:hAnsi="TH SarabunPSK" w:cs="TH SarabunPSK"/>
        </w:rPr>
        <w:t xml:space="preserve">Privacy Policy) </w:t>
      </w:r>
    </w:p>
    <w:p w:rsidR="00CE4C51" w:rsidRDefault="00CE4C51" w:rsidP="003342B8">
      <w:pPr>
        <w:pStyle w:val="NormalWeb"/>
        <w:numPr>
          <w:ilvl w:val="0"/>
          <w:numId w:val="88"/>
        </w:numPr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>ทุกครั้งที่ใหผูใชงานลงทะเบียนหรือกรอกขอมูลสวนบุคคล ควรมีตัวเลือกแบบ</w:t>
      </w:r>
      <w:r w:rsidRPr="00CE4C51">
        <w:rPr>
          <w:rFonts w:ascii="TH SarabunPSK" w:hAnsi="TH SarabunPSK" w:cs="TH SarabunPSK"/>
        </w:rPr>
        <w:t xml:space="preserve"> Checkbox </w:t>
      </w:r>
      <w:r w:rsidRPr="00CE4C51">
        <w:rPr>
          <w:rFonts w:ascii="TH SarabunPSK" w:hAnsi="TH SarabunPSK" w:cs="TH SarabunPSK"/>
          <w:cs/>
        </w:rPr>
        <w:t>ใหผูใชงานกดเลือกเพื่อยืนยันความยินยอมจากเจาของขอมูล และ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 xml:space="preserve">มี </w:t>
      </w:r>
      <w:r w:rsidRPr="00CE4C51">
        <w:rPr>
          <w:rFonts w:ascii="TH SarabunPSK" w:hAnsi="TH SarabunPSK" w:cs="TH SarabunPSK"/>
        </w:rPr>
        <w:t xml:space="preserve">link </w:t>
      </w:r>
      <w:r w:rsidRPr="00CE4C51">
        <w:rPr>
          <w:rFonts w:ascii="TH SarabunPSK" w:hAnsi="TH SarabunPSK" w:cs="TH SarabunPSK"/>
          <w:cs/>
        </w:rPr>
        <w:t>เพื่อกดเขาดูรายละเอียดหนาวัตถุประสงคของการเก็บ ใช หรือเปดเผย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ขอมูลสวนตัวนั้นดวย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แนวทางการเตรียมตัวของนักพัฒนา/เจาของระบบ</w:t>
      </w:r>
      <w:r>
        <w:rPr>
          <w:rFonts w:ascii="TH SarabunPSK" w:hAnsi="TH SarabunPSK" w:cs="TH SarabunPSK"/>
        </w:rPr>
        <w:t xml:space="preserve"> </w:t>
      </w:r>
    </w:p>
    <w:p w:rsidR="00CE4C51" w:rsidRDefault="00CE4C51" w:rsidP="003342B8">
      <w:pPr>
        <w:pStyle w:val="NormalWeb"/>
        <w:numPr>
          <w:ilvl w:val="0"/>
          <w:numId w:val="88"/>
        </w:numPr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>ควรมีชองทางติดตอและมีหนารายละเอียดที่ระบุวา หากผูใชงานตองการที่จะ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ติดตอเพื่อขอตรวจสอบหรือขอรับสําเนาขอมูลสวนบุคคลเกี่ยวกับตน ตองติดตอหา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แบรนดและธุรกิจอยางไร โดยอาจจะเพิ่มปุม ‘ติดตอเพื่อขอตรวจสอบขอมูลสวนบุคคล’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 xml:space="preserve">ใน </w:t>
      </w:r>
      <w:r w:rsidRPr="00CE4C51">
        <w:rPr>
          <w:rFonts w:ascii="TH SarabunPSK" w:hAnsi="TH SarabunPSK" w:cs="TH SarabunPSK"/>
        </w:rPr>
        <w:t xml:space="preserve">Footer </w:t>
      </w:r>
      <w:r w:rsidRPr="00CE4C51">
        <w:rPr>
          <w:rFonts w:ascii="TH SarabunPSK" w:hAnsi="TH SarabunPSK" w:cs="TH SarabunPSK"/>
          <w:cs/>
        </w:rPr>
        <w:t xml:space="preserve">หรือหนา </w:t>
      </w:r>
      <w:r w:rsidRPr="00CE4C51">
        <w:rPr>
          <w:rFonts w:ascii="TH SarabunPSK" w:hAnsi="TH SarabunPSK" w:cs="TH SarabunPSK"/>
        </w:rPr>
        <w:t xml:space="preserve">Contact Us </w:t>
      </w:r>
      <w:r w:rsidRPr="00CE4C51">
        <w:rPr>
          <w:rFonts w:ascii="TH SarabunPSK" w:hAnsi="TH SarabunPSK" w:cs="TH SarabunPSK"/>
          <w:cs/>
        </w:rPr>
        <w:t xml:space="preserve">ในเว็บไซตหรือ </w:t>
      </w:r>
      <w:r w:rsidRPr="00CE4C51">
        <w:rPr>
          <w:rFonts w:ascii="TH SarabunPSK" w:hAnsi="TH SarabunPSK" w:cs="TH SarabunPSK"/>
        </w:rPr>
        <w:t xml:space="preserve">Application </w:t>
      </w:r>
      <w:r w:rsidRPr="00CE4C51">
        <w:rPr>
          <w:rFonts w:ascii="TH SarabunPSK" w:hAnsi="TH SarabunPSK" w:cs="TH SarabunPSK"/>
          <w:cs/>
        </w:rPr>
        <w:t>นั้นดวย</w:t>
      </w:r>
      <w:r>
        <w:rPr>
          <w:rFonts w:ascii="TH SarabunPSK" w:hAnsi="TH SarabunPSK" w:cs="TH SarabunPSK"/>
        </w:rPr>
        <w:t xml:space="preserve"> </w:t>
      </w:r>
    </w:p>
    <w:p w:rsidR="00CE4C51" w:rsidRDefault="00CE4C51" w:rsidP="003342B8">
      <w:pPr>
        <w:pStyle w:val="NormalWeb"/>
        <w:numPr>
          <w:ilvl w:val="0"/>
          <w:numId w:val="88"/>
        </w:numPr>
        <w:rPr>
          <w:rFonts w:ascii="TH SarabunPSK" w:hAnsi="TH SarabunPSK" w:cs="TH SarabunPSK"/>
        </w:rPr>
      </w:pPr>
      <w:r w:rsidRPr="00CE4C51">
        <w:rPr>
          <w:rFonts w:ascii="TH SarabunPSK" w:hAnsi="TH SarabunPSK" w:cs="TH SarabunPSK"/>
          <w:cs/>
        </w:rPr>
        <w:t>ควรมีชองทางใหผูใชงานเจาของขอมูลแจงขอยกเลิกความยินยอมที่เคยใหไปและ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ลบขอมูลสวนบุคคลที่ตัวเองเปนเจาของออกจากระบบการจัดเก็บของแบรนดและ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 xml:space="preserve">ธุรกิจได โดยอาจจะเปน </w:t>
      </w:r>
      <w:r w:rsidRPr="00CE4C51">
        <w:rPr>
          <w:rFonts w:ascii="TH SarabunPSK" w:hAnsi="TH SarabunPSK" w:cs="TH SarabunPSK"/>
        </w:rPr>
        <w:t>link ‘</w:t>
      </w:r>
      <w:r w:rsidRPr="00CE4C51">
        <w:rPr>
          <w:rFonts w:ascii="TH SarabunPSK" w:hAnsi="TH SarabunPSK" w:cs="TH SarabunPSK"/>
          <w:cs/>
        </w:rPr>
        <w:t>ยกเลิกความยินยอมจัดเก็บและใชงานขอมูลสวนบุคคล’</w:t>
      </w:r>
      <w:r w:rsidRPr="00CE4C51">
        <w:rPr>
          <w:rFonts w:ascii="TH SarabunPSK" w:hAnsi="TH SarabunPSK" w:cs="TH SarabunPSK"/>
        </w:rPr>
        <w:t xml:space="preserve"> </w:t>
      </w:r>
      <w:r w:rsidRPr="00CE4C51">
        <w:rPr>
          <w:rFonts w:ascii="TH SarabunPSK" w:hAnsi="TH SarabunPSK" w:cs="TH SarabunPSK"/>
          <w:cs/>
        </w:rPr>
        <w:t>เพื่อเขาหนาเว็บที่มีรายละเอียดวิธีการแจงความตองการดังกลาว</w:t>
      </w:r>
    </w:p>
    <w:p w:rsidR="0065578C" w:rsidRDefault="0065578C" w:rsidP="0065578C">
      <w:pPr>
        <w:pStyle w:val="NormalWeb"/>
        <w:ind w:left="284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 w:hint="cs"/>
          <w:b/>
          <w:bCs/>
          <w:cs/>
        </w:rPr>
        <w:t>บทที่ 7 การรักษาความมั่นคงปลอดภัยไซเบอร์</w:t>
      </w:r>
    </w:p>
    <w:p w:rsidR="0065578C" w:rsidRDefault="0065578C" w:rsidP="0065578C">
      <w:pPr>
        <w:pStyle w:val="NormalWeb"/>
        <w:ind w:left="284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 xml:space="preserve">ปรากฎการณ์ </w:t>
      </w:r>
      <w:r>
        <w:rPr>
          <w:rFonts w:ascii="TH SarabunPSK" w:hAnsi="TH SarabunPSK" w:cs="TH SarabunPSK"/>
          <w:b/>
          <w:bCs/>
        </w:rPr>
        <w:t>DX (Digital Transformation)</w:t>
      </w: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/>
          <w:b/>
          <w:bCs/>
        </w:rPr>
        <w:drawing>
          <wp:inline distT="0" distB="0" distL="0" distR="0" wp14:anchorId="0E5498BE" wp14:editId="46003E52">
            <wp:extent cx="2524125" cy="23456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133" cy="23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C" w:rsidRDefault="0065578C" w:rsidP="0065578C">
      <w:pPr>
        <w:pStyle w:val="NormalWeb"/>
        <w:ind w:left="426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/>
          <w:b/>
          <w:bCs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234950</wp:posOffset>
            </wp:positionV>
            <wp:extent cx="3253084" cy="1609725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08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cs/>
        </w:rPr>
        <w:t xml:space="preserve">กฎหมานที่เกิดจา </w:t>
      </w:r>
      <w:r>
        <w:rPr>
          <w:rFonts w:ascii="TH SarabunPSK" w:hAnsi="TH SarabunPSK" w:cs="TH SarabunPSK"/>
          <w:b/>
          <w:bCs/>
        </w:rPr>
        <w:t>DX</w:t>
      </w: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/>
          <w:b/>
          <w:bCs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373380</wp:posOffset>
            </wp:positionV>
            <wp:extent cx="2994660" cy="197167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284"/>
        <w:rPr>
          <w:rFonts w:ascii="TH SarabunPSK" w:hAnsi="TH SarabunPSK" w:cs="TH SarabunPSK" w:hint="cs"/>
          <w:b/>
          <w:bCs/>
        </w:rPr>
      </w:pPr>
      <w:r w:rsidRPr="0065578C">
        <w:rPr>
          <w:rFonts w:ascii="TH SarabunPSK" w:hAnsi="TH SarabunPSK" w:cs="TH SarabunPSK"/>
          <w:b/>
          <w:bCs/>
          <w:cs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265430</wp:posOffset>
            </wp:positionV>
            <wp:extent cx="3063297" cy="1400175"/>
            <wp:effectExtent l="0" t="0" r="381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97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cs/>
        </w:rPr>
        <w:t>ประเภทภัยคุมคามทางไซเบอร์ของไทย</w:t>
      </w: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720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/>
          <w:b/>
          <w:bCs/>
          <w:cs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-378100</wp:posOffset>
            </wp:positionH>
            <wp:positionV relativeFrom="paragraph">
              <wp:posOffset>-118869</wp:posOffset>
            </wp:positionV>
            <wp:extent cx="3111500" cy="1214120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/>
          <w:b/>
          <w:bCs/>
          <w:cs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-387985</wp:posOffset>
            </wp:positionH>
            <wp:positionV relativeFrom="paragraph">
              <wp:posOffset>341526</wp:posOffset>
            </wp:positionV>
            <wp:extent cx="3115594" cy="1121434"/>
            <wp:effectExtent l="0" t="0" r="889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594" cy="1121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  <w:r w:rsidRPr="0065578C">
        <w:rPr>
          <w:rFonts w:ascii="TH SarabunPSK" w:hAnsi="TH SarabunPSK" w:cs="TH SarabunPSK"/>
          <w:b/>
          <w:bCs/>
          <w:cs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-357858</wp:posOffset>
            </wp:positionH>
            <wp:positionV relativeFrom="paragraph">
              <wp:posOffset>333556</wp:posOffset>
            </wp:positionV>
            <wp:extent cx="3082102" cy="1319842"/>
            <wp:effectExtent l="0" t="0" r="444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02" cy="131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65578C" w:rsidRDefault="0065578C" w:rsidP="0065578C">
      <w:pPr>
        <w:pStyle w:val="NormalWeb"/>
        <w:ind w:left="142"/>
        <w:rPr>
          <w:rFonts w:ascii="TH SarabunPSK" w:hAnsi="TH SarabunPSK" w:cs="TH SarabunPSK"/>
          <w:b/>
          <w:bCs/>
        </w:rPr>
      </w:pPr>
    </w:p>
    <w:p w:rsidR="005D3D08" w:rsidRDefault="005D3D08" w:rsidP="0065578C">
      <w:pPr>
        <w:pStyle w:val="NormalWeb"/>
        <w:ind w:left="142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b/>
          <w:bCs/>
          <w:cs/>
        </w:rPr>
        <w:t>ความหมายของความมั่นคงปลอดภัยไซเบอร์</w:t>
      </w:r>
      <w:r w:rsidRPr="005D3D08">
        <w:rPr>
          <w:rFonts w:ascii="TH SarabunPSK" w:hAnsi="TH SarabunPSK" w:cs="TH SarabunPSK"/>
        </w:rPr>
        <w:t xml:space="preserve"> </w:t>
      </w:r>
    </w:p>
    <w:p w:rsidR="005D3D08" w:rsidRDefault="005D3D08" w:rsidP="0065578C">
      <w:pPr>
        <w:pStyle w:val="NormalWeb"/>
        <w:ind w:left="142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>ความมั่นคงปลอดภัยไซเบอร์ (</w:t>
      </w:r>
      <w:r w:rsidRPr="005D3D08">
        <w:rPr>
          <w:rFonts w:ascii="TH SarabunPSK" w:hAnsi="TH SarabunPSK" w:cs="TH SarabunPSK"/>
        </w:rPr>
        <w:t xml:space="preserve">Cyber Security) </w:t>
      </w:r>
      <w:r w:rsidRPr="005D3D08">
        <w:rPr>
          <w:rFonts w:ascii="TH SarabunPSK" w:hAnsi="TH SarabunPSK" w:cs="TH SarabunPSK"/>
          <w:cs/>
        </w:rPr>
        <w:t>คือ</w:t>
      </w:r>
      <w:r>
        <w:rPr>
          <w:rFonts w:ascii="TH SarabunPSK" w:hAnsi="TH SarabunPSK" w:cs="TH SarabunPSK"/>
        </w:rPr>
        <w:t xml:space="preserve"> </w:t>
      </w:r>
    </w:p>
    <w:p w:rsidR="005D3D08" w:rsidRDefault="005D3D08" w:rsidP="003342B8">
      <w:pPr>
        <w:pStyle w:val="NormalWeb"/>
        <w:numPr>
          <w:ilvl w:val="0"/>
          <w:numId w:val="89"/>
        </w:numPr>
        <w:ind w:left="426" w:hanging="219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>กระบวนการหรือการกระทําทั้งหมดที่จําเป็นเพื่อทําให้องค์กรปราศจากความเสี่ยง และ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ความเสียหายที่มีผลต่อความปลอดภัยของข้อมูลข่าวสาร (</w:t>
      </w:r>
      <w:r w:rsidRPr="005D3D08">
        <w:rPr>
          <w:rFonts w:ascii="TH SarabunPSK" w:hAnsi="TH SarabunPSK" w:cs="TH SarabunPSK"/>
        </w:rPr>
        <w:t xml:space="preserve">Information) </w:t>
      </w:r>
      <w:r w:rsidRPr="005D3D08">
        <w:rPr>
          <w:rFonts w:ascii="TH SarabunPSK" w:hAnsi="TH SarabunPSK" w:cs="TH SarabunPSK"/>
          <w:cs/>
        </w:rPr>
        <w:t>ในทุกรูปแบบ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รวมถึงการระวังป้องกันต่อการก่ออาชญากรรม การโจมตี การบ่อนทําลาย การจารกรรม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และความผิดพลาดต่างๆ</w:t>
      </w:r>
      <w:r>
        <w:rPr>
          <w:rFonts w:ascii="TH SarabunPSK" w:hAnsi="TH SarabunPSK" w:cs="TH SarabunPSK"/>
        </w:rPr>
        <w:t xml:space="preserve"> </w:t>
      </w:r>
    </w:p>
    <w:p w:rsidR="005D3D08" w:rsidRPr="005D3D08" w:rsidRDefault="005D3D08" w:rsidP="003342B8">
      <w:pPr>
        <w:pStyle w:val="NormalWeb"/>
        <w:numPr>
          <w:ilvl w:val="0"/>
          <w:numId w:val="89"/>
        </w:numPr>
        <w:ind w:left="426" w:hanging="219"/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cs/>
        </w:rPr>
        <w:t>โดยจะคํานึงถึงองค์ประกอบพื้นฐานของความปลอดภัยของข้อมูล (</w:t>
      </w:r>
      <w:r w:rsidRPr="005D3D08">
        <w:rPr>
          <w:rFonts w:ascii="TH SarabunPSK" w:hAnsi="TH SarabunPSK" w:cs="TH SarabunPSK"/>
        </w:rPr>
        <w:t xml:space="preserve">CIA) 3 </w:t>
      </w:r>
      <w:r w:rsidRPr="005D3D08">
        <w:rPr>
          <w:rFonts w:ascii="TH SarabunPSK" w:hAnsi="TH SarabunPSK" w:cs="TH SarabunPSK"/>
          <w:cs/>
        </w:rPr>
        <w:t>ประการคือ</w:t>
      </w:r>
      <w:r w:rsidRPr="005D3D08">
        <w:rPr>
          <w:rFonts w:ascii="TH SarabunPSK" w:hAnsi="TH SarabunPSK" w:cs="TH SarabunPSK"/>
        </w:rPr>
        <w:t xml:space="preserve"> </w:t>
      </w:r>
    </w:p>
    <w:p w:rsidR="005D3D08" w:rsidRPr="005D3D08" w:rsidRDefault="005D3D08" w:rsidP="003342B8">
      <w:pPr>
        <w:pStyle w:val="NormalWeb"/>
        <w:numPr>
          <w:ilvl w:val="0"/>
          <w:numId w:val="90"/>
        </w:numPr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cs/>
        </w:rPr>
        <w:t>การรักษาความลับของข้อมูล (</w:t>
      </w:r>
      <w:r>
        <w:rPr>
          <w:rFonts w:ascii="TH SarabunPSK" w:hAnsi="TH SarabunPSK" w:cs="TH SarabunPSK"/>
        </w:rPr>
        <w:t xml:space="preserve">Confidentiality) </w:t>
      </w:r>
    </w:p>
    <w:p w:rsidR="005D3D08" w:rsidRPr="005D3D08" w:rsidRDefault="005D3D08" w:rsidP="003342B8">
      <w:pPr>
        <w:pStyle w:val="NormalWeb"/>
        <w:numPr>
          <w:ilvl w:val="0"/>
          <w:numId w:val="90"/>
        </w:numPr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cs/>
        </w:rPr>
        <w:t>การรักษาความคงสภาพของข้อมูลหรือความสมบูรณ์ของข้อมูล (</w:t>
      </w:r>
      <w:r>
        <w:rPr>
          <w:rFonts w:ascii="TH SarabunPSK" w:hAnsi="TH SarabunPSK" w:cs="TH SarabunPSK"/>
        </w:rPr>
        <w:t xml:space="preserve">Integrity) </w:t>
      </w:r>
    </w:p>
    <w:p w:rsidR="0065578C" w:rsidRPr="005D3D08" w:rsidRDefault="005D3D08" w:rsidP="003342B8">
      <w:pPr>
        <w:pStyle w:val="NormalWeb"/>
        <w:numPr>
          <w:ilvl w:val="0"/>
          <w:numId w:val="90"/>
        </w:numPr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cs/>
        </w:rPr>
        <w:t>ความพร้อมในการใช้งานของข้อมูล (</w:t>
      </w:r>
      <w:r w:rsidRPr="005D3D08">
        <w:rPr>
          <w:rFonts w:ascii="TH SarabunPSK" w:hAnsi="TH SarabunPSK" w:cs="TH SarabunPSK"/>
        </w:rPr>
        <w:t>Availability)</w:t>
      </w:r>
    </w:p>
    <w:p w:rsidR="005D3D08" w:rsidRDefault="005D3D08" w:rsidP="005D3D08">
      <w:pPr>
        <w:pStyle w:val="NormalWeb"/>
        <w:ind w:left="426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ประเภทภัยคุกคามทางไซเบอร์</w:t>
      </w:r>
    </w:p>
    <w:p w:rsidR="005D3D08" w:rsidRDefault="005D3D08" w:rsidP="005D3D08">
      <w:pPr>
        <w:pStyle w:val="NormalWeb"/>
        <w:ind w:left="426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b/>
          <w:bCs/>
        </w:rPr>
        <w:t>“</w:t>
      </w:r>
      <w:r w:rsidRPr="005D3D08">
        <w:rPr>
          <w:rFonts w:ascii="TH SarabunPSK" w:hAnsi="TH SarabunPSK" w:cs="TH SarabunPSK"/>
          <w:b/>
          <w:bCs/>
          <w:cs/>
        </w:rPr>
        <w:t>ไมรายแรง”</w:t>
      </w:r>
      <w:r w:rsidRPr="005D3D08">
        <w:rPr>
          <w:rFonts w:ascii="TH SarabunPSK" w:hAnsi="TH SarabunPSK" w:cs="TH SarabunPSK"/>
          <w:cs/>
        </w:rPr>
        <w:t xml:space="preserve"> หมายถึง ภัยคุกคามที่มีความเสี่ยงทําให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ระบบคอมพิวเตอรหรือบริการของรัฐดอ</w:t>
      </w:r>
      <w:r w:rsidRPr="005D3D08">
        <w:rPr>
          <w:rFonts w:ascii="TH SarabunPSK" w:hAnsi="TH SarabunPSK" w:cs="TH SarabunPSK"/>
        </w:rPr>
        <w:t>p</w:t>
      </w:r>
      <w:r w:rsidRPr="005D3D08">
        <w:rPr>
          <w:rFonts w:ascii="TH SarabunPSK" w:hAnsi="TH SarabunPSK" w:cs="TH SarabunPSK"/>
          <w:cs/>
        </w:rPr>
        <w:t>ประสิทธิภาพลง</w:t>
      </w:r>
      <w:r w:rsidRPr="005D3D08">
        <w:rPr>
          <w:rFonts w:ascii="TH SarabunPSK" w:hAnsi="TH SarabunPSK" w:cs="TH SarabunPSK"/>
        </w:rPr>
        <w:t xml:space="preserve"> </w:t>
      </w:r>
    </w:p>
    <w:p w:rsidR="005D3D08" w:rsidRDefault="005D3D08" w:rsidP="005D3D08">
      <w:pPr>
        <w:pStyle w:val="NormalWeb"/>
        <w:ind w:left="426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</w:rPr>
        <w:t>“</w:t>
      </w:r>
      <w:r w:rsidRPr="005D3D08">
        <w:rPr>
          <w:rFonts w:ascii="TH SarabunPSK" w:hAnsi="TH SarabunPSK" w:cs="TH SarabunPSK"/>
          <w:cs/>
        </w:rPr>
        <w:t>รายแรง” หมายถึง การโจมตีระบบ มุงเปาที่ ทําใหบริการ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ภาครัฐ ความมั่นคงของรัฐ การปองกันประเทศ เศรษฐกิจ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สาธารณสุข ความปลอดภัยสาธารณะ หรือความสงบ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เรียบร</w:t>
      </w:r>
      <w:r>
        <w:rPr>
          <w:rFonts w:ascii="TH SarabunPSK" w:hAnsi="TH SarabunPSK" w:cs="TH SarabunPSK"/>
          <w:cs/>
        </w:rPr>
        <w:t>้</w:t>
      </w:r>
      <w:r w:rsidRPr="005D3D08">
        <w:rPr>
          <w:rFonts w:ascii="TH SarabunPSK" w:hAnsi="TH SarabunPSK" w:cs="TH SarabunPSK"/>
          <w:cs/>
        </w:rPr>
        <w:t>อยของประชาชนเสียหายจนไมสามารถทํางานหรือใช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บริการได</w:t>
      </w:r>
    </w:p>
    <w:p w:rsidR="005D3D08" w:rsidRDefault="005D3D08" w:rsidP="005D3D08">
      <w:pPr>
        <w:pStyle w:val="NormalWeb"/>
        <w:ind w:left="426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b/>
          <w:bCs/>
        </w:rPr>
        <w:t>“</w:t>
      </w:r>
      <w:r w:rsidRPr="005D3D08">
        <w:rPr>
          <w:rFonts w:ascii="TH SarabunPSK" w:hAnsi="TH SarabunPSK" w:cs="TH SarabunPSK"/>
          <w:b/>
          <w:bCs/>
          <w:cs/>
        </w:rPr>
        <w:t>วิกฤต”</w:t>
      </w:r>
      <w:r w:rsidRPr="005D3D08">
        <w:rPr>
          <w:rFonts w:ascii="TH SarabunPSK" w:hAnsi="TH SarabunPSK" w:cs="TH SarabunPSK"/>
          <w:cs/>
        </w:rPr>
        <w:t xml:space="preserve"> มีการโจมตีที่สงผลกระทบรุนแรงในวงกวาง ทําใหระบบลมเหลวจนรัฐไม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สามารถควบคุมได มีความเสี่ยงที่จะลามไปยังโครงสรางพื้นฐานสําคัญอื่น ๆ หรือ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เปนภัยที่กระทบตอความสงบเรียบรอยของประชาชนหรือความมั่นคงของรัฐ หรือ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อาจทําใหประเทศหรือสวนใดสวนหนึ่งตกอยูในภาวะคับขัน</w:t>
      </w:r>
    </w:p>
    <w:p w:rsidR="005D3D08" w:rsidRDefault="005D3D08" w:rsidP="005D3D08">
      <w:pPr>
        <w:pStyle w:val="NormalWeb"/>
        <w:ind w:left="426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>ประเภทของความปลอดภัยทางไซเบอร์</w:t>
      </w:r>
    </w:p>
    <w:p w:rsidR="005D3D08" w:rsidRPr="005D3D08" w:rsidRDefault="005D3D08" w:rsidP="005D3D08">
      <w:pPr>
        <w:pStyle w:val="NormalWeb"/>
        <w:ind w:left="426"/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b/>
          <w:bCs/>
          <w:cs/>
        </w:rPr>
        <w:drawing>
          <wp:inline distT="0" distB="0" distL="0" distR="0" wp14:anchorId="06B12507" wp14:editId="75963910">
            <wp:extent cx="2640965" cy="167703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08" w:rsidRPr="005D3D08" w:rsidRDefault="005D3D08" w:rsidP="005D3D08">
      <w:pPr>
        <w:pStyle w:val="NormalWeb"/>
        <w:ind w:left="426"/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b/>
          <w:bCs/>
          <w:cs/>
        </w:rPr>
        <w:t>ความสําคัญของกฎหมายการรักษาความมั่นคงปลอดภัยไซเบอร์</w:t>
      </w:r>
      <w:r w:rsidRPr="005D3D08">
        <w:rPr>
          <w:rFonts w:ascii="TH SarabunPSK" w:hAnsi="TH SarabunPSK" w:cs="TH SarabunPSK"/>
          <w:b/>
          <w:bCs/>
        </w:rPr>
        <w:t xml:space="preserve"> </w:t>
      </w:r>
    </w:p>
    <w:p w:rsidR="005D3D08" w:rsidRDefault="005D3D08" w:rsidP="003342B8">
      <w:pPr>
        <w:pStyle w:val="NormalWeb"/>
        <w:numPr>
          <w:ilvl w:val="0"/>
          <w:numId w:val="91"/>
        </w:numPr>
        <w:ind w:left="709" w:hanging="218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 xml:space="preserve">เพื่อปกป้องระบบคอมพิวเตอร์และโครงข่าย </w:t>
      </w:r>
      <w:r w:rsidRPr="005D3D08">
        <w:rPr>
          <w:rFonts w:ascii="TH SarabunPSK" w:hAnsi="TH SarabunPSK" w:cs="TH SarabunPSK"/>
        </w:rPr>
        <w:t>IT</w:t>
      </w:r>
      <w:r w:rsidRPr="005D3D08">
        <w:rPr>
          <w:rFonts w:ascii="TH SarabunPSK" w:hAnsi="TH SarabunPSK" w:cs="TH SarabunPSK"/>
          <w:cs/>
        </w:rPr>
        <w:t>ของโครงสร้างพื้นฐานที่สําคัญทาง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สารสนเทศ หรือ บริการที่สําคัญของประเทศ มีความมั่นคงปลอดภัยสามารถให้บริการได้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เป็นปกติ และหน่วยงานสามารถรับมือกับภัยคุกคามทางไซเบอร์ ได้อย่างทันท่วงที</w:t>
      </w:r>
    </w:p>
    <w:p w:rsidR="005D3D08" w:rsidRPr="005D3D08" w:rsidRDefault="005D3D08" w:rsidP="003342B8">
      <w:pPr>
        <w:pStyle w:val="NormalWeb"/>
        <w:numPr>
          <w:ilvl w:val="0"/>
          <w:numId w:val="91"/>
        </w:numPr>
        <w:ind w:left="709" w:hanging="218"/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cs/>
        </w:rPr>
        <w:t>พ.ร.บ. การรักษาความมั่นคงปลอดภัยไซเบอร์ เน้นไปที่หน่วยงานโครงสร้างพื้นฐานที่มี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ความสําคัญของประเทศ (</w:t>
      </w:r>
      <w:r w:rsidRPr="005D3D08">
        <w:rPr>
          <w:rFonts w:ascii="TH SarabunPSK" w:hAnsi="TH SarabunPSK" w:cs="TH SarabunPSK"/>
        </w:rPr>
        <w:t xml:space="preserve">Critical Infrastructure) </w:t>
      </w:r>
      <w:r w:rsidRPr="005D3D08">
        <w:rPr>
          <w:rFonts w:ascii="TH SarabunPSK" w:hAnsi="TH SarabunPSK" w:cs="TH SarabunPSK"/>
          <w:cs/>
        </w:rPr>
        <w:t>เช่น โรงไฟฟ้า ผู้ให้บริการเครือข่าย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โทรคมนาคม รถไฟฟ้าทั้งบนดินและใต้ดิน สนามบินทั้งในเมืองหลวงและหัวเมืองต่างๆ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สถาบันการเงิน ธนาคารแห่งประเทศไทย ตลาดหลักทรัพย์ หน่วยงานด้านสาธารณสุข ทั้ง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โรงพยาบาลของรัฐและโรงพยาบาลเอกชน หน่วยงานรัฐในการให้บริการประชาชน</w:t>
      </w: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</w:rPr>
        <w:lastRenderedPageBreak/>
        <w:t>(</w:t>
      </w:r>
      <w:r w:rsidRPr="005D3D08">
        <w:rPr>
          <w:rFonts w:ascii="TH SarabunPSK" w:hAnsi="TH SarabunPSK" w:cs="TH SarabunPSK"/>
          <w:b/>
          <w:bCs/>
        </w:rPr>
        <w:t>Critical Information Infrastructure) CII</w:t>
      </w:r>
      <w:r w:rsidRPr="005D3D08">
        <w:rPr>
          <w:rFonts w:ascii="TH SarabunPSK" w:hAnsi="TH SarabunPSK" w:cs="TH SarabunPSK"/>
        </w:rPr>
        <w:t xml:space="preserve"> </w:t>
      </w: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>คอมพิวเตอร์หรือระบบคอมพิวเตอร์ซึ่งหน่วยงานของรัฐหรือหน่วยงานเอกชนใช้ในกิจการ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ของตนที่เกี่ยวข้องกับการรักษาความมั่นคงปลอดภัยของรัฐ ความปลอดภัยสาธารณะ ความมั่นคงทาง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เศรษฐกิจของประเทศหรือโครงสร้างพื้นฐานอันเป็นประโยชน์สาธารณะ</w:t>
      </w: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b/>
          <w:bCs/>
          <w:cs/>
        </w:rPr>
        <w:t>ภัยคุกคามทางไซเบอร์</w:t>
      </w:r>
      <w:r w:rsidRPr="005D3D08">
        <w:rPr>
          <w:rFonts w:ascii="TH SarabunPSK" w:hAnsi="TH SarabunPSK" w:cs="TH SarabunPSK"/>
        </w:rPr>
        <w:t xml:space="preserve"> </w:t>
      </w:r>
    </w:p>
    <w:p w:rsidR="005D3D08" w:rsidRDefault="005D3D08" w:rsidP="005D3D08">
      <w:pPr>
        <w:pStyle w:val="NormalWeb"/>
        <w:rPr>
          <w:rFonts w:ascii="TH SarabunPSK" w:hAnsi="TH SarabunPSK" w:cs="TH SarabunPSK" w:hint="cs"/>
        </w:rPr>
      </w:pPr>
      <w:r w:rsidRPr="005D3D08">
        <w:rPr>
          <w:rFonts w:ascii="TH SarabunPSK" w:hAnsi="TH SarabunPSK" w:cs="TH SarabunPSK"/>
          <w:cs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3131389</wp:posOffset>
            </wp:positionH>
            <wp:positionV relativeFrom="paragraph">
              <wp:posOffset>571248</wp:posOffset>
            </wp:positionV>
            <wp:extent cx="2969378" cy="1570008"/>
            <wp:effectExtent l="0" t="0" r="254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200" cy="157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3D08">
        <w:rPr>
          <w:rFonts w:ascii="TH SarabunPSK" w:hAnsi="TH SarabunPSK" w:cs="TH SarabunPSK"/>
          <w:cs/>
        </w:rPr>
        <w:t>การกระทําหรือดําเนินการใดๆ โดยมิชอบโดยใช้คอมพิวเตอร์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หรือระบบคอมพิวเตอร์ หรือโปรแกรมไม่พึงประสงค์ โดยมุ่งหมายให้เกิด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การประทุษร้ายต่อระบบคอมพิวเตอร์ ทรัพย์สินทางสารสนเทศ และเป็น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ภัยอันตรายที่ใกล้จะถึงหรือที่จะก่อให้เกิดความเสียหายหรือส่งผลกระทบ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ต่อการทํางานของคอมพิวเตอร์ ระบบคอมพิวเตอร์ หรือทรัพย์สินทาง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สารสนเทศ</w:t>
      </w:r>
    </w:p>
    <w:p w:rsidR="005D3D08" w:rsidRPr="005D3D08" w:rsidRDefault="005D3D08" w:rsidP="005D3D08">
      <w:pPr>
        <w:pStyle w:val="NormalWeb"/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 w:hint="cs"/>
          <w:b/>
          <w:bCs/>
          <w:cs/>
        </w:rPr>
        <w:t>ประโยชน์ของ พรบ ไซเบอร์</w:t>
      </w:r>
    </w:p>
    <w:p w:rsidR="005D3D08" w:rsidRDefault="005D3D08" w:rsidP="005D3D08">
      <w:pPr>
        <w:pStyle w:val="NormalWeb"/>
        <w:rPr>
          <w:rFonts w:ascii="TH SarabunPSK" w:hAnsi="TH SarabunPSK" w:cs="TH SarabunPSK"/>
          <w:b/>
          <w:bCs/>
        </w:rPr>
      </w:pPr>
      <w:r w:rsidRPr="005D3D08">
        <w:rPr>
          <w:rFonts w:ascii="TH SarabunPSK" w:hAnsi="TH SarabunPSK" w:cs="TH SarabunPSK"/>
          <w:b/>
          <w:bCs/>
          <w:cs/>
        </w:rPr>
        <w:drawing>
          <wp:inline distT="0" distB="0" distL="0" distR="0" wp14:anchorId="12C5430D" wp14:editId="6EF967AD">
            <wp:extent cx="2640965" cy="1668780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08" w:rsidRDefault="005D3D08" w:rsidP="005D3D08">
      <w:pPr>
        <w:pStyle w:val="NormalWeb"/>
        <w:rPr>
          <w:rFonts w:ascii="TH SarabunPSK" w:hAnsi="TH SarabunPSK" w:cs="TH SarabunPSK"/>
          <w:b/>
          <w:bCs/>
        </w:rPr>
      </w:pPr>
    </w:p>
    <w:p w:rsidR="005D3D08" w:rsidRDefault="005D3D08" w:rsidP="005D3D08">
      <w:pPr>
        <w:pStyle w:val="NormalWeb"/>
        <w:rPr>
          <w:rFonts w:ascii="TH SarabunPSK" w:hAnsi="TH SarabunPSK" w:cs="TH SarabunPSK" w:hint="cs"/>
        </w:rPr>
      </w:pPr>
      <w:r w:rsidRPr="005D3D08">
        <w:rPr>
          <w:rFonts w:ascii="TH SarabunPSK" w:hAnsi="TH SarabunPSK" w:cs="TH SarabunPSK"/>
          <w:b/>
          <w:bCs/>
          <w:cs/>
        </w:rPr>
        <w:t xml:space="preserve">การดําเนินการด้าน </w:t>
      </w:r>
      <w:r w:rsidRPr="005D3D08">
        <w:rPr>
          <w:rFonts w:ascii="TH SarabunPSK" w:hAnsi="TH SarabunPSK" w:cs="TH SarabunPSK"/>
          <w:b/>
          <w:bCs/>
        </w:rPr>
        <w:t xml:space="preserve">Cyber security </w:t>
      </w:r>
      <w:r w:rsidRPr="005D3D08">
        <w:rPr>
          <w:rFonts w:ascii="TH SarabunPSK" w:hAnsi="TH SarabunPSK" w:cs="TH SarabunPSK"/>
          <w:b/>
          <w:bCs/>
          <w:cs/>
        </w:rPr>
        <w:t>ในองค์กร</w:t>
      </w:r>
      <w:r>
        <w:rPr>
          <w:rFonts w:ascii="TH SarabunPSK" w:hAnsi="TH SarabunPSK" w:cs="TH SarabunPSK"/>
        </w:rPr>
        <w:t xml:space="preserve"> </w:t>
      </w:r>
    </w:p>
    <w:p w:rsidR="005D3D08" w:rsidRDefault="005D3D08" w:rsidP="005D3D08">
      <w:pPr>
        <w:pStyle w:val="NormalWeb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 xml:space="preserve">องค์กรจะต้องดําเนินการ </w:t>
      </w:r>
      <w:r w:rsidRPr="005D3D08">
        <w:rPr>
          <w:rFonts w:ascii="TH SarabunPSK" w:hAnsi="TH SarabunPSK" w:cs="TH SarabunPSK"/>
        </w:rPr>
        <w:t xml:space="preserve">Cyber security </w:t>
      </w:r>
      <w:r w:rsidRPr="005D3D08">
        <w:rPr>
          <w:rFonts w:ascii="TH SarabunPSK" w:hAnsi="TH SarabunPSK" w:cs="TH SarabunPSK"/>
          <w:cs/>
        </w:rPr>
        <w:t xml:space="preserve">ให้ครอบคุลมทั้ง </w:t>
      </w:r>
      <w:r w:rsidRPr="005D3D08">
        <w:rPr>
          <w:rFonts w:ascii="TH SarabunPSK" w:hAnsi="TH SarabunPSK" w:cs="TH SarabunPSK"/>
        </w:rPr>
        <w:t xml:space="preserve">People, Processes &amp; Technology </w:t>
      </w:r>
    </w:p>
    <w:p w:rsidR="005D3D08" w:rsidRDefault="005D3D08" w:rsidP="003342B8">
      <w:pPr>
        <w:pStyle w:val="NormalWeb"/>
        <w:numPr>
          <w:ilvl w:val="0"/>
          <w:numId w:val="92"/>
        </w:numPr>
        <w:ind w:left="284" w:hanging="218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</w:rPr>
        <w:t xml:space="preserve">People : </w:t>
      </w:r>
      <w:r w:rsidRPr="005D3D08">
        <w:rPr>
          <w:rFonts w:ascii="TH SarabunPSK" w:hAnsi="TH SarabunPSK" w:cs="TH SarabunPSK"/>
          <w:cs/>
        </w:rPr>
        <w:t>พนักงาน/บุคลากร</w:t>
      </w:r>
      <w:r w:rsidRPr="005D3D08">
        <w:rPr>
          <w:rFonts w:ascii="TH SarabunPSK" w:hAnsi="TH SarabunPSK" w:cs="TH SarabunPSK"/>
        </w:rPr>
        <w:t xml:space="preserve"> </w:t>
      </w:r>
    </w:p>
    <w:p w:rsidR="005D3D08" w:rsidRDefault="005D3D08" w:rsidP="003342B8">
      <w:pPr>
        <w:pStyle w:val="NormalWeb"/>
        <w:numPr>
          <w:ilvl w:val="0"/>
          <w:numId w:val="93"/>
        </w:numPr>
        <w:ind w:left="567" w:hanging="218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>พนักงานในองค์กรทุกคนควรจะรับรู้ หรือเข้าใจเกี่ยวกับบทบาทของตัวเองในการป้องกัน และลด</w:t>
      </w:r>
      <w:r w:rsidRPr="005D3D08">
        <w:rPr>
          <w:rFonts w:ascii="TH SarabunPSK" w:hAnsi="TH SarabunPSK" w:cs="TH SarabunPSK"/>
        </w:rPr>
        <w:t xml:space="preserve"> Cyber Threats </w:t>
      </w:r>
      <w:r w:rsidRPr="005D3D08">
        <w:rPr>
          <w:rFonts w:ascii="TH SarabunPSK" w:hAnsi="TH SarabunPSK" w:cs="TH SarabunPSK"/>
          <w:cs/>
        </w:rPr>
        <w:t xml:space="preserve">และให้เข้าใจวิธีการดูเมลที่มีความเสี่ยงว่าจะเป็น </w:t>
      </w:r>
      <w:r w:rsidRPr="005D3D08">
        <w:rPr>
          <w:rFonts w:ascii="TH SarabunPSK" w:hAnsi="TH SarabunPSK" w:cs="TH SarabunPSK"/>
        </w:rPr>
        <w:t xml:space="preserve">Malware </w:t>
      </w:r>
      <w:r w:rsidRPr="005D3D08">
        <w:rPr>
          <w:rFonts w:ascii="TH SarabunPSK" w:hAnsi="TH SarabunPSK" w:cs="TH SarabunPSK"/>
          <w:cs/>
        </w:rPr>
        <w:t>ชึ่งเป็นปัญหาของภาค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ธุรกิจ และทุกคนจะมีบทบาทที่สําคัญ โดยหากเข้าใจโปรแกรมที่ช่วยด้านความปลอดภัยจะทําให้ลด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ความเสี่ยงได้</w:t>
      </w:r>
      <w:r w:rsidRPr="005D3D08">
        <w:rPr>
          <w:rFonts w:ascii="TH SarabunPSK" w:hAnsi="TH SarabunPSK" w:cs="TH SarabunPSK"/>
        </w:rPr>
        <w:t xml:space="preserve"> </w:t>
      </w:r>
    </w:p>
    <w:p w:rsidR="005D3D08" w:rsidRPr="005D3D08" w:rsidRDefault="005D3D08" w:rsidP="003342B8">
      <w:pPr>
        <w:pStyle w:val="NormalWeb"/>
        <w:numPr>
          <w:ilvl w:val="0"/>
          <w:numId w:val="93"/>
        </w:numPr>
        <w:ind w:left="567" w:hanging="218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  <w:cs/>
        </w:rPr>
        <w:t xml:space="preserve">ผู้เชี่ยวชาญทางด้านความปลอดภัยทาง </w:t>
      </w:r>
      <w:r w:rsidRPr="005D3D08">
        <w:rPr>
          <w:rFonts w:ascii="TH SarabunPSK" w:hAnsi="TH SarabunPSK" w:cs="TH SarabunPSK"/>
        </w:rPr>
        <w:t xml:space="preserve">Cyber </w:t>
      </w:r>
      <w:r w:rsidRPr="005D3D08">
        <w:rPr>
          <w:rFonts w:ascii="TH SarabunPSK" w:hAnsi="TH SarabunPSK" w:cs="TH SarabunPSK"/>
          <w:cs/>
        </w:rPr>
        <w:t>ในองค์กรควรที่จะเรียนรู้ทักษะเพิ่มเติมเพื่อให้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แน่ใจว่าสามารถ</w:t>
      </w:r>
      <w:r w:rsidRPr="005D3D08">
        <w:rPr>
          <w:rFonts w:ascii="TH SarabunPSK" w:hAnsi="TH SarabunPSK" w:cs="TH SarabunPSK"/>
          <w:cs/>
        </w:rPr>
        <w:t xml:space="preserve">ควบคุมเทคโนโลยี และการปฎิบัติที่จะแก้ไข </w:t>
      </w:r>
      <w:r w:rsidRPr="005D3D08">
        <w:rPr>
          <w:rFonts w:ascii="TH SarabunPSK" w:hAnsi="TH SarabunPSK" w:cs="TH SarabunPSK"/>
        </w:rPr>
        <w:t xml:space="preserve">Threats </w:t>
      </w:r>
      <w:r w:rsidRPr="005D3D08">
        <w:rPr>
          <w:rFonts w:ascii="TH SarabunPSK" w:hAnsi="TH SarabunPSK" w:cs="TH SarabunPSK"/>
          <w:cs/>
        </w:rPr>
        <w:t>ได้อย่างเหมาะสม</w:t>
      </w:r>
    </w:p>
    <w:p w:rsidR="005D3D08" w:rsidRPr="005D3D08" w:rsidRDefault="005D3D08" w:rsidP="003342B8">
      <w:pPr>
        <w:pStyle w:val="NormalWeb"/>
        <w:numPr>
          <w:ilvl w:val="0"/>
          <w:numId w:val="92"/>
        </w:numPr>
        <w:ind w:left="284" w:hanging="218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</w:rPr>
        <w:t xml:space="preserve">Processes : </w:t>
      </w:r>
      <w:r w:rsidRPr="005D3D08">
        <w:rPr>
          <w:rFonts w:ascii="TH SarabunPSK" w:hAnsi="TH SarabunPSK" w:cs="TH SarabunPSK"/>
          <w:cs/>
        </w:rPr>
        <w:t xml:space="preserve">ปรับกระบวนการ ซึ่งส่วนที่สําคัญต่อการปรับปรุงกลยุทธ์ด้าน </w:t>
      </w:r>
      <w:r w:rsidRPr="005D3D08">
        <w:rPr>
          <w:rFonts w:ascii="TH SarabunPSK" w:hAnsi="TH SarabunPSK" w:cs="TH SarabunPSK"/>
        </w:rPr>
        <w:t xml:space="preserve">Cyber Security </w:t>
      </w:r>
      <w:r w:rsidRPr="005D3D08">
        <w:rPr>
          <w:rFonts w:ascii="TH SarabunPSK" w:hAnsi="TH SarabunPSK" w:cs="TH SarabunPSK"/>
          <w:cs/>
        </w:rPr>
        <w:t>เพื่อตรวจสอบ กิจกรรม หรือบทบาทในองค์กร ที่จะสามารถลดความเสี่ยง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ต่อข้อมูลภายใน เนื่องจากภัยคุกคามทางไซเบอร์เปลี่ยนแปลงไปอย่างรวดเร็ว ดังนั้น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กระบวนการจําเป็นต้องปรับตัวให้พร้อมรับมืออยู่ตลอด</w:t>
      </w:r>
    </w:p>
    <w:p w:rsidR="005D3D08" w:rsidRDefault="005D3D08" w:rsidP="003342B8">
      <w:pPr>
        <w:pStyle w:val="NormalWeb"/>
        <w:numPr>
          <w:ilvl w:val="0"/>
          <w:numId w:val="92"/>
        </w:numPr>
        <w:ind w:left="284" w:hanging="218"/>
        <w:rPr>
          <w:rFonts w:ascii="TH SarabunPSK" w:hAnsi="TH SarabunPSK" w:cs="TH SarabunPSK"/>
        </w:rPr>
      </w:pPr>
      <w:r w:rsidRPr="005D3D08">
        <w:rPr>
          <w:rFonts w:ascii="TH SarabunPSK" w:hAnsi="TH SarabunPSK" w:cs="TH SarabunPSK"/>
        </w:rPr>
        <w:t xml:space="preserve">Technology </w:t>
      </w:r>
      <w:r w:rsidRPr="005D3D08">
        <w:rPr>
          <w:rFonts w:ascii="TH SarabunPSK" w:hAnsi="TH SarabunPSK" w:cs="TH SarabunPSK"/>
          <w:cs/>
        </w:rPr>
        <w:t>ต้องมีการวิเคราะห์ระดับความเสี่ยงของภัยคุมคามต่าง ๆ ในองค์กร ได้แก่ ภัยทาง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ธรรมชาติ หรือ ภัยทางไซเบอร์ หาปัจจัยที่สามารถลดความเสี่ยงทางไซเบอร์ ที่ขึ้นอยู่กับการ</w:t>
      </w:r>
      <w:r w:rsidRPr="005D3D08">
        <w:rPr>
          <w:rFonts w:ascii="TH SarabunPSK" w:hAnsi="TH SarabunPSK" w:cs="TH SarabunPSK"/>
        </w:rPr>
        <w:t xml:space="preserve"> </w:t>
      </w:r>
      <w:r w:rsidRPr="005D3D08">
        <w:rPr>
          <w:rFonts w:ascii="TH SarabunPSK" w:hAnsi="TH SarabunPSK" w:cs="TH SarabunPSK"/>
          <w:cs/>
        </w:rPr>
        <w:t>ประเมินความเสี่ยง หรือจะยอมรับความเสี่ยง</w:t>
      </w:r>
    </w:p>
    <w:p w:rsidR="005D3D08" w:rsidRDefault="005D3D08" w:rsidP="005D3D08">
      <w:pPr>
        <w:pStyle w:val="NormalWeb"/>
        <w:ind w:left="66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ind w:left="66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ind w:left="66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ind w:left="66"/>
        <w:rPr>
          <w:rFonts w:ascii="TH SarabunPSK" w:hAnsi="TH SarabunPSK" w:cs="TH SarabunPSK"/>
        </w:rPr>
      </w:pPr>
    </w:p>
    <w:p w:rsidR="005D3D08" w:rsidRDefault="005D3D08" w:rsidP="005D3D08">
      <w:pPr>
        <w:pStyle w:val="NormalWeb"/>
        <w:ind w:left="66"/>
        <w:rPr>
          <w:rFonts w:ascii="TH SarabunPSK" w:hAnsi="TH SarabunPSK" w:cs="TH SarabunPSK"/>
        </w:rPr>
      </w:pPr>
    </w:p>
    <w:p w:rsidR="0043789D" w:rsidRDefault="0043789D" w:rsidP="005D3D08">
      <w:pPr>
        <w:pStyle w:val="NormalWeb"/>
        <w:ind w:left="66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b/>
          <w:bCs/>
          <w:cs/>
        </w:rPr>
        <w:t>หน่วยงานหลักที่เกี่ยวข้อง</w:t>
      </w:r>
      <w:r w:rsidRPr="0043789D"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4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กระทรวงด</w:t>
      </w:r>
      <w:r>
        <w:rPr>
          <w:rFonts w:ascii="TH SarabunPSK" w:hAnsi="TH SarabunPSK" w:cs="TH SarabunPSK" w:hint="cs"/>
          <w:cs/>
        </w:rPr>
        <w:t>ิ</w:t>
      </w:r>
      <w:r w:rsidRPr="0043789D">
        <w:rPr>
          <w:rFonts w:ascii="TH SarabunPSK" w:hAnsi="TH SarabunPSK" w:cs="TH SarabunPSK"/>
          <w:cs/>
        </w:rPr>
        <w:t>จ</w:t>
      </w:r>
      <w:r>
        <w:rPr>
          <w:rFonts w:ascii="TH SarabunPSK" w:hAnsi="TH SarabunPSK" w:cs="TH SarabunPSK" w:hint="cs"/>
          <w:cs/>
        </w:rPr>
        <w:t>ิ</w:t>
      </w:r>
      <w:r w:rsidRPr="0043789D">
        <w:rPr>
          <w:rFonts w:ascii="TH SarabunPSK" w:hAnsi="TH SarabunPSK" w:cs="TH SarabunPSK"/>
          <w:cs/>
        </w:rPr>
        <w:t>ทัลเพื่อเศรษฐกิจและสังคม (</w:t>
      </w:r>
      <w:r w:rsidRPr="0043789D">
        <w:rPr>
          <w:rFonts w:ascii="TH SarabunPSK" w:hAnsi="TH SarabunPSK" w:cs="TH SarabunPSK"/>
        </w:rPr>
        <w:t xml:space="preserve">MDES): </w:t>
      </w:r>
      <w:r w:rsidRPr="0043789D">
        <w:rPr>
          <w:rFonts w:ascii="TH SarabunPSK" w:hAnsi="TH SarabunPSK" w:cs="TH SarabunPSK"/>
          <w:cs/>
        </w:rPr>
        <w:t>ทําหน้าที่กํากับดูแลนโยบายและแนว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ทางการดําเนินการในด้านดิจิทัลและความมั่นคงไซเบอร์</w:t>
      </w:r>
      <w:r w:rsidRPr="0043789D">
        <w:rPr>
          <w:rFonts w:ascii="TH SarabunPSK" w:hAnsi="TH SarabunPSK" w:cs="TH SarabunPSK"/>
        </w:rPr>
        <w:t xml:space="preserve"> http</w:t>
      </w:r>
      <w:r>
        <w:rPr>
          <w:rFonts w:ascii="TH SarabunPSK" w:hAnsi="TH SarabunPSK" w:cs="TH SarabunPSK"/>
        </w:rPr>
        <w:t xml:space="preserve">s://www.ncsa.or.th/index.html </w:t>
      </w:r>
    </w:p>
    <w:p w:rsidR="0043789D" w:rsidRDefault="0043789D" w:rsidP="003342B8">
      <w:pPr>
        <w:pStyle w:val="NormalWeb"/>
        <w:numPr>
          <w:ilvl w:val="0"/>
          <w:numId w:val="94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สํานักงานคณะกรรมการการรักษาความมั ่นคงปลอดภัยไซเบอร์แห่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งชาต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ิ(</w:t>
      </w:r>
      <w:r w:rsidRPr="0043789D">
        <w:rPr>
          <w:rFonts w:ascii="TH SarabunPSK" w:hAnsi="TH SarabunPSK" w:cs="TH SarabunPSK"/>
        </w:rPr>
        <w:t xml:space="preserve">NCSA): </w:t>
      </w:r>
      <w:r w:rsidRPr="0043789D">
        <w:rPr>
          <w:rFonts w:ascii="TH SarabunPSK" w:hAnsi="TH SarabunPSK" w:cs="TH SarabunPSK"/>
          <w:cs/>
        </w:rPr>
        <w:t>เป็นหน่วยงานหลักที่รับผิดชอบด้านการรักษาความมั่นคงปลอดภัยไซเบอร์ของประเทศ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4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ศูนย์ปฏิบัติการความมั ่นคงปลอดภัยไซเบอร์ (</w:t>
      </w:r>
      <w:r w:rsidRPr="0043789D">
        <w:rPr>
          <w:rFonts w:ascii="TH SarabunPSK" w:hAnsi="TH SarabunPSK" w:cs="TH SarabunPSK"/>
        </w:rPr>
        <w:t xml:space="preserve">CERT): </w:t>
      </w:r>
      <w:r w:rsidRPr="0043789D">
        <w:rPr>
          <w:rFonts w:ascii="TH SarabunPSK" w:hAnsi="TH SarabunPSK" w:cs="TH SarabunPSK"/>
          <w:cs/>
        </w:rPr>
        <w:t>รับผิดชอบในการตรวจสอบและ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ตอบสนองต่อภัยคุกคามไซเบอร์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4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หน</w:t>
      </w:r>
      <w:r>
        <w:rPr>
          <w:rFonts w:ascii="TH SarabunPSK" w:hAnsi="TH SarabunPSK" w:cs="TH SarabunPSK" w:hint="cs"/>
          <w:cs/>
        </w:rPr>
        <w:t>่</w:t>
      </w:r>
      <w:r w:rsidRPr="0043789D">
        <w:rPr>
          <w:rFonts w:ascii="TH SarabunPSK" w:hAnsi="TH SarabunPSK" w:cs="TH SarabunPSK"/>
          <w:cs/>
        </w:rPr>
        <w:t>วยงานภาครัฐและเอกชน: ที่มีการดําเนินการที่เกี่ยวข้องกับโครงสร้างพื้นฐานสําคัญ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ของประเทศ เช่น สถาบันการเงิน สาธารณสุข พลังงาน และการคมนาคม เป็นต้น</w:t>
      </w:r>
    </w:p>
    <w:p w:rsidR="0043789D" w:rsidRDefault="0043789D" w:rsidP="0043789D">
      <w:pPr>
        <w:pStyle w:val="NormalWeb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b/>
          <w:bCs/>
        </w:rPr>
        <w:t>Cyber Resilience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5"/>
        </w:numPr>
        <w:ind w:left="284" w:hanging="218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ความสามารถในการเตรียมตัว และตอบสนองตอภัยคุกคามทางไซเบอร รวมถึงการกูคืนระบบให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กลับมาดําเนินการไดตามปกติ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5"/>
        </w:numPr>
        <w:ind w:left="284" w:hanging="218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lastRenderedPageBreak/>
        <w:t>มุ่งเน้นไปในเรื่องความพร้อมหรือการปรับตัวเพื่อรับมือกับสถานการณ์ที่เกี่ยวข้องกับภัย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คุกคาม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5"/>
        </w:numPr>
        <w:ind w:left="284" w:hanging="218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 xml:space="preserve">ซึ่งจะแตกต่างกับ </w:t>
      </w:r>
      <w:r w:rsidRPr="0043789D">
        <w:rPr>
          <w:rFonts w:ascii="TH SarabunPSK" w:hAnsi="TH SarabunPSK" w:cs="TH SarabunPSK"/>
        </w:rPr>
        <w:t xml:space="preserve">Cyber Security </w:t>
      </w:r>
      <w:r w:rsidRPr="0043789D">
        <w:rPr>
          <w:rFonts w:ascii="TH SarabunPSK" w:hAnsi="TH SarabunPSK" w:cs="TH SarabunPSK"/>
          <w:cs/>
        </w:rPr>
        <w:t>ที่เน้นไปในทางการป้องกันเพื่อไม่ให้เกิด</w:t>
      </w:r>
    </w:p>
    <w:p w:rsidR="0043789D" w:rsidRDefault="0043789D" w:rsidP="0043789D">
      <w:pPr>
        <w:pStyle w:val="NormalWeb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drawing>
          <wp:inline distT="0" distB="0" distL="0" distR="0" wp14:anchorId="61C73C0E" wp14:editId="57B57C50">
            <wp:extent cx="2640965" cy="156337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9D" w:rsidRDefault="0043789D" w:rsidP="0043789D">
      <w:pPr>
        <w:pStyle w:val="NormalWeb"/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b/>
          <w:bCs/>
          <w:cs/>
        </w:rPr>
        <w:t xml:space="preserve">หลักการสําคัญของ </w:t>
      </w:r>
      <w:r w:rsidRPr="0043789D">
        <w:rPr>
          <w:rFonts w:ascii="TH SarabunPSK" w:hAnsi="TH SarabunPSK" w:cs="TH SarabunPSK"/>
          <w:b/>
          <w:bCs/>
        </w:rPr>
        <w:t>Cyber Resilience</w:t>
      </w:r>
      <w:r w:rsidRPr="0043789D"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6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การระบุความเสี่ยง (</w:t>
      </w:r>
      <w:r w:rsidRPr="0043789D">
        <w:rPr>
          <w:rFonts w:ascii="TH SarabunPSK" w:hAnsi="TH SarabunPSK" w:cs="TH SarabunPSK"/>
        </w:rPr>
        <w:t xml:space="preserve">Identify): </w:t>
      </w:r>
      <w:r w:rsidRPr="0043789D">
        <w:rPr>
          <w:rFonts w:ascii="TH SarabunPSK" w:hAnsi="TH SarabunPSK" w:cs="TH SarabunPSK"/>
          <w:cs/>
        </w:rPr>
        <w:t>ประเมินความเสี่ยงและวางแผนในการจัดการภัย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คุกคามทางไซเบอร์ที่อาจส่งผลกระทบต่อองค์กร ในด้าน การบริหารจัดการภายใน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องค์กร บุคลากร ความสามารถ ข้อมูลและระบบภายใน ทรัพย์สินทั้งหมดขององค์กร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6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การป้องกัน (</w:t>
      </w:r>
      <w:r w:rsidRPr="0043789D">
        <w:rPr>
          <w:rFonts w:ascii="TH SarabunPSK" w:hAnsi="TH SarabunPSK" w:cs="TH SarabunPSK"/>
        </w:rPr>
        <w:t xml:space="preserve">Protect): </w:t>
      </w:r>
      <w:r w:rsidRPr="0043789D">
        <w:rPr>
          <w:rFonts w:ascii="TH SarabunPSK" w:hAnsi="TH SarabunPSK" w:cs="TH SarabunPSK"/>
          <w:cs/>
        </w:rPr>
        <w:t>เริ่มตั้งแต่การวางกลไกและขั้นตอนเพื่อรักษาความปลอดภัย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 xml:space="preserve">การติดตั้งอุปกรณ์ เช่น </w:t>
      </w:r>
      <w:r w:rsidRPr="0043789D">
        <w:rPr>
          <w:rFonts w:ascii="TH SarabunPSK" w:hAnsi="TH SarabunPSK" w:cs="TH SarabunPSK"/>
        </w:rPr>
        <w:t xml:space="preserve">Firewall </w:t>
      </w:r>
      <w:r w:rsidRPr="0043789D">
        <w:rPr>
          <w:rFonts w:ascii="TH SarabunPSK" w:hAnsi="TH SarabunPSK" w:cs="TH SarabunPSK"/>
          <w:cs/>
        </w:rPr>
        <w:t>การบํารุงรักษาอุปกรณ์ กระบวนการจัดการข้อมูล และ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การควบคุมการเข้าถึงและการใช้ระบบ นอกจากนี้ยังรวมถึงการฝึกอบรมและสร้างความ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ตระหนักให้บุคลากร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 xml:space="preserve">หลักการสําคัญของ </w:t>
      </w:r>
      <w:r>
        <w:rPr>
          <w:rFonts w:ascii="TH SarabunPSK" w:hAnsi="TH SarabunPSK" w:cs="TH SarabunPSK"/>
        </w:rPr>
        <w:t xml:space="preserve">Cyber Resilience </w:t>
      </w:r>
    </w:p>
    <w:p w:rsidR="0043789D" w:rsidRDefault="0043789D" w:rsidP="003342B8">
      <w:pPr>
        <w:pStyle w:val="NormalWeb"/>
        <w:numPr>
          <w:ilvl w:val="0"/>
          <w:numId w:val="96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การตรวจจับ (</w:t>
      </w:r>
      <w:r w:rsidRPr="0043789D">
        <w:rPr>
          <w:rFonts w:ascii="TH SarabunPSK" w:hAnsi="TH SarabunPSK" w:cs="TH SarabunPSK"/>
        </w:rPr>
        <w:t xml:space="preserve">Detect): </w:t>
      </w:r>
      <w:r w:rsidRPr="0043789D">
        <w:rPr>
          <w:rFonts w:ascii="TH SarabunPSK" w:hAnsi="TH SarabunPSK" w:cs="TH SarabunPSK"/>
          <w:cs/>
        </w:rPr>
        <w:t>การเฝ้าระวังและติดตามเหตุการณ์หรือกิจกรรมน่าสงสัยที่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อาจก่อให้เกิดภัยคุกคามทางไซเบอร์ซึ่งมีผลกระทบต่อองค์กร รวมถึงการตรวจสอบหาช่อง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โหว่ของระบบ</w:t>
      </w:r>
      <w:r>
        <w:rPr>
          <w:rFonts w:ascii="TH SarabunPSK" w:hAnsi="TH SarabunPSK" w:cs="TH SarabunPSK"/>
        </w:rPr>
        <w:t xml:space="preserve"> </w:t>
      </w:r>
    </w:p>
    <w:p w:rsidR="0043789D" w:rsidRDefault="0043789D" w:rsidP="003342B8">
      <w:pPr>
        <w:pStyle w:val="NormalWeb"/>
        <w:numPr>
          <w:ilvl w:val="0"/>
          <w:numId w:val="96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การตอบสนอง (</w:t>
      </w:r>
      <w:r w:rsidRPr="0043789D">
        <w:rPr>
          <w:rFonts w:ascii="TH SarabunPSK" w:hAnsi="TH SarabunPSK" w:cs="TH SarabunPSK"/>
        </w:rPr>
        <w:t xml:space="preserve">Respond): </w:t>
      </w:r>
      <w:r w:rsidRPr="0043789D">
        <w:rPr>
          <w:rFonts w:ascii="TH SarabunPSK" w:hAnsi="TH SarabunPSK" w:cs="TH SarabunPSK"/>
          <w:cs/>
        </w:rPr>
        <w:t>เมื่อมีการตรวจสอบและพบความผิดปกติที่มีผลต่อความ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ปลอดภัย มีการวางแนวทางปฏิบัติให้ชัดเจน มีการวิเคราะห์หาสาเหตุ และมีการสื่อสารกัน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ระหว่างองค์กร เพื่อแก้ไขหรือลดปัญหาแบบเดิมขึ้น</w:t>
      </w:r>
      <w:r>
        <w:rPr>
          <w:rFonts w:ascii="TH SarabunPSK" w:hAnsi="TH SarabunPSK" w:cs="TH SarabunPSK"/>
        </w:rPr>
        <w:t xml:space="preserve"> </w:t>
      </w:r>
    </w:p>
    <w:p w:rsidR="0000663F" w:rsidRDefault="0043789D" w:rsidP="003342B8">
      <w:pPr>
        <w:pStyle w:val="NormalWeb"/>
        <w:numPr>
          <w:ilvl w:val="0"/>
          <w:numId w:val="96"/>
        </w:numPr>
        <w:rPr>
          <w:rFonts w:ascii="TH SarabunPSK" w:hAnsi="TH SarabunPSK" w:cs="TH SarabunPSK"/>
        </w:rPr>
      </w:pPr>
      <w:r w:rsidRPr="0043789D">
        <w:rPr>
          <w:rFonts w:ascii="TH SarabunPSK" w:hAnsi="TH SarabunPSK" w:cs="TH SarabunPSK"/>
          <w:cs/>
        </w:rPr>
        <w:t>การกู้คืน (</w:t>
      </w:r>
      <w:r w:rsidRPr="0043789D">
        <w:rPr>
          <w:rFonts w:ascii="TH SarabunPSK" w:hAnsi="TH SarabunPSK" w:cs="TH SarabunPSK"/>
        </w:rPr>
        <w:t xml:space="preserve">Recover): </w:t>
      </w:r>
      <w:r w:rsidRPr="0043789D">
        <w:rPr>
          <w:rFonts w:ascii="TH SarabunPSK" w:hAnsi="TH SarabunPSK" w:cs="TH SarabunPSK"/>
          <w:cs/>
        </w:rPr>
        <w:t>ทําให้ระบบกลับมาใช้งานได้เป็นปกติอย่างรวดเร็วที่สุด ให้ธุรกิจ</w:t>
      </w:r>
      <w:r w:rsidRPr="0043789D">
        <w:rPr>
          <w:rFonts w:ascii="TH SarabunPSK" w:hAnsi="TH SarabunPSK" w:cs="TH SarabunPSK"/>
        </w:rPr>
        <w:t xml:space="preserve"> </w:t>
      </w:r>
      <w:r w:rsidRPr="0043789D">
        <w:rPr>
          <w:rFonts w:ascii="TH SarabunPSK" w:hAnsi="TH SarabunPSK" w:cs="TH SarabunPSK"/>
          <w:cs/>
        </w:rPr>
        <w:t>ดําเนินต่อไปได้อย่างต่อเนื่อง และลดความสูญเสีย ต้องมีการวางแผนการกู้คืนอย่างมีระบบ</w:t>
      </w:r>
    </w:p>
    <w:p w:rsidR="0000663F" w:rsidRDefault="0000663F" w:rsidP="0000663F">
      <w:pPr>
        <w:pStyle w:val="NormalWeb"/>
        <w:rPr>
          <w:rFonts w:ascii="TH SarabunPSK" w:hAnsi="TH SarabunPSK" w:cs="TH SarabunPSK"/>
        </w:rPr>
      </w:pPr>
    </w:p>
    <w:p w:rsidR="0000663F" w:rsidRDefault="0000663F" w:rsidP="0000663F">
      <w:pPr>
        <w:pStyle w:val="NormalWeb"/>
        <w:rPr>
          <w:rFonts w:ascii="TH SarabunPSK" w:hAnsi="TH SarabunPSK" w:cs="TH SarabunPSK"/>
        </w:rPr>
      </w:pPr>
    </w:p>
    <w:p w:rsidR="0000663F" w:rsidRDefault="0000663F" w:rsidP="0000663F">
      <w:pPr>
        <w:pStyle w:val="NormalWeb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 w:hint="cs"/>
          <w:b/>
          <w:bCs/>
          <w:cs/>
        </w:rPr>
        <w:t>บทที่ 2</w:t>
      </w:r>
      <w:r>
        <w:rPr>
          <w:rFonts w:ascii="TH SarabunPSK" w:hAnsi="TH SarabunPSK" w:cs="TH SarabunPSK" w:hint="cs"/>
          <w:b/>
          <w:bCs/>
          <w:cs/>
        </w:rPr>
        <w:t xml:space="preserve"> จรราบรรณในวิชาชีพ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1</w:t>
      </w:r>
      <w:r w:rsidRPr="0000663F">
        <w:rPr>
          <w:rFonts w:ascii="TH SarabunPSK" w:hAnsi="TH SarabunPSK" w:cs="TH SarabunPSK"/>
        </w:rPr>
        <w:t>. Product (</w:t>
      </w:r>
      <w:r w:rsidRPr="0000663F">
        <w:rPr>
          <w:rFonts w:ascii="TH SarabunPSK" w:hAnsi="TH SarabunPSK" w:cs="TH SarabunPSK"/>
          <w:cs/>
        </w:rPr>
        <w:t>จรรยาบรรณตอการผลิต/ผลผลิต)</w:t>
      </w:r>
      <w:r w:rsidRPr="0000663F">
        <w:rPr>
          <w:rFonts w:ascii="TH SarabunPSK" w:hAnsi="TH SarabunPSK" w:cs="TH SarabunPSK"/>
        </w:rPr>
        <w:t xml:space="preserve"> </w:t>
      </w:r>
      <w:r w:rsidRPr="000033C0">
        <w:rPr>
          <w:rFonts w:ascii="TH SarabunPSK" w:hAnsi="TH SarabunPSK" w:cs="TH SarabunPSK"/>
          <w:b/>
          <w:bCs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7"/>
        </w:numPr>
        <w:ind w:left="284" w:hanging="218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การพัฒนาซอฟตแวรที่มีคุณภาพ: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98"/>
        </w:numPr>
        <w:ind w:left="426" w:hanging="219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การสรางและพัฒนาซอฟตแวรที่มีความเสถียร ปราศจากบั๊ก และสามารถทํางานไดตามที่ออกแบบไว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8"/>
        </w:numPr>
        <w:ind w:left="426" w:hanging="219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การทดสอบและตรวจสอบซอฟตแวรอยางละเอียดเพื่อใหแนใจวามีคุณภาพสูงสุด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7"/>
        </w:numPr>
        <w:ind w:left="284" w:hanging="218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การรับผิดชอบตอความปลอดภัย: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99"/>
        </w:numPr>
        <w:ind w:left="426" w:hanging="219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การปกปองขอมูลผูใชและขอมูลสําคัญจากการถูกเขาถึงโดยไมไดรับอนุญาต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9"/>
        </w:numPr>
        <w:ind w:left="426" w:hanging="219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การใชมาตรการรักษาความปลอดภัยในการพัฒนาซอฟตแวร เชน การเขารหัสขอมูล การตรวจสอบความถูกตองของขอมูล และการปองกันการโจมตีจากภายนอก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7"/>
        </w:numPr>
        <w:ind w:left="284" w:hanging="218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การใหประโยชนตอผูใชงาน: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0"/>
        </w:numPr>
        <w:ind w:left="426" w:hanging="219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การพัฒนาซอฟตแวรที่ตอบสนองตอความตองการและความคาดหวังของผูใช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0"/>
        </w:numPr>
        <w:ind w:left="426" w:hanging="219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การออกแบบซอฟตแวรที่ใชงานงายและเปนมิตรกับผูใช (</w:t>
      </w:r>
      <w:r w:rsidR="000033C0">
        <w:rPr>
          <w:rFonts w:ascii="TH SarabunPSK" w:hAnsi="TH SarabunPSK" w:cs="TH SarabunPSK"/>
        </w:rPr>
        <w:t xml:space="preserve">User-friendly) </w:t>
      </w:r>
    </w:p>
    <w:p w:rsidR="000033C0" w:rsidRPr="000033C0" w:rsidRDefault="0000663F" w:rsidP="003342B8">
      <w:pPr>
        <w:pStyle w:val="NormalWeb"/>
        <w:numPr>
          <w:ilvl w:val="0"/>
          <w:numId w:val="100"/>
        </w:numPr>
        <w:ind w:left="426" w:hanging="219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การใหบริการหลังการขายและการสนับสนุนที่ดีเพื่อชวยแกไขปญหาของผูใช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7"/>
        </w:numPr>
        <w:ind w:left="284" w:hanging="218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การปฏิบัติตามมาตรฐานและกฎหมายที่เกี่ยวของ: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1"/>
        </w:numPr>
        <w:ind w:left="426" w:hanging="219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 xml:space="preserve">การปฏิบัติตามมาตรฐานการพัฒนาซอฟตแวรที่กําหนดโดยองคกรวิชาชีพและหนวยงานที่เกี่ยวของ เชน </w:t>
      </w:r>
      <w:r w:rsidR="000033C0">
        <w:rPr>
          <w:rFonts w:ascii="TH SarabunPSK" w:hAnsi="TH SarabunPSK" w:cs="TH SarabunPSK"/>
        </w:rPr>
        <w:t xml:space="preserve">IEEE, ISO </w:t>
      </w:r>
    </w:p>
    <w:p w:rsidR="000033C0" w:rsidRPr="000033C0" w:rsidRDefault="0000663F" w:rsidP="003342B8">
      <w:pPr>
        <w:pStyle w:val="NormalWeb"/>
        <w:numPr>
          <w:ilvl w:val="0"/>
          <w:numId w:val="101"/>
        </w:numPr>
        <w:ind w:left="426" w:hanging="219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การปฏิบัติตามกฎหมายและระเบียบขอบังคับที่เกี่ยวของกับการพัฒนาซอฟตแวร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97"/>
        </w:numPr>
        <w:ind w:left="284" w:hanging="218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การคํานึงถึงผลกระทบตอสังคมและสิ่งแวดลอม:</w:t>
      </w:r>
      <w:r w:rsidR="000033C0">
        <w:rPr>
          <w:rFonts w:ascii="TH SarabunPSK" w:hAnsi="TH SarabunPSK" w:cs="TH SarabunPSK"/>
        </w:rPr>
        <w:t xml:space="preserve"> </w:t>
      </w:r>
    </w:p>
    <w:p w:rsidR="000033C0" w:rsidRPr="000033C0" w:rsidRDefault="0000663F" w:rsidP="003342B8">
      <w:pPr>
        <w:pStyle w:val="NormalWeb"/>
        <w:numPr>
          <w:ilvl w:val="0"/>
          <w:numId w:val="102"/>
        </w:numPr>
        <w:ind w:left="426" w:hanging="219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การพัฒนาซอฟตแวรที่ไมกอใหเกิดผลกระทบทางลบตอสังคมและสิ่งแวดลอม</w:t>
      </w:r>
      <w:r w:rsidR="000033C0">
        <w:rPr>
          <w:rFonts w:ascii="TH SarabunPSK" w:hAnsi="TH SarabunPSK" w:cs="TH SarabunPSK"/>
        </w:rPr>
        <w:t xml:space="preserve"> </w:t>
      </w:r>
    </w:p>
    <w:p w:rsidR="0000663F" w:rsidRDefault="0000663F" w:rsidP="003342B8">
      <w:pPr>
        <w:pStyle w:val="NormalWeb"/>
        <w:numPr>
          <w:ilvl w:val="0"/>
          <w:numId w:val="102"/>
        </w:numPr>
        <w:ind w:left="426" w:hanging="219"/>
        <w:rPr>
          <w:rFonts w:ascii="TH SarabunPSK" w:hAnsi="TH SarabunPSK" w:cs="TH SarabunPSK"/>
          <w:b/>
          <w:bCs/>
        </w:rPr>
      </w:pPr>
      <w:r w:rsidRPr="0000663F">
        <w:rPr>
          <w:rFonts w:ascii="TH SarabunPSK" w:hAnsi="TH SarabunPSK" w:cs="TH SarabunPSK"/>
          <w:cs/>
        </w:rPr>
        <w:t>การสนับสนุนการใชทรัพยากรอยางมีประสิทธิภาพและการลดการปลอยกาซเรือนกระจก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มุงมั่นในการพัฒนาซอฟตแวรที่มีคุณภาพ ปลอดภัย และ</w:t>
      </w:r>
      <w:r w:rsidRPr="0000663F">
        <w:rPr>
          <w:rFonts w:ascii="TH SarabunPSK" w:hAnsi="TH SarabunPSK" w:cs="TH SarabunPSK"/>
        </w:rPr>
        <w:t xml:space="preserve"> </w:t>
      </w:r>
      <w:r w:rsidR="000033C0">
        <w:rPr>
          <w:rFonts w:ascii="TH SarabunPSK" w:hAnsi="TH SarabunPSK" w:cs="TH SarabunPSK"/>
          <w:cs/>
        </w:rPr>
        <w:t>เปนประโยชนตอผูใชงา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  <w:cs/>
        </w:rPr>
        <w:lastRenderedPageBreak/>
        <w:t>กรณีตัวอยาง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 xml:space="preserve">บริษัท </w:t>
      </w:r>
      <w:r w:rsidRPr="0000663F">
        <w:rPr>
          <w:rFonts w:ascii="TH SarabunPSK" w:hAnsi="TH SarabunPSK" w:cs="TH SarabunPSK"/>
        </w:rPr>
        <w:t xml:space="preserve">A </w:t>
      </w:r>
      <w:r w:rsidRPr="0000663F">
        <w:rPr>
          <w:rFonts w:ascii="TH SarabunPSK" w:hAnsi="TH SarabunPSK" w:cs="TH SarabunPSK"/>
          <w:cs/>
        </w:rPr>
        <w:t>พัฒนาซอฟตแวรสําหรับการจัดการขอมูลลูกคาของ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ธนาคาร ซึ่งจะตองมีความปลอดภัยสูง บริษัทไดใชเวลา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ทดสอบซอฟตแวรอยางละเอียดทุกขั้นตอนเพื่อตรวจหา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ขอบกพรองและชองโหว เมื่อพบปญหาในกระบวนการ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เขารหัสขอมูล ทีมพัฒนาไดทําการแกไขอยางรวดเร็วและ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ทดสอบใหมจนมั่นใจวาไมมีปญหาเหลืออยูกอนที่จะปลอย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ซอฟตแวรใหกับธนาคาร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2</w:t>
      </w:r>
      <w:r w:rsidRPr="0000663F">
        <w:rPr>
          <w:rFonts w:ascii="TH SarabunPSK" w:hAnsi="TH SarabunPSK" w:cs="TH SarabunPSK"/>
        </w:rPr>
        <w:t>. Public (</w:t>
      </w:r>
      <w:r w:rsidRPr="0000663F">
        <w:rPr>
          <w:rFonts w:ascii="TH SarabunPSK" w:hAnsi="TH SarabunPSK" w:cs="TH SarabunPSK"/>
          <w:cs/>
        </w:rPr>
        <w:t>จรรยาบรรณตอบริบท)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  <w:cs/>
        </w:rPr>
        <w:t>หลักการสําคัญ</w:t>
      </w:r>
      <w:r w:rsidRPr="0000663F">
        <w:rPr>
          <w:rFonts w:ascii="TH SarabunPSK" w:hAnsi="TH SarabunPSK" w:cs="TH SarabunPSK"/>
          <w:cs/>
        </w:rPr>
        <w:t>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3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การปกปองความปลอดภัยของสาธารณะ: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5"/>
        </w:numPr>
        <w:ind w:left="709" w:hanging="218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การพัฒนาซอฟตแวรที่ไมกอใหเกิดอันตรายหรือความเสี่ยงตอผูใชงานและสาธารณะ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5"/>
        </w:numPr>
        <w:ind w:left="709" w:hanging="218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การตรวจสอบและประเมินความเสี่ยงของซอฟตแวรตอความปลอดภัยของสาธารณะอยางรอบคอบ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3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การสงเสริมสุขภาพและความเปนอยูที่ดีของสาธารณะ: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6"/>
        </w:numPr>
        <w:ind w:left="567" w:hanging="218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การพัฒนาซอฟตแวรที่สงเสริมสุขภาพและความเปนอยูที่ดีของผูใชและสังคม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6"/>
        </w:numPr>
        <w:ind w:left="567" w:hanging="218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การคํานึงถึงผลกระทบทางสุขภาพที่อาจเกิดขึ้นจากการใชซอฟตแวร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3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การปกปองขอมูลสวนบุคคล: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4"/>
        </w:numPr>
        <w:ind w:left="567" w:hanging="218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การปกปองความเปนสวนตัวของผูใชและขอมูลสวนบุคคลจากการถูกเขาถึงโดยไมไดรับอนุญาต</w:t>
      </w:r>
    </w:p>
    <w:p w:rsidR="000033C0" w:rsidRDefault="0000663F" w:rsidP="003342B8">
      <w:pPr>
        <w:pStyle w:val="NormalWeb"/>
        <w:numPr>
          <w:ilvl w:val="0"/>
          <w:numId w:val="104"/>
        </w:numPr>
        <w:ind w:left="567" w:hanging="218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การปฏิบัติตามกฎหมายและระเบียบขอบังคับที่เกี่ยวของกับการคุมครองขอมูลสวนบุคคล</w:t>
      </w:r>
    </w:p>
    <w:p w:rsidR="000033C0" w:rsidRDefault="0000663F" w:rsidP="003342B8">
      <w:pPr>
        <w:pStyle w:val="NormalWeb"/>
        <w:numPr>
          <w:ilvl w:val="0"/>
          <w:numId w:val="104"/>
        </w:numPr>
        <w:ind w:left="567" w:hanging="218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การปฏิบัติตามกฎหมายและระเบียบขอบังคับที่เกี่ยวของกับการคุมครองขอมูลสวนบุคคล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3"/>
        </w:numPr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การสื่อสารอยางตรงไปตรงมาและโปรงใส: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33C0">
      <w:pPr>
        <w:pStyle w:val="NormalWeb"/>
        <w:ind w:left="720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การสื่อสารกับผูใชและสาธารณะอยางตรงไปตรงมาเกี่ยวกับคุณลักษณะและขอจํากัดของซอฟตแวร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33C0">
      <w:pPr>
        <w:pStyle w:val="NormalWeb"/>
        <w:ind w:left="720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การเปดเผยขอมูลที่สําคัญตอการตัดสินใจของผูใชและสาธารณะ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3"/>
        </w:numPr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การสงเสริมความเปนธรรมและการเขาถึงเทคโนโลยี:</w:t>
      </w:r>
    </w:p>
    <w:p w:rsidR="000033C0" w:rsidRDefault="0000663F" w:rsidP="000033C0">
      <w:pPr>
        <w:pStyle w:val="NormalWeb"/>
        <w:ind w:left="720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การพัฒนาซอฟตแวรที่สามารถเขาถึงไดงายและใชงานไดสําหรับทุกคน ไมวาจะมีความสามารถหรือขอจํากัดทางกายภาพ</w:t>
      </w:r>
      <w:r w:rsidRPr="000033C0">
        <w:rPr>
          <w:rFonts w:ascii="TH SarabunPSK" w:hAnsi="TH SarabunPSK" w:cs="TH SarabunPSK"/>
        </w:rPr>
        <w:t xml:space="preserve"> </w:t>
      </w:r>
      <w:r w:rsidRPr="000033C0">
        <w:rPr>
          <w:rFonts w:ascii="TH SarabunPSK" w:hAnsi="TH SarabunPSK" w:cs="TH SarabunPSK"/>
          <w:cs/>
        </w:rPr>
        <w:t>ใดๆ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33C0">
      <w:pPr>
        <w:pStyle w:val="NormalWeb"/>
        <w:ind w:left="720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การสนับสนุนและสงเสริมความเปนธรรมในการเขาถึงและการใชเทคโนโลยี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3"/>
        </w:numPr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การคํานึงถึงผลกระทบตอสิ่งแวดลอม: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33C0">
      <w:pPr>
        <w:pStyle w:val="NormalWeb"/>
        <w:ind w:left="720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การพัฒนาซอฟตแวรที่ไมกอใหเกิดผลกระทบทางลบตอสิ่งแวดลอม</w:t>
      </w:r>
      <w:r w:rsidR="000033C0">
        <w:rPr>
          <w:rFonts w:ascii="TH SarabunPSK" w:hAnsi="TH SarabunPSK" w:cs="TH SarabunPSK"/>
        </w:rPr>
        <w:t xml:space="preserve"> </w:t>
      </w:r>
    </w:p>
    <w:p w:rsidR="0000663F" w:rsidRPr="000033C0" w:rsidRDefault="0000663F" w:rsidP="000033C0">
      <w:pPr>
        <w:pStyle w:val="NormalWeb"/>
        <w:ind w:left="720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cs/>
        </w:rPr>
        <w:t>การสนับสนุนการใชทรัพยากรอยางมีประสิทธิภาพและการลดการปลอยกาซเรือนกระจก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ใสใจในผลกระทบที่ซอฟตแวรจะมีตอสาธารณะ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และสังคม</w:t>
      </w:r>
    </w:p>
    <w:p w:rsidR="000033C0" w:rsidRDefault="0000663F" w:rsidP="0000663F">
      <w:pPr>
        <w:pStyle w:val="NormalWeb"/>
        <w:rPr>
          <w:rFonts w:ascii="TH SarabunPSK" w:hAnsi="TH SarabunPSK" w:cs="TH SarabunPSK" w:hint="cs"/>
        </w:rPr>
      </w:pPr>
      <w:r w:rsidRPr="000033C0">
        <w:rPr>
          <w:rFonts w:ascii="TH SarabunPSK" w:hAnsi="TH SarabunPSK" w:cs="TH SarabunPSK"/>
          <w:b/>
          <w:bCs/>
          <w:cs/>
        </w:rPr>
        <w:t>กรณีตัวอยาง: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 xml:space="preserve">ทีมพัฒนาของบริษัท </w:t>
      </w:r>
      <w:r w:rsidRPr="0000663F">
        <w:rPr>
          <w:rFonts w:ascii="TH SarabunPSK" w:hAnsi="TH SarabunPSK" w:cs="TH SarabunPSK"/>
        </w:rPr>
        <w:t xml:space="preserve">B </w:t>
      </w:r>
      <w:r w:rsidRPr="0000663F">
        <w:rPr>
          <w:rFonts w:ascii="TH SarabunPSK" w:hAnsi="TH SarabunPSK" w:cs="TH SarabunPSK"/>
          <w:cs/>
        </w:rPr>
        <w:t>กําลังพัฒนาแอปพลิเคชัน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สําหรับการแชรรถ (</w:t>
      </w:r>
      <w:r w:rsidRPr="0000663F">
        <w:rPr>
          <w:rFonts w:ascii="TH SarabunPSK" w:hAnsi="TH SarabunPSK" w:cs="TH SarabunPSK"/>
        </w:rPr>
        <w:t xml:space="preserve">ride-sharing) </w:t>
      </w:r>
      <w:r w:rsidRPr="0000663F">
        <w:rPr>
          <w:rFonts w:ascii="TH SarabunPSK" w:hAnsi="TH SarabunPSK" w:cs="TH SarabunPSK"/>
          <w:cs/>
        </w:rPr>
        <w:t>เมื่อทําการ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ออกแบบแอปพลิเคชัน ทีมไดคํานึงถึงผลกระทบตอ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การจราจรและสิ่งแวดลอม โดยเพิ่มฟเจอรที่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สงเสริมการใชรถรวมกันในกลุมเพื่อนบานและการ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ลดการใชรถยนตสวนตัว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3. Judgement (</w:t>
      </w:r>
      <w:r w:rsidRPr="000033C0">
        <w:rPr>
          <w:rFonts w:ascii="TH SarabunPSK" w:hAnsi="TH SarabunPSK" w:cs="TH SarabunPSK"/>
          <w:b/>
          <w:bCs/>
          <w:cs/>
        </w:rPr>
        <w:t>จรรยาบรรณตอการวินิจฉัย</w:t>
      </w:r>
      <w:r w:rsidRPr="0000663F">
        <w:rPr>
          <w:rFonts w:ascii="TH SarabunPSK" w:hAnsi="TH SarabunPSK" w:cs="TH SarabunPSK"/>
          <w:cs/>
        </w:rPr>
        <w:t>)</w:t>
      </w:r>
      <w:r w:rsidRPr="0000663F">
        <w:rPr>
          <w:rFonts w:ascii="TH SarabunPSK" w:hAnsi="TH SarabunPSK" w:cs="TH SarabunPSK"/>
        </w:rPr>
        <w:t xml:space="preserve"> • </w:t>
      </w:r>
      <w:r w:rsidRPr="000033C0">
        <w:rPr>
          <w:rFonts w:ascii="TH SarabunPSK" w:hAnsi="TH SarabunPSK" w:cs="TH SarabunPSK"/>
          <w:b/>
          <w:bCs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7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การใชวิจารณญาณอยางมีเหตุผล: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การตัดสินใจที่อยูบนพื้นฐานของขอมูลและการวิเคราะหที่ถูกตอง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การไมตัดสินใจโดยอิงความรูสึกสวนตัวหรือความเคยชิน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7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ความเปนกลางในการตัดสินใจ: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การรักษาความเปนกลางและไมเอียงไปทางใดทางหนึ่ง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การพิจารณาทุกทางเลือกอยางเทาเทียมกัน</w:t>
      </w:r>
    </w:p>
    <w:p w:rsidR="000033C0" w:rsidRDefault="0000663F" w:rsidP="003342B8">
      <w:pPr>
        <w:pStyle w:val="NormalWeb"/>
        <w:numPr>
          <w:ilvl w:val="0"/>
          <w:numId w:val="107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</w:rPr>
        <w:t>.</w:t>
      </w:r>
      <w:r w:rsidRPr="0000663F">
        <w:rPr>
          <w:rFonts w:ascii="TH SarabunPSK" w:hAnsi="TH SarabunPSK" w:cs="TH SarabunPSK"/>
          <w:cs/>
        </w:rPr>
        <w:t>การพิจารณาผลกระทบของการตัดสินใจ: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การคํานึงถึงผลกระทบที่อาจเกิดขึ้นทั้งในระยะสั้นและระยะยาว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การประเมินความเสี่ยงและการวางแผนเพื่อจัดการกับความเสี่ยง</w:t>
      </w:r>
    </w:p>
    <w:p w:rsidR="0000663F" w:rsidRPr="0000663F" w:rsidRDefault="0000663F" w:rsidP="003342B8">
      <w:pPr>
        <w:pStyle w:val="NormalWeb"/>
        <w:numPr>
          <w:ilvl w:val="0"/>
          <w:numId w:val="107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การยึดมั่นในมาตรฐานวิชาชีพ: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การปฏิบัติตามมาตรฐานและแนวทางปฏิบัติที่กําหนดโดยองคกรวิชาชีพ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การใชแนวทางที่ไดรับการยอมรับในอุตสาหกรรม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ใชวิจารณญาณที่ดีและเปนกลางในการตัดสินใจทาง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วิศวกรรม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กรณีตัวอยาง: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lastRenderedPageBreak/>
        <w:t xml:space="preserve">วิศวกรซอฟตแวร </w:t>
      </w:r>
      <w:r w:rsidRPr="0000663F">
        <w:rPr>
          <w:rFonts w:ascii="TH SarabunPSK" w:hAnsi="TH SarabunPSK" w:cs="TH SarabunPSK"/>
        </w:rPr>
        <w:t xml:space="preserve">C </w:t>
      </w:r>
      <w:r w:rsidRPr="0000663F">
        <w:rPr>
          <w:rFonts w:ascii="TH SarabunPSK" w:hAnsi="TH SarabunPSK" w:cs="TH SarabunPSK"/>
          <w:cs/>
        </w:rPr>
        <w:t>ตองตัดสินใจเลือกฐานขอมูลสําหรับ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ระบบจัดการรานคาออนไลน มีสองตัวเลือก คือ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ฐานขอมูลที่เขาถนัดแตประสิทธิภาพตํ่ากวาและ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 xml:space="preserve">ฐานขอมูลที่ใหมและมีประสิทธิภาพสูงกวา วิศวกร </w:t>
      </w:r>
      <w:r w:rsidRPr="0000663F">
        <w:rPr>
          <w:rFonts w:ascii="TH SarabunPSK" w:hAnsi="TH SarabunPSK" w:cs="TH SarabunPSK"/>
        </w:rPr>
        <w:t xml:space="preserve">C </w:t>
      </w:r>
      <w:r w:rsidRPr="0000663F">
        <w:rPr>
          <w:rFonts w:ascii="TH SarabunPSK" w:hAnsi="TH SarabunPSK" w:cs="TH SarabunPSK"/>
          <w:cs/>
        </w:rPr>
        <w:t>ตัดสินใจเลือกฐานขอมูลที่มีประสิทธิภาพสูงกวาแมวา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จะตองเรียนรูใหม เพราะเห็นวาเปนประโยชนตอระบบ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และผูใชงาน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4. Client and Employer (</w:t>
      </w:r>
      <w:r w:rsidRPr="000033C0">
        <w:rPr>
          <w:rFonts w:ascii="TH SarabunPSK" w:hAnsi="TH SarabunPSK" w:cs="TH SarabunPSK"/>
          <w:b/>
          <w:bCs/>
          <w:cs/>
        </w:rPr>
        <w:t>จรรยาบรรณตอลูกคาและนายจาง</w:t>
      </w:r>
      <w:r w:rsidRPr="0000663F">
        <w:rPr>
          <w:rFonts w:ascii="TH SarabunPSK" w:hAnsi="TH SarabunPSK" w:cs="TH SarabunPSK"/>
          <w:cs/>
        </w:rPr>
        <w:t>)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8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การปฏิบัติตามความตองการของลูกคา: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การเขาใจและตอบสนองตอความตองการและความคาดหวังของลูกคา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การใหบริการที่ตรงตามที่สัญญาและใหคําปรึกษาที่เปนประโยชน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8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ความซื่อสัตยและโปรงใส: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การสื่อสารอยางตรงไปตรงมาและไมปกปดขอมูลที่สําคัญ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การรายงานสถานะของโครงการอยางถูกตองและตรงไปตรงมา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8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การปกปองผลประโยชนของลูกคาและนายจาง: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การดําเนินงานที่ปกปองและเสริมสรางผลประโยชนของลูกคาและนายจาง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การหลีกเลี่ยงความขัดแยงทางผลประโยชน</w:t>
      </w:r>
      <w:r w:rsidR="000033C0">
        <w:rPr>
          <w:rFonts w:ascii="TH SarabunPSK" w:hAnsi="TH SarabunPSK" w:cs="TH SarabunPSK"/>
        </w:rPr>
        <w:t xml:space="preserve"> </w:t>
      </w:r>
    </w:p>
    <w:p w:rsidR="0000663F" w:rsidRPr="0000663F" w:rsidRDefault="0000663F" w:rsidP="003342B8">
      <w:pPr>
        <w:pStyle w:val="NormalWeb"/>
        <w:numPr>
          <w:ilvl w:val="0"/>
          <w:numId w:val="108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การรักษาความลับของขอมูล: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การรักษาความลับของขอมูลลูกคาและนายจาง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การปฏิบัติตามมาตรฐานและกฎหมายที่เกี่ยวของกับการคุมครองขอมูล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ปฏิบัติตามความตองการของลูกคาและนายจาง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อยางซื่อสัตยและเปนธรรม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กรณีตัวอยาง: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 xml:space="preserve">บริษัท </w:t>
      </w:r>
      <w:r w:rsidRPr="0000663F">
        <w:rPr>
          <w:rFonts w:ascii="TH SarabunPSK" w:hAnsi="TH SarabunPSK" w:cs="TH SarabunPSK"/>
        </w:rPr>
        <w:t xml:space="preserve">D </w:t>
      </w:r>
      <w:r w:rsidRPr="0000663F">
        <w:rPr>
          <w:rFonts w:ascii="TH SarabunPSK" w:hAnsi="TH SarabunPSK" w:cs="TH SarabunPSK"/>
          <w:cs/>
        </w:rPr>
        <w:t>รับงานพัฒนาระบบจัดการสินคาคง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คลังใหกับลูกคา เมื่อลูกคาตองการปรับเปลี่ยน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ฟเจอรบางอยาง วิศวกรซอฟตแวรไดแจงให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ลูกคาทราบถึงผลกระทบที่อาจเกิดขึ้นและ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ระยะเวลาที่จะตองใชในการปรับเปลี่ยนอยาง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ตรงไปตรงมา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5. Management (</w:t>
      </w:r>
      <w:r w:rsidRPr="000033C0">
        <w:rPr>
          <w:rFonts w:ascii="TH SarabunPSK" w:hAnsi="TH SarabunPSK" w:cs="TH SarabunPSK"/>
          <w:b/>
          <w:bCs/>
          <w:cs/>
        </w:rPr>
        <w:t>จรรยาบรรณตอการบริหารจัดการ)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9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การวางแผนและการจัดการที่ดี: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การวางแผนโครงการอยางมีระบบและเปนขั้นตอน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การจัดสรรทรัพยากรอยางมีประสิทธิภาพ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9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การติดตามและการประเมินผล: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การติดตามความคืบหนาของโครงการอยางสมํ่าเสมอ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การประเมินผลการดําเนินงานและการปรับปรุงแผนตามสถานการณ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09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การสื่อสารที่มีประสิทธิภาพ: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การสื่อสารกับทีมงานและผูมีสวนไดสวนเสียอยางชัดเจนและตอเนื่อง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การรายงานสถานะและปญหาที่เกิดขึ้นใหผูบริหารทราบ</w:t>
      </w:r>
      <w:r w:rsidR="000033C0">
        <w:rPr>
          <w:rFonts w:ascii="TH SarabunPSK" w:hAnsi="TH SarabunPSK" w:cs="TH SarabunPSK"/>
        </w:rPr>
        <w:t xml:space="preserve"> </w:t>
      </w:r>
    </w:p>
    <w:p w:rsidR="0000663F" w:rsidRPr="0000663F" w:rsidRDefault="0000663F" w:rsidP="003342B8">
      <w:pPr>
        <w:pStyle w:val="NormalWeb"/>
        <w:numPr>
          <w:ilvl w:val="0"/>
          <w:numId w:val="109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การสรางแรงจูงใจและการพัฒนาทีม: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การสรางแรงจูงใจใหกับทีมงานเพื่อใหทํางานไดอยางมีประสิทธิภาพ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การสงเสริมการพัฒนาทักษะและความรูของทีมงาน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สงเสริมการจัดการที่ดีและมีจรรยาบรรณในโครงการ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วิศวกรรม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กรณีตัวอยาง:</w:t>
      </w:r>
      <w:r w:rsidR="000033C0">
        <w:rPr>
          <w:rFonts w:ascii="TH SarabunPSK" w:hAnsi="TH SarabunPSK" w:cs="TH SarabunPSK"/>
        </w:rPr>
        <w:t xml:space="preserve"> 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 xml:space="preserve">ผูจัดการโครงการของบริษัท </w:t>
      </w:r>
      <w:r w:rsidRPr="0000663F">
        <w:rPr>
          <w:rFonts w:ascii="TH SarabunPSK" w:hAnsi="TH SarabunPSK" w:cs="TH SarabunPSK"/>
        </w:rPr>
        <w:t xml:space="preserve">E </w:t>
      </w:r>
      <w:r w:rsidRPr="0000663F">
        <w:rPr>
          <w:rFonts w:ascii="TH SarabunPSK" w:hAnsi="TH SarabunPSK" w:cs="TH SarabunPSK"/>
          <w:cs/>
        </w:rPr>
        <w:t>ไดวางแผนโครงการ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 xml:space="preserve">พัฒนาระบบ </w:t>
      </w:r>
      <w:r w:rsidRPr="0000663F">
        <w:rPr>
          <w:rFonts w:ascii="TH SarabunPSK" w:hAnsi="TH SarabunPSK" w:cs="TH SarabunPSK"/>
        </w:rPr>
        <w:t xml:space="preserve">ERP </w:t>
      </w:r>
      <w:r w:rsidRPr="0000663F">
        <w:rPr>
          <w:rFonts w:ascii="TH SarabunPSK" w:hAnsi="TH SarabunPSK" w:cs="TH SarabunPSK"/>
          <w:cs/>
        </w:rPr>
        <w:t>สําหรับองคกรใหญ โดยมีการกําหนด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ระยะเวลาและงบประมาณอยางชัดเจน มีการติดตาม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ความคืบหนาและปรับปรุงแผนงานตามสถานการณจริง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รวมถึงรายงานความคืบหนาใหกับผูบริหารองคกรทราบ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อยางสมํ่าเสมอ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6. Profession (</w:t>
      </w:r>
      <w:r w:rsidRPr="000033C0">
        <w:rPr>
          <w:rFonts w:ascii="TH SarabunPSK" w:hAnsi="TH SarabunPSK" w:cs="TH SarabunPSK"/>
          <w:b/>
          <w:bCs/>
          <w:cs/>
        </w:rPr>
        <w:t>จรรยาบรรณตออาชีพ)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0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การรักษามาตรฐานวิชาชีพ: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การปฏิบัติตามมาตรฐานและแนวทางปฏิบัติที่กําหนดโดยองคกรวิชาชีพ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การสงเสริมมาตรฐานที่สูงขึ้นในวิชาชีพ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0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การพัฒนาความรูและทักษะ: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การเรียนรูและพัฒนาความรูและทักษะใหมๆ อยางตอเนื่อง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การเขารวมกิจกรรมและการอบรมที่เกี่ยวของกับวิชาชีพ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0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การมีสวนรวมในชุมชนวิชาชีพ: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การเขารวมและมีสวนรวมในองคกรวิชาชีพ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การแบงปนความรูและประสบการณกับเพื่อนรวมวิชาชีพ</w:t>
      </w:r>
      <w:r w:rsidR="000033C0">
        <w:rPr>
          <w:rFonts w:ascii="TH SarabunPSK" w:hAnsi="TH SarabunPSK" w:cs="TH SarabunPSK"/>
        </w:rPr>
        <w:t xml:space="preserve"> </w:t>
      </w:r>
    </w:p>
    <w:p w:rsidR="0000663F" w:rsidRPr="0000663F" w:rsidRDefault="0000663F" w:rsidP="003342B8">
      <w:pPr>
        <w:pStyle w:val="NormalWeb"/>
        <w:numPr>
          <w:ilvl w:val="0"/>
          <w:numId w:val="110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การสงเสริมความเปนมืออาชีพ: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การปฏิบัติตนอยางมืออาชีพในทุกสถานการณ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การสงเสริมความนาเชื่อถือและเกียรติยศของวิชาชีพ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รักษามาตรฐานและเกียรติยศของวิชาชีพ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วิศวกรรมซอฟตแวร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กรณีตัวอยาง: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 xml:space="preserve">วิศวกรซอฟตแวร </w:t>
      </w:r>
      <w:r w:rsidRPr="0000663F">
        <w:rPr>
          <w:rFonts w:ascii="TH SarabunPSK" w:hAnsi="TH SarabunPSK" w:cs="TH SarabunPSK"/>
        </w:rPr>
        <w:t xml:space="preserve">F </w:t>
      </w:r>
      <w:r w:rsidRPr="0000663F">
        <w:rPr>
          <w:rFonts w:ascii="TH SarabunPSK" w:hAnsi="TH SarabunPSK" w:cs="TH SarabunPSK"/>
          <w:cs/>
        </w:rPr>
        <w:t xml:space="preserve">เปนสมาชิกของ </w:t>
      </w:r>
      <w:r w:rsidRPr="0000663F">
        <w:rPr>
          <w:rFonts w:ascii="TH SarabunPSK" w:hAnsi="TH SarabunPSK" w:cs="TH SarabunPSK"/>
        </w:rPr>
        <w:t xml:space="preserve">IEEE </w:t>
      </w:r>
      <w:r w:rsidRPr="0000663F">
        <w:rPr>
          <w:rFonts w:ascii="TH SarabunPSK" w:hAnsi="TH SarabunPSK" w:cs="TH SarabunPSK"/>
          <w:cs/>
        </w:rPr>
        <w:t>และ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ปฏิบัติตามมาตรฐานการพัฒนาซอฟตแวรที่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 xml:space="preserve">กําหนดโดย </w:t>
      </w:r>
      <w:r w:rsidRPr="0000663F">
        <w:rPr>
          <w:rFonts w:ascii="TH SarabunPSK" w:hAnsi="TH SarabunPSK" w:cs="TH SarabunPSK"/>
        </w:rPr>
        <w:t xml:space="preserve">IEEE </w:t>
      </w:r>
      <w:r w:rsidRPr="0000663F">
        <w:rPr>
          <w:rFonts w:ascii="TH SarabunPSK" w:hAnsi="TH SarabunPSK" w:cs="TH SarabunPSK"/>
          <w:cs/>
        </w:rPr>
        <w:t>โดยทุกครั้งที่มีการพัฒนา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ซอฟตแวรใหม เขาจะตรวจสอบวามีมาตรฐาน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ใดบางที่เกี่ยวของและปฏิบัติตามอยางเครงครัด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lastRenderedPageBreak/>
        <w:t>Ethic code 7. Colleagues (</w:t>
      </w:r>
      <w:r w:rsidRPr="000033C0">
        <w:rPr>
          <w:rFonts w:ascii="TH SarabunPSK" w:hAnsi="TH SarabunPSK" w:cs="TH SarabunPSK"/>
          <w:b/>
          <w:bCs/>
          <w:cs/>
        </w:rPr>
        <w:t>จรรยาบรรณตอผูรวมงาน)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1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การทํางานรวมกัน: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การทํางานรวมกับเพื่อนรวมงานอยางมีประสิทธิภาพและมีนํ้าใจ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การสงเสริมความรวมมือและการทํางานเปนทีม</w:t>
      </w:r>
    </w:p>
    <w:p w:rsidR="000033C0" w:rsidRDefault="0000663F" w:rsidP="003342B8">
      <w:pPr>
        <w:pStyle w:val="NormalWeb"/>
        <w:numPr>
          <w:ilvl w:val="0"/>
          <w:numId w:val="111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การเคารพและสนับสนุนเพื่อนรวมงาน: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การเคารพความคิดเห็นและแนวคิดของเพื่อนรวมงาน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การใหการสนับสนุนและคําปรึกษาเมื่อเพื่อนรวมงานตองการ</w:t>
      </w:r>
    </w:p>
    <w:p w:rsidR="000033C0" w:rsidRDefault="0000663F" w:rsidP="003342B8">
      <w:pPr>
        <w:pStyle w:val="NormalWeb"/>
        <w:numPr>
          <w:ilvl w:val="0"/>
          <w:numId w:val="111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การแบงปนความรูและประสบการณ: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การแบงปนความรูและประสบการณเพื่อสงเสริมการเรียนรูรวมกัน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การสนับสนุนการพัฒนาความรูและทักษะของเพื่อนรวมงาน</w:t>
      </w:r>
    </w:p>
    <w:p w:rsidR="0000663F" w:rsidRPr="0000663F" w:rsidRDefault="0000663F" w:rsidP="003342B8">
      <w:pPr>
        <w:pStyle w:val="NormalWeb"/>
        <w:numPr>
          <w:ilvl w:val="0"/>
          <w:numId w:val="111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การหลีกเลี่ยงการขัดแยง: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การหลีกเลี่ยงการขัดแยงที่ไมจําเปนและการแกไขขอขัดแยงอยางสรางสรรค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การรักษาความสัมพันธที่ดีและสรางสรรคกับเพื่อนรวมงาน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ปฏิบัติตอเพื่อนรวมงานดวยความเคารพและ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สงเสริมความรวมมือ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กรณีตัวอยาง: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 xml:space="preserve">วิศวกรซอฟตแวร </w:t>
      </w:r>
      <w:r w:rsidRPr="0000663F">
        <w:rPr>
          <w:rFonts w:ascii="TH SarabunPSK" w:hAnsi="TH SarabunPSK" w:cs="TH SarabunPSK"/>
        </w:rPr>
        <w:t xml:space="preserve">G </w:t>
      </w:r>
      <w:r w:rsidRPr="0000663F">
        <w:rPr>
          <w:rFonts w:ascii="TH SarabunPSK" w:hAnsi="TH SarabunPSK" w:cs="TH SarabunPSK"/>
          <w:cs/>
        </w:rPr>
        <w:t>ทํางานในทีมพัฒนาแอป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พลิเคชันมือถือ เมื่อพบวาเพื่อนรวมงานใหมยัง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ไมคุนเคยกับกระบวนการพัฒนาและเครื่องมือที่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ใช เขาไดเสนอที่จะชวยสอนและใหคําปรึกษา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เพื่อใหเพื่อนรวมงานใหมสามารถทํางานไดอยาง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มีประสิทธิภาพ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33C0">
        <w:rPr>
          <w:rFonts w:ascii="TH SarabunPSK" w:hAnsi="TH SarabunPSK" w:cs="TH SarabunPSK"/>
          <w:b/>
          <w:bCs/>
        </w:rPr>
        <w:t>Ethic code 8. Self (</w:t>
      </w:r>
      <w:r w:rsidRPr="000033C0">
        <w:rPr>
          <w:rFonts w:ascii="TH SarabunPSK" w:hAnsi="TH SarabunPSK" w:cs="TH SarabunPSK"/>
          <w:b/>
          <w:bCs/>
          <w:cs/>
        </w:rPr>
        <w:t>จรรยาบรรณตอตนเอง)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หลักการสําคัญ:</w:t>
      </w:r>
      <w:r w:rsidRPr="0000663F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2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การพัฒนาตนเองอยางตอเนื่อง: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การเรียนรูและพัฒนาความรูและทักษะใหมๆ อยางตอเนื่อง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การวางแผนการพัฒนาตนเองเพื่อใหมีความรูและทักษะที่ทันสมัย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2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การรักษาสุขภาพและความเปนอยูที่ดี: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การดูแลสุขภาพกายและจิตใจใหพรอมสําหรับการทํางาน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การสรางสมดุลระหวางชีวิตการทํางานและชีวิตสวนตัว</w:t>
      </w:r>
      <w:r w:rsidR="000033C0">
        <w:rPr>
          <w:rFonts w:ascii="TH SarabunPSK" w:hAnsi="TH SarabunPSK" w:cs="TH SarabunPSK"/>
        </w:rPr>
        <w:t xml:space="preserve"> </w:t>
      </w:r>
    </w:p>
    <w:p w:rsidR="000033C0" w:rsidRDefault="0000663F" w:rsidP="003342B8">
      <w:pPr>
        <w:pStyle w:val="NormalWeb"/>
        <w:numPr>
          <w:ilvl w:val="0"/>
          <w:numId w:val="112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การประเมินและปรับปรุงตนเอง: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การประเมินผลการทํางานของตนเองอยางเปนระยะ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การปรับปรุงการทํางานและการปฏิบัติตนใหดีขึ้น</w:t>
      </w:r>
      <w:r w:rsidR="000033C0">
        <w:rPr>
          <w:rFonts w:ascii="TH SarabunPSK" w:hAnsi="TH SarabunPSK" w:cs="TH SarabunPSK"/>
        </w:rPr>
        <w:t xml:space="preserve"> </w:t>
      </w:r>
    </w:p>
    <w:p w:rsidR="0000663F" w:rsidRPr="0000663F" w:rsidRDefault="0000663F" w:rsidP="003342B8">
      <w:pPr>
        <w:pStyle w:val="NormalWeb"/>
        <w:numPr>
          <w:ilvl w:val="0"/>
          <w:numId w:val="112"/>
        </w:numPr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การมีความรับผิดชอบตอตนเอง:</w:t>
      </w:r>
      <w:r w:rsidRPr="0000663F">
        <w:rPr>
          <w:rFonts w:ascii="TH SarabunPSK" w:hAnsi="TH SarabunPSK" w:cs="TH SarabunPSK"/>
        </w:rPr>
        <w:t xml:space="preserve"> 1. </w:t>
      </w:r>
      <w:r w:rsidRPr="0000663F">
        <w:rPr>
          <w:rFonts w:ascii="TH SarabunPSK" w:hAnsi="TH SarabunPSK" w:cs="TH SarabunPSK"/>
          <w:cs/>
        </w:rPr>
        <w:t>การยอมรับความรับผิดชอบตอการกระทําและการตัดสินใจของตนเอง</w:t>
      </w:r>
      <w:r w:rsidRPr="0000663F">
        <w:rPr>
          <w:rFonts w:ascii="TH SarabunPSK" w:hAnsi="TH SarabunPSK" w:cs="TH SarabunPSK"/>
        </w:rPr>
        <w:t xml:space="preserve"> 2. </w:t>
      </w:r>
      <w:r w:rsidRPr="0000663F">
        <w:rPr>
          <w:rFonts w:ascii="TH SarabunPSK" w:hAnsi="TH SarabunPSK" w:cs="TH SarabunPSK"/>
          <w:cs/>
        </w:rPr>
        <w:t>การรักษาความซื่อสัตยและความเปนมืออาชีพในทุกสถานการณ</w:t>
      </w:r>
    </w:p>
    <w:p w:rsidR="003342B8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พัฒนาความรูและทักษะอยางตอเนื่อง</w:t>
      </w:r>
    </w:p>
    <w:p w:rsidR="003342B8" w:rsidRDefault="0000663F" w:rsidP="0000663F">
      <w:pPr>
        <w:pStyle w:val="NormalWeb"/>
        <w:rPr>
          <w:rFonts w:ascii="TH SarabunPSK" w:hAnsi="TH SarabunPSK" w:cs="TH SarabunPSK"/>
        </w:rPr>
      </w:pPr>
      <w:r w:rsidRPr="0000663F">
        <w:rPr>
          <w:rFonts w:ascii="TH SarabunPSK" w:hAnsi="TH SarabunPSK" w:cs="TH SarabunPSK"/>
          <w:cs/>
        </w:rPr>
        <w:t>กรณีตัวอยาง:</w:t>
      </w:r>
    </w:p>
    <w:p w:rsidR="0000663F" w:rsidRPr="0000663F" w:rsidRDefault="0000663F" w:rsidP="0000663F">
      <w:pPr>
        <w:pStyle w:val="NormalWeb"/>
        <w:rPr>
          <w:rFonts w:ascii="TH SarabunPSK" w:hAnsi="TH SarabunPSK" w:cs="TH SarabunPSK"/>
          <w:cs/>
        </w:rPr>
      </w:pPr>
      <w:bookmarkStart w:id="0" w:name="_GoBack"/>
      <w:bookmarkEnd w:id="0"/>
      <w:r w:rsidRPr="0000663F">
        <w:rPr>
          <w:rFonts w:ascii="TH SarabunPSK" w:hAnsi="TH SarabunPSK" w:cs="TH SarabunPSK"/>
          <w:cs/>
        </w:rPr>
        <w:t xml:space="preserve">วิศวกรซอฟตแวร </w:t>
      </w:r>
      <w:r w:rsidRPr="0000663F">
        <w:rPr>
          <w:rFonts w:ascii="TH SarabunPSK" w:hAnsi="TH SarabunPSK" w:cs="TH SarabunPSK"/>
        </w:rPr>
        <w:t xml:space="preserve">H </w:t>
      </w:r>
      <w:r w:rsidRPr="0000663F">
        <w:rPr>
          <w:rFonts w:ascii="TH SarabunPSK" w:hAnsi="TH SarabunPSK" w:cs="TH SarabunPSK"/>
          <w:cs/>
        </w:rPr>
        <w:t>เขาเรียนคอรสออนไลนเกี่ยวกับ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เทคโนโลยีใหมๆ ทุกป เพื่อพัฒนาความรูและทักษะ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ทางเทคนิคใหทันสมัย และนําความรูใหมๆ มาใชใน</w:t>
      </w:r>
      <w:r w:rsidRPr="0000663F">
        <w:rPr>
          <w:rFonts w:ascii="TH SarabunPSK" w:hAnsi="TH SarabunPSK" w:cs="TH SarabunPSK"/>
        </w:rPr>
        <w:t xml:space="preserve"> </w:t>
      </w:r>
      <w:r w:rsidRPr="0000663F">
        <w:rPr>
          <w:rFonts w:ascii="TH SarabunPSK" w:hAnsi="TH SarabunPSK" w:cs="TH SarabunPSK"/>
          <w:cs/>
        </w:rPr>
        <w:t>การพัฒนาซอฟตแวรในงานประจํา</w:t>
      </w:r>
    </w:p>
    <w:p w:rsidR="0043789D" w:rsidRPr="0043789D" w:rsidRDefault="0043789D" w:rsidP="0043789D">
      <w:pPr>
        <w:pStyle w:val="NormalWeb"/>
        <w:ind w:left="720"/>
        <w:rPr>
          <w:rFonts w:ascii="TH SarabunPSK" w:hAnsi="TH SarabunPSK" w:cs="TH SarabunPSK" w:hint="cs"/>
        </w:rPr>
      </w:pPr>
    </w:p>
    <w:p w:rsidR="0043789D" w:rsidRPr="0043789D" w:rsidRDefault="0043789D" w:rsidP="0043789D">
      <w:pPr>
        <w:pStyle w:val="NormalWeb"/>
        <w:rPr>
          <w:rFonts w:ascii="TH SarabunPSK" w:hAnsi="TH SarabunPSK" w:cs="TH SarabunPSK" w:hint="cs"/>
          <w:cs/>
        </w:rPr>
      </w:pPr>
    </w:p>
    <w:sectPr w:rsidR="0043789D" w:rsidRPr="0043789D" w:rsidSect="005D3AAD">
      <w:pgSz w:w="11906" w:h="16838" w:code="9"/>
      <w:pgMar w:top="1276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069D"/>
    <w:multiLevelType w:val="hybridMultilevel"/>
    <w:tmpl w:val="DDF45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901AB"/>
    <w:multiLevelType w:val="hybridMultilevel"/>
    <w:tmpl w:val="44780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D94032"/>
    <w:multiLevelType w:val="hybridMultilevel"/>
    <w:tmpl w:val="23B66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669D5"/>
    <w:multiLevelType w:val="hybridMultilevel"/>
    <w:tmpl w:val="1BFE5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A6ABB"/>
    <w:multiLevelType w:val="hybridMultilevel"/>
    <w:tmpl w:val="C05E88A2"/>
    <w:lvl w:ilvl="0" w:tplc="EBF6EED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34B1302"/>
    <w:multiLevelType w:val="hybridMultilevel"/>
    <w:tmpl w:val="CE6A3FD2"/>
    <w:lvl w:ilvl="0" w:tplc="E2F2F84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9459A"/>
    <w:multiLevelType w:val="hybridMultilevel"/>
    <w:tmpl w:val="9A5EB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F67106"/>
    <w:multiLevelType w:val="hybridMultilevel"/>
    <w:tmpl w:val="9EB88A50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60A67B0"/>
    <w:multiLevelType w:val="hybridMultilevel"/>
    <w:tmpl w:val="3B26915E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8117F0"/>
    <w:multiLevelType w:val="hybridMultilevel"/>
    <w:tmpl w:val="033C6B8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0AB577CE"/>
    <w:multiLevelType w:val="hybridMultilevel"/>
    <w:tmpl w:val="7B2EFC2C"/>
    <w:lvl w:ilvl="0" w:tplc="987C657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0BA84C19"/>
    <w:multiLevelType w:val="hybridMultilevel"/>
    <w:tmpl w:val="5C9C2BA2"/>
    <w:lvl w:ilvl="0" w:tplc="EBF6EEDA">
      <w:start w:val="1"/>
      <w:numFmt w:val="bullet"/>
      <w:lvlText w:val="-"/>
      <w:lvlJc w:val="left"/>
      <w:pPr>
        <w:ind w:left="150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2" w15:restartNumberingAfterBreak="0">
    <w:nsid w:val="0D330E0E"/>
    <w:multiLevelType w:val="hybridMultilevel"/>
    <w:tmpl w:val="1804A03C"/>
    <w:lvl w:ilvl="0" w:tplc="1CF445A4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3" w15:restartNumberingAfterBreak="0">
    <w:nsid w:val="0D360779"/>
    <w:multiLevelType w:val="hybridMultilevel"/>
    <w:tmpl w:val="B32E99A6"/>
    <w:lvl w:ilvl="0" w:tplc="EBF6EEDA">
      <w:start w:val="1"/>
      <w:numFmt w:val="bullet"/>
      <w:lvlText w:val="-"/>
      <w:lvlJc w:val="left"/>
      <w:pPr>
        <w:ind w:left="78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0DC57F19"/>
    <w:multiLevelType w:val="hybridMultilevel"/>
    <w:tmpl w:val="57D29C7C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0741C1"/>
    <w:multiLevelType w:val="hybridMultilevel"/>
    <w:tmpl w:val="C0843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1E072C"/>
    <w:multiLevelType w:val="hybridMultilevel"/>
    <w:tmpl w:val="AEBCF2B2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21B50CE"/>
    <w:multiLevelType w:val="hybridMultilevel"/>
    <w:tmpl w:val="85160C90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242F0E"/>
    <w:multiLevelType w:val="hybridMultilevel"/>
    <w:tmpl w:val="9BE8A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2956CF"/>
    <w:multiLevelType w:val="hybridMultilevel"/>
    <w:tmpl w:val="0B68D54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124D38B3"/>
    <w:multiLevelType w:val="hybridMultilevel"/>
    <w:tmpl w:val="C9DA2D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2904ACC"/>
    <w:multiLevelType w:val="hybridMultilevel"/>
    <w:tmpl w:val="849609E0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2CF3174"/>
    <w:multiLevelType w:val="hybridMultilevel"/>
    <w:tmpl w:val="F70AD6F0"/>
    <w:lvl w:ilvl="0" w:tplc="3E3835AE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43F7152"/>
    <w:multiLevelType w:val="hybridMultilevel"/>
    <w:tmpl w:val="345872E4"/>
    <w:lvl w:ilvl="0" w:tplc="EBF6EEDA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15521950"/>
    <w:multiLevelType w:val="hybridMultilevel"/>
    <w:tmpl w:val="795E7700"/>
    <w:lvl w:ilvl="0" w:tplc="EBF6EEDA">
      <w:start w:val="1"/>
      <w:numFmt w:val="bullet"/>
      <w:lvlText w:val="-"/>
      <w:lvlJc w:val="left"/>
      <w:pPr>
        <w:ind w:left="64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165C76D2"/>
    <w:multiLevelType w:val="hybridMultilevel"/>
    <w:tmpl w:val="3BFE0D24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167D6061"/>
    <w:multiLevelType w:val="hybridMultilevel"/>
    <w:tmpl w:val="5122D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79909AC"/>
    <w:multiLevelType w:val="hybridMultilevel"/>
    <w:tmpl w:val="9CD2903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17E617C4"/>
    <w:multiLevelType w:val="hybridMultilevel"/>
    <w:tmpl w:val="E4FA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898471E"/>
    <w:multiLevelType w:val="hybridMultilevel"/>
    <w:tmpl w:val="3E28DEB6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F454363"/>
    <w:multiLevelType w:val="hybridMultilevel"/>
    <w:tmpl w:val="BBEAA48E"/>
    <w:lvl w:ilvl="0" w:tplc="EBF6EEDA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1F861998"/>
    <w:multiLevelType w:val="hybridMultilevel"/>
    <w:tmpl w:val="0EFC15D4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21A731C4"/>
    <w:multiLevelType w:val="hybridMultilevel"/>
    <w:tmpl w:val="EA601530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2DE619B"/>
    <w:multiLevelType w:val="hybridMultilevel"/>
    <w:tmpl w:val="3CA4E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022E28"/>
    <w:multiLevelType w:val="hybridMultilevel"/>
    <w:tmpl w:val="CC7408AA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3CE410E"/>
    <w:multiLevelType w:val="hybridMultilevel"/>
    <w:tmpl w:val="FD649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47C61AB"/>
    <w:multiLevelType w:val="hybridMultilevel"/>
    <w:tmpl w:val="2ECA8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4BC6ABC"/>
    <w:multiLevelType w:val="hybridMultilevel"/>
    <w:tmpl w:val="FC969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5833A38"/>
    <w:multiLevelType w:val="hybridMultilevel"/>
    <w:tmpl w:val="731A1A42"/>
    <w:lvl w:ilvl="0" w:tplc="EBF6EED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262E71F2"/>
    <w:multiLevelType w:val="hybridMultilevel"/>
    <w:tmpl w:val="355C7966"/>
    <w:lvl w:ilvl="0" w:tplc="EBF6EEDA">
      <w:start w:val="1"/>
      <w:numFmt w:val="bullet"/>
      <w:lvlText w:val="-"/>
      <w:lvlJc w:val="left"/>
      <w:pPr>
        <w:ind w:left="150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0" w15:restartNumberingAfterBreak="0">
    <w:nsid w:val="26D86E83"/>
    <w:multiLevelType w:val="hybridMultilevel"/>
    <w:tmpl w:val="14A8B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8ED4EAC"/>
    <w:multiLevelType w:val="hybridMultilevel"/>
    <w:tmpl w:val="DD6C126E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9DE642C"/>
    <w:multiLevelType w:val="hybridMultilevel"/>
    <w:tmpl w:val="827EB3A6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A2F7796"/>
    <w:multiLevelType w:val="hybridMultilevel"/>
    <w:tmpl w:val="0324D236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2C8E10FE"/>
    <w:multiLevelType w:val="hybridMultilevel"/>
    <w:tmpl w:val="1ABA90EC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2DE203E5"/>
    <w:multiLevelType w:val="hybridMultilevel"/>
    <w:tmpl w:val="1450889C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30543ED5"/>
    <w:multiLevelType w:val="hybridMultilevel"/>
    <w:tmpl w:val="67EC32CC"/>
    <w:lvl w:ilvl="0" w:tplc="EBF6EEDA">
      <w:start w:val="1"/>
      <w:numFmt w:val="bullet"/>
      <w:lvlText w:val="-"/>
      <w:lvlJc w:val="left"/>
      <w:pPr>
        <w:ind w:left="1069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7" w15:restartNumberingAfterBreak="0">
    <w:nsid w:val="341A1278"/>
    <w:multiLevelType w:val="multilevel"/>
    <w:tmpl w:val="85046B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92" w:hanging="432"/>
      </w:pPr>
      <w:rPr>
        <w:rFonts w:ascii="Cordia New" w:eastAsiaTheme="minorHAnsi" w:hAnsi="Cordia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348C2955"/>
    <w:multiLevelType w:val="hybridMultilevel"/>
    <w:tmpl w:val="C54A6100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C23BF3"/>
    <w:multiLevelType w:val="hybridMultilevel"/>
    <w:tmpl w:val="C032D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8C0C4B"/>
    <w:multiLevelType w:val="hybridMultilevel"/>
    <w:tmpl w:val="40E02180"/>
    <w:lvl w:ilvl="0" w:tplc="938877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5D02370"/>
    <w:multiLevelType w:val="hybridMultilevel"/>
    <w:tmpl w:val="92CE91E8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2" w15:restartNumberingAfterBreak="0">
    <w:nsid w:val="375B55DA"/>
    <w:multiLevelType w:val="hybridMultilevel"/>
    <w:tmpl w:val="30B27342"/>
    <w:lvl w:ilvl="0" w:tplc="CE58940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375C05A3"/>
    <w:multiLevelType w:val="hybridMultilevel"/>
    <w:tmpl w:val="7F4E7A5E"/>
    <w:lvl w:ilvl="0" w:tplc="31B8D9E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461185"/>
    <w:multiLevelType w:val="multilevel"/>
    <w:tmpl w:val="8E58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9175866"/>
    <w:multiLevelType w:val="hybridMultilevel"/>
    <w:tmpl w:val="2EB42636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3A6021E5"/>
    <w:multiLevelType w:val="hybridMultilevel"/>
    <w:tmpl w:val="99B67C02"/>
    <w:lvl w:ilvl="0" w:tplc="2CFC2ED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CC68EF"/>
    <w:multiLevelType w:val="hybridMultilevel"/>
    <w:tmpl w:val="FB58F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EF29B3"/>
    <w:multiLevelType w:val="hybridMultilevel"/>
    <w:tmpl w:val="CBCA9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14817BE"/>
    <w:multiLevelType w:val="hybridMultilevel"/>
    <w:tmpl w:val="B3ECF294"/>
    <w:lvl w:ilvl="0" w:tplc="4180565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0" w15:restartNumberingAfterBreak="0">
    <w:nsid w:val="432B0CE6"/>
    <w:multiLevelType w:val="hybridMultilevel"/>
    <w:tmpl w:val="25F0B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3721FBD"/>
    <w:multiLevelType w:val="hybridMultilevel"/>
    <w:tmpl w:val="8F40166C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4F10AC7"/>
    <w:multiLevelType w:val="hybridMultilevel"/>
    <w:tmpl w:val="5BFC6C00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3" w15:restartNumberingAfterBreak="0">
    <w:nsid w:val="4B2B6BE6"/>
    <w:multiLevelType w:val="hybridMultilevel"/>
    <w:tmpl w:val="5F34EC7C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B967C50"/>
    <w:multiLevelType w:val="hybridMultilevel"/>
    <w:tmpl w:val="D3C02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BE676AD"/>
    <w:multiLevelType w:val="hybridMultilevel"/>
    <w:tmpl w:val="2FD8EDE2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10E3CDF"/>
    <w:multiLevelType w:val="multilevel"/>
    <w:tmpl w:val="F5E8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4DE0A69"/>
    <w:multiLevelType w:val="hybridMultilevel"/>
    <w:tmpl w:val="08D4F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5B555F0"/>
    <w:multiLevelType w:val="hybridMultilevel"/>
    <w:tmpl w:val="20E4208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9" w15:restartNumberingAfterBreak="0">
    <w:nsid w:val="566F3B92"/>
    <w:multiLevelType w:val="hybridMultilevel"/>
    <w:tmpl w:val="2F4CDAD0"/>
    <w:lvl w:ilvl="0" w:tplc="EBF6EEDA">
      <w:start w:val="1"/>
      <w:numFmt w:val="bullet"/>
      <w:lvlText w:val="-"/>
      <w:lvlJc w:val="left"/>
      <w:pPr>
        <w:ind w:left="216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0" w15:restartNumberingAfterBreak="0">
    <w:nsid w:val="58102510"/>
    <w:multiLevelType w:val="hybridMultilevel"/>
    <w:tmpl w:val="1520C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88000E2"/>
    <w:multiLevelType w:val="hybridMultilevel"/>
    <w:tmpl w:val="FB7C6144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9C40622"/>
    <w:multiLevelType w:val="hybridMultilevel"/>
    <w:tmpl w:val="FA0083D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3" w15:restartNumberingAfterBreak="0">
    <w:nsid w:val="5F9F23E2"/>
    <w:multiLevelType w:val="hybridMultilevel"/>
    <w:tmpl w:val="D99CCD0E"/>
    <w:lvl w:ilvl="0" w:tplc="3E4088C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C64F37"/>
    <w:multiLevelType w:val="hybridMultilevel"/>
    <w:tmpl w:val="2222E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223166"/>
    <w:multiLevelType w:val="hybridMultilevel"/>
    <w:tmpl w:val="BED43FE4"/>
    <w:lvl w:ilvl="0" w:tplc="EBF6EEDA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6" w15:restartNumberingAfterBreak="0">
    <w:nsid w:val="61664A4B"/>
    <w:multiLevelType w:val="hybridMultilevel"/>
    <w:tmpl w:val="FDC401D4"/>
    <w:lvl w:ilvl="0" w:tplc="22F68AA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081D35"/>
    <w:multiLevelType w:val="hybridMultilevel"/>
    <w:tmpl w:val="53FC66C2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2552C4F"/>
    <w:multiLevelType w:val="hybridMultilevel"/>
    <w:tmpl w:val="0508514C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9" w15:restartNumberingAfterBreak="0">
    <w:nsid w:val="6288459D"/>
    <w:multiLevelType w:val="hybridMultilevel"/>
    <w:tmpl w:val="B202750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0" w15:restartNumberingAfterBreak="0">
    <w:nsid w:val="62E23CA5"/>
    <w:multiLevelType w:val="hybridMultilevel"/>
    <w:tmpl w:val="2EF4B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41A164F"/>
    <w:multiLevelType w:val="hybridMultilevel"/>
    <w:tmpl w:val="018A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498685C"/>
    <w:multiLevelType w:val="hybridMultilevel"/>
    <w:tmpl w:val="9B660BEA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C657F8"/>
    <w:multiLevelType w:val="hybridMultilevel"/>
    <w:tmpl w:val="0ADAB0FC"/>
    <w:lvl w:ilvl="0" w:tplc="EBF6EEDA">
      <w:start w:val="1"/>
      <w:numFmt w:val="bullet"/>
      <w:lvlText w:val="-"/>
      <w:lvlJc w:val="left"/>
      <w:pPr>
        <w:ind w:left="150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84" w15:restartNumberingAfterBreak="0">
    <w:nsid w:val="66046C89"/>
    <w:multiLevelType w:val="hybridMultilevel"/>
    <w:tmpl w:val="4768D490"/>
    <w:lvl w:ilvl="0" w:tplc="EBF6EEDA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73A6BB2"/>
    <w:multiLevelType w:val="multilevel"/>
    <w:tmpl w:val="9786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1416DC"/>
    <w:multiLevelType w:val="hybridMultilevel"/>
    <w:tmpl w:val="0A140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912351A"/>
    <w:multiLevelType w:val="hybridMultilevel"/>
    <w:tmpl w:val="EBACE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A6C001E"/>
    <w:multiLevelType w:val="hybridMultilevel"/>
    <w:tmpl w:val="4A7A99CE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6B3B7B59"/>
    <w:multiLevelType w:val="hybridMultilevel"/>
    <w:tmpl w:val="BFA81424"/>
    <w:lvl w:ilvl="0" w:tplc="EBF6EEDA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0" w15:restartNumberingAfterBreak="0">
    <w:nsid w:val="6DCC038D"/>
    <w:multiLevelType w:val="hybridMultilevel"/>
    <w:tmpl w:val="C42C5E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1" w15:restartNumberingAfterBreak="0">
    <w:nsid w:val="6EC25F22"/>
    <w:multiLevelType w:val="hybridMultilevel"/>
    <w:tmpl w:val="B57C0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04D7985"/>
    <w:multiLevelType w:val="multilevel"/>
    <w:tmpl w:val="31AC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540E25"/>
    <w:multiLevelType w:val="hybridMultilevel"/>
    <w:tmpl w:val="E13A0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09B2C21"/>
    <w:multiLevelType w:val="hybridMultilevel"/>
    <w:tmpl w:val="589EF9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70BA4F27"/>
    <w:multiLevelType w:val="hybridMultilevel"/>
    <w:tmpl w:val="97FAF3C0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6" w15:restartNumberingAfterBreak="0">
    <w:nsid w:val="72562229"/>
    <w:multiLevelType w:val="hybridMultilevel"/>
    <w:tmpl w:val="71949D6C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732A56FB"/>
    <w:multiLevelType w:val="hybridMultilevel"/>
    <w:tmpl w:val="BFC0D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3AB3ED8"/>
    <w:multiLevelType w:val="hybridMultilevel"/>
    <w:tmpl w:val="55ECA4C2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9" w15:restartNumberingAfterBreak="0">
    <w:nsid w:val="73CD4403"/>
    <w:multiLevelType w:val="hybridMultilevel"/>
    <w:tmpl w:val="F35A5EEC"/>
    <w:lvl w:ilvl="0" w:tplc="EBF6EEDA">
      <w:start w:val="1"/>
      <w:numFmt w:val="bullet"/>
      <w:lvlText w:val="-"/>
      <w:lvlJc w:val="left"/>
      <w:pPr>
        <w:ind w:left="1429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74286C56"/>
    <w:multiLevelType w:val="hybridMultilevel"/>
    <w:tmpl w:val="FF8A07B4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1" w15:restartNumberingAfterBreak="0">
    <w:nsid w:val="74A9362D"/>
    <w:multiLevelType w:val="hybridMultilevel"/>
    <w:tmpl w:val="E9CA8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5FA3EFD"/>
    <w:multiLevelType w:val="hybridMultilevel"/>
    <w:tmpl w:val="3DBEFAC2"/>
    <w:lvl w:ilvl="0" w:tplc="EBF6EEDA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76F60408"/>
    <w:multiLevelType w:val="hybridMultilevel"/>
    <w:tmpl w:val="C3DAF9B6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4" w15:restartNumberingAfterBreak="0">
    <w:nsid w:val="775A7F30"/>
    <w:multiLevelType w:val="hybridMultilevel"/>
    <w:tmpl w:val="57BC2D2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5" w15:restartNumberingAfterBreak="0">
    <w:nsid w:val="77EE2CD8"/>
    <w:multiLevelType w:val="hybridMultilevel"/>
    <w:tmpl w:val="093A3E78"/>
    <w:lvl w:ilvl="0" w:tplc="EBF6EEDA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6" w15:restartNumberingAfterBreak="0">
    <w:nsid w:val="79976A8B"/>
    <w:multiLevelType w:val="hybridMultilevel"/>
    <w:tmpl w:val="4C32AB6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7" w15:restartNumberingAfterBreak="0">
    <w:nsid w:val="7B02430D"/>
    <w:multiLevelType w:val="hybridMultilevel"/>
    <w:tmpl w:val="D22EBB0C"/>
    <w:lvl w:ilvl="0" w:tplc="1490407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B373A3A"/>
    <w:multiLevelType w:val="hybridMultilevel"/>
    <w:tmpl w:val="0DF03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B54139B"/>
    <w:multiLevelType w:val="hybridMultilevel"/>
    <w:tmpl w:val="B83A385A"/>
    <w:lvl w:ilvl="0" w:tplc="EBF6EED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 w15:restartNumberingAfterBreak="0">
    <w:nsid w:val="7CC73B71"/>
    <w:multiLevelType w:val="hybridMultilevel"/>
    <w:tmpl w:val="49387C96"/>
    <w:lvl w:ilvl="0" w:tplc="EBF6EEDA">
      <w:start w:val="1"/>
      <w:numFmt w:val="bullet"/>
      <w:lvlText w:val="-"/>
      <w:lvlJc w:val="left"/>
      <w:pPr>
        <w:ind w:left="1146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1" w15:restartNumberingAfterBreak="0">
    <w:nsid w:val="7D492BAB"/>
    <w:multiLevelType w:val="hybridMultilevel"/>
    <w:tmpl w:val="ECA649DE"/>
    <w:lvl w:ilvl="0" w:tplc="EBF6EEDA">
      <w:start w:val="1"/>
      <w:numFmt w:val="bullet"/>
      <w:lvlText w:val="-"/>
      <w:lvlJc w:val="left"/>
      <w:pPr>
        <w:ind w:left="1004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23"/>
  </w:num>
  <w:num w:numId="4">
    <w:abstractNumId w:val="75"/>
  </w:num>
  <w:num w:numId="5">
    <w:abstractNumId w:val="47"/>
  </w:num>
  <w:num w:numId="6">
    <w:abstractNumId w:val="92"/>
  </w:num>
  <w:num w:numId="7">
    <w:abstractNumId w:val="66"/>
  </w:num>
  <w:num w:numId="8">
    <w:abstractNumId w:val="58"/>
  </w:num>
  <w:num w:numId="9">
    <w:abstractNumId w:val="32"/>
  </w:num>
  <w:num w:numId="10">
    <w:abstractNumId w:val="4"/>
  </w:num>
  <w:num w:numId="11">
    <w:abstractNumId w:val="38"/>
  </w:num>
  <w:num w:numId="12">
    <w:abstractNumId w:val="95"/>
  </w:num>
  <w:num w:numId="13">
    <w:abstractNumId w:val="46"/>
  </w:num>
  <w:num w:numId="14">
    <w:abstractNumId w:val="106"/>
  </w:num>
  <w:num w:numId="15">
    <w:abstractNumId w:val="69"/>
  </w:num>
  <w:num w:numId="16">
    <w:abstractNumId w:val="99"/>
  </w:num>
  <w:num w:numId="17">
    <w:abstractNumId w:val="82"/>
  </w:num>
  <w:num w:numId="18">
    <w:abstractNumId w:val="87"/>
  </w:num>
  <w:num w:numId="19">
    <w:abstractNumId w:val="96"/>
  </w:num>
  <w:num w:numId="20">
    <w:abstractNumId w:val="7"/>
  </w:num>
  <w:num w:numId="21">
    <w:abstractNumId w:val="34"/>
  </w:num>
  <w:num w:numId="22">
    <w:abstractNumId w:val="55"/>
  </w:num>
  <w:num w:numId="23">
    <w:abstractNumId w:val="85"/>
  </w:num>
  <w:num w:numId="24">
    <w:abstractNumId w:val="54"/>
  </w:num>
  <w:num w:numId="25">
    <w:abstractNumId w:val="41"/>
  </w:num>
  <w:num w:numId="26">
    <w:abstractNumId w:val="8"/>
  </w:num>
  <w:num w:numId="27">
    <w:abstractNumId w:val="24"/>
  </w:num>
  <w:num w:numId="28">
    <w:abstractNumId w:val="107"/>
  </w:num>
  <w:num w:numId="29">
    <w:abstractNumId w:val="80"/>
  </w:num>
  <w:num w:numId="30">
    <w:abstractNumId w:val="88"/>
  </w:num>
  <w:num w:numId="31">
    <w:abstractNumId w:val="77"/>
  </w:num>
  <w:num w:numId="32">
    <w:abstractNumId w:val="17"/>
  </w:num>
  <w:num w:numId="33">
    <w:abstractNumId w:val="84"/>
  </w:num>
  <w:num w:numId="34">
    <w:abstractNumId w:val="42"/>
  </w:num>
  <w:num w:numId="35">
    <w:abstractNumId w:val="56"/>
  </w:num>
  <w:num w:numId="36">
    <w:abstractNumId w:val="21"/>
  </w:num>
  <w:num w:numId="37">
    <w:abstractNumId w:val="65"/>
  </w:num>
  <w:num w:numId="38">
    <w:abstractNumId w:val="73"/>
  </w:num>
  <w:num w:numId="39">
    <w:abstractNumId w:val="53"/>
  </w:num>
  <w:num w:numId="40">
    <w:abstractNumId w:val="91"/>
  </w:num>
  <w:num w:numId="41">
    <w:abstractNumId w:val="71"/>
  </w:num>
  <w:num w:numId="42">
    <w:abstractNumId w:val="67"/>
  </w:num>
  <w:num w:numId="43">
    <w:abstractNumId w:val="61"/>
  </w:num>
  <w:num w:numId="44">
    <w:abstractNumId w:val="64"/>
  </w:num>
  <w:num w:numId="45">
    <w:abstractNumId w:val="22"/>
  </w:num>
  <w:num w:numId="46">
    <w:abstractNumId w:val="36"/>
  </w:num>
  <w:num w:numId="47">
    <w:abstractNumId w:val="81"/>
  </w:num>
  <w:num w:numId="48">
    <w:abstractNumId w:val="6"/>
  </w:num>
  <w:num w:numId="49">
    <w:abstractNumId w:val="20"/>
  </w:num>
  <w:num w:numId="50">
    <w:abstractNumId w:val="33"/>
  </w:num>
  <w:num w:numId="51">
    <w:abstractNumId w:val="26"/>
  </w:num>
  <w:num w:numId="52">
    <w:abstractNumId w:val="93"/>
  </w:num>
  <w:num w:numId="53">
    <w:abstractNumId w:val="102"/>
  </w:num>
  <w:num w:numId="54">
    <w:abstractNumId w:val="89"/>
  </w:num>
  <w:num w:numId="55">
    <w:abstractNumId w:val="30"/>
  </w:num>
  <w:num w:numId="56">
    <w:abstractNumId w:val="52"/>
  </w:num>
  <w:num w:numId="57">
    <w:abstractNumId w:val="83"/>
  </w:num>
  <w:num w:numId="58">
    <w:abstractNumId w:val="11"/>
  </w:num>
  <w:num w:numId="59">
    <w:abstractNumId w:val="39"/>
  </w:num>
  <w:num w:numId="60">
    <w:abstractNumId w:val="18"/>
  </w:num>
  <w:num w:numId="61">
    <w:abstractNumId w:val="25"/>
  </w:num>
  <w:num w:numId="62">
    <w:abstractNumId w:val="14"/>
  </w:num>
  <w:num w:numId="63">
    <w:abstractNumId w:val="76"/>
  </w:num>
  <w:num w:numId="64">
    <w:abstractNumId w:val="94"/>
  </w:num>
  <w:num w:numId="65">
    <w:abstractNumId w:val="110"/>
  </w:num>
  <w:num w:numId="66">
    <w:abstractNumId w:val="104"/>
  </w:num>
  <w:num w:numId="67">
    <w:abstractNumId w:val="78"/>
  </w:num>
  <w:num w:numId="68">
    <w:abstractNumId w:val="111"/>
  </w:num>
  <w:num w:numId="69">
    <w:abstractNumId w:val="28"/>
  </w:num>
  <w:num w:numId="70">
    <w:abstractNumId w:val="16"/>
  </w:num>
  <w:num w:numId="71">
    <w:abstractNumId w:val="86"/>
  </w:num>
  <w:num w:numId="72">
    <w:abstractNumId w:val="2"/>
  </w:num>
  <w:num w:numId="73">
    <w:abstractNumId w:val="35"/>
  </w:num>
  <w:num w:numId="74">
    <w:abstractNumId w:val="68"/>
  </w:num>
  <w:num w:numId="75">
    <w:abstractNumId w:val="9"/>
  </w:num>
  <w:num w:numId="76">
    <w:abstractNumId w:val="79"/>
  </w:num>
  <w:num w:numId="77">
    <w:abstractNumId w:val="72"/>
  </w:num>
  <w:num w:numId="78">
    <w:abstractNumId w:val="27"/>
  </w:num>
  <w:num w:numId="79">
    <w:abstractNumId w:val="105"/>
  </w:num>
  <w:num w:numId="80">
    <w:abstractNumId w:val="50"/>
  </w:num>
  <w:num w:numId="81">
    <w:abstractNumId w:val="1"/>
  </w:num>
  <w:num w:numId="82">
    <w:abstractNumId w:val="62"/>
  </w:num>
  <w:num w:numId="83">
    <w:abstractNumId w:val="63"/>
  </w:num>
  <w:num w:numId="84">
    <w:abstractNumId w:val="48"/>
  </w:num>
  <w:num w:numId="85">
    <w:abstractNumId w:val="59"/>
  </w:num>
  <w:num w:numId="86">
    <w:abstractNumId w:val="13"/>
  </w:num>
  <w:num w:numId="87">
    <w:abstractNumId w:val="60"/>
  </w:num>
  <w:num w:numId="88">
    <w:abstractNumId w:val="101"/>
  </w:num>
  <w:num w:numId="89">
    <w:abstractNumId w:val="98"/>
  </w:num>
  <w:num w:numId="90">
    <w:abstractNumId w:val="10"/>
  </w:num>
  <w:num w:numId="91">
    <w:abstractNumId w:val="90"/>
  </w:num>
  <w:num w:numId="92">
    <w:abstractNumId w:val="57"/>
  </w:num>
  <w:num w:numId="93">
    <w:abstractNumId w:val="31"/>
  </w:num>
  <w:num w:numId="94">
    <w:abstractNumId w:val="12"/>
  </w:num>
  <w:num w:numId="95">
    <w:abstractNumId w:val="108"/>
  </w:num>
  <w:num w:numId="96">
    <w:abstractNumId w:val="37"/>
  </w:num>
  <w:num w:numId="97">
    <w:abstractNumId w:val="15"/>
  </w:num>
  <w:num w:numId="98">
    <w:abstractNumId w:val="45"/>
  </w:num>
  <w:num w:numId="99">
    <w:abstractNumId w:val="43"/>
  </w:num>
  <w:num w:numId="100">
    <w:abstractNumId w:val="100"/>
  </w:num>
  <w:num w:numId="101">
    <w:abstractNumId w:val="103"/>
  </w:num>
  <w:num w:numId="102">
    <w:abstractNumId w:val="51"/>
  </w:num>
  <w:num w:numId="103">
    <w:abstractNumId w:val="0"/>
  </w:num>
  <w:num w:numId="104">
    <w:abstractNumId w:val="109"/>
  </w:num>
  <w:num w:numId="105">
    <w:abstractNumId w:val="44"/>
  </w:num>
  <w:num w:numId="106">
    <w:abstractNumId w:val="29"/>
  </w:num>
  <w:num w:numId="107">
    <w:abstractNumId w:val="3"/>
  </w:num>
  <w:num w:numId="108">
    <w:abstractNumId w:val="74"/>
  </w:num>
  <w:num w:numId="109">
    <w:abstractNumId w:val="70"/>
  </w:num>
  <w:num w:numId="110">
    <w:abstractNumId w:val="49"/>
  </w:num>
  <w:num w:numId="111">
    <w:abstractNumId w:val="40"/>
  </w:num>
  <w:num w:numId="112">
    <w:abstractNumId w:val="97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AAD"/>
    <w:rsid w:val="000033C0"/>
    <w:rsid w:val="0000663F"/>
    <w:rsid w:val="000B563B"/>
    <w:rsid w:val="0015557E"/>
    <w:rsid w:val="00174DAE"/>
    <w:rsid w:val="0018019C"/>
    <w:rsid w:val="002E5718"/>
    <w:rsid w:val="003342B8"/>
    <w:rsid w:val="003C5C3A"/>
    <w:rsid w:val="003E19E0"/>
    <w:rsid w:val="0043789D"/>
    <w:rsid w:val="00454439"/>
    <w:rsid w:val="004667C0"/>
    <w:rsid w:val="00527B36"/>
    <w:rsid w:val="00576F03"/>
    <w:rsid w:val="005923D1"/>
    <w:rsid w:val="005D3AAD"/>
    <w:rsid w:val="005D3D08"/>
    <w:rsid w:val="005D670F"/>
    <w:rsid w:val="0062544C"/>
    <w:rsid w:val="006317F4"/>
    <w:rsid w:val="0065578C"/>
    <w:rsid w:val="00681B14"/>
    <w:rsid w:val="007236EA"/>
    <w:rsid w:val="00774BCA"/>
    <w:rsid w:val="007B7471"/>
    <w:rsid w:val="007E2688"/>
    <w:rsid w:val="008800B1"/>
    <w:rsid w:val="008B63B2"/>
    <w:rsid w:val="008E54C5"/>
    <w:rsid w:val="009062C0"/>
    <w:rsid w:val="009C26E0"/>
    <w:rsid w:val="00A07DF7"/>
    <w:rsid w:val="00A14845"/>
    <w:rsid w:val="00A1676D"/>
    <w:rsid w:val="00A561B8"/>
    <w:rsid w:val="00B37C9D"/>
    <w:rsid w:val="00B74045"/>
    <w:rsid w:val="00B75464"/>
    <w:rsid w:val="00B82CBE"/>
    <w:rsid w:val="00CE4C51"/>
    <w:rsid w:val="00D31236"/>
    <w:rsid w:val="00E66A3D"/>
    <w:rsid w:val="00FB5CDF"/>
    <w:rsid w:val="00FC17C2"/>
    <w:rsid w:val="00FE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20DCC"/>
  <w15:chartTrackingRefBased/>
  <w15:docId w15:val="{22A013B7-EBC6-4B21-B9D7-96ADE0813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CD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0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0B1"/>
    <w:rPr>
      <w:b/>
      <w:bCs/>
    </w:rPr>
  </w:style>
  <w:style w:type="character" w:customStyle="1" w:styleId="ui-provider">
    <w:name w:val="ui-provider"/>
    <w:basedOn w:val="DefaultParagraphFont"/>
    <w:rsid w:val="007E2688"/>
  </w:style>
  <w:style w:type="character" w:customStyle="1" w:styleId="fui-primitive">
    <w:name w:val="fui-primitive"/>
    <w:basedOn w:val="DefaultParagraphFont"/>
    <w:rsid w:val="00B37C9D"/>
  </w:style>
  <w:style w:type="character" w:customStyle="1" w:styleId="fui-chatmymessage">
    <w:name w:val="fui-chatmymessage"/>
    <w:basedOn w:val="DefaultParagraphFont"/>
    <w:rsid w:val="00B37C9D"/>
  </w:style>
  <w:style w:type="character" w:customStyle="1" w:styleId="fui-styledtext">
    <w:name w:val="fui-styledtext"/>
    <w:basedOn w:val="DefaultParagraphFont"/>
    <w:rsid w:val="00B37C9D"/>
  </w:style>
  <w:style w:type="paragraph" w:customStyle="1" w:styleId="ck-placeholder">
    <w:name w:val="ck-placeholder"/>
    <w:basedOn w:val="Normal"/>
    <w:rsid w:val="003C5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24</Pages>
  <Words>10457</Words>
  <Characters>59610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Irine  Chinakai ไอริณ ชินะข่าย</dc:creator>
  <cp:keywords/>
  <dc:description/>
  <cp:lastModifiedBy>Irine  Chinakai ไอริณ ชินะข่าย</cp:lastModifiedBy>
  <cp:revision>6</cp:revision>
  <cp:lastPrinted>2024-10-15T21:05:00Z</cp:lastPrinted>
  <dcterms:created xsi:type="dcterms:W3CDTF">2024-10-13T15:42:00Z</dcterms:created>
  <dcterms:modified xsi:type="dcterms:W3CDTF">2024-10-15T21:22:00Z</dcterms:modified>
</cp:coreProperties>
</file>