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0909269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BF2D0F" w:rsidRPr="00744897" w:rsidRDefault="00BF2D0F" w:rsidP="00744897">
          <w:pPr>
            <w:pStyle w:val="aa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44897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744897" w:rsidRPr="00744897" w:rsidRDefault="00BF2D0F" w:rsidP="00744897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448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48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48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845427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_Toc404845427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28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_Toc404845428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29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Основы для разработки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_Toc404845429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0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_Toc404845430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1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_Toc404845431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6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_Toc404845436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7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Функциональные ограничения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_Toc404845437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8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_Toc404845438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9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4.4.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Условия эксплуатации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_Toc404845439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0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4.5.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_Toc404845440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1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4.6.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_Toc404845441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2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_Toc404845442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3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_Toc404845443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744897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4" w:history="1"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_Toc404845444 \h </w:instrTex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Default="00BF2D0F" w:rsidP="00744897">
          <w:pPr>
            <w:spacing w:line="360" w:lineRule="auto"/>
          </w:pPr>
          <w:r w:rsidRPr="007448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2D0F" w:rsidRDefault="00BF2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:rsidR="00600825" w:rsidRPr="00BC1F92" w:rsidRDefault="00BC1F92" w:rsidP="00207C64">
      <w:pPr>
        <w:pStyle w:val="1"/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" w:name="_Toc404845427"/>
      <w:r w:rsidRPr="00BC1F92">
        <w:rPr>
          <w:rFonts w:ascii="Times New Roman" w:hAnsi="Times New Roman"/>
          <w:color w:val="auto"/>
          <w:sz w:val="24"/>
          <w:szCs w:val="24"/>
        </w:rPr>
        <w:lastRenderedPageBreak/>
        <w:t>ТЕХНИЧЕСКОЕ ЗАДАНИЕ</w:t>
      </w:r>
      <w:bookmarkEnd w:id="1"/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" w:name="_Toc404845428"/>
      <w:r w:rsidRPr="00BC1F92">
        <w:rPr>
          <w:rFonts w:ascii="Times New Roman" w:hAnsi="Times New Roman"/>
          <w:color w:val="auto"/>
          <w:sz w:val="24"/>
          <w:szCs w:val="24"/>
        </w:rPr>
        <w:t>Введение</w:t>
      </w:r>
      <w:bookmarkEnd w:id="2"/>
    </w:p>
    <w:p w:rsidR="00367C6D" w:rsidRPr="00367C6D" w:rsidRDefault="00367C6D" w:rsidP="00207C6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В данном документе создаваемый программный продукт называется «</w:t>
      </w:r>
      <w:r w:rsidR="005B17B2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Разработка интерпретатора логических выражений для тестирующей системы</w:t>
      </w: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».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3" w:name="_Toc404845429"/>
      <w:r w:rsidRPr="00BC1F92">
        <w:rPr>
          <w:rFonts w:ascii="Times New Roman" w:hAnsi="Times New Roman"/>
          <w:color w:val="auto"/>
          <w:sz w:val="24"/>
          <w:szCs w:val="24"/>
        </w:rPr>
        <w:t>Основы для разработки</w:t>
      </w:r>
      <w:bookmarkEnd w:id="3"/>
    </w:p>
    <w:p w:rsidR="00367C6D" w:rsidRPr="00367C6D" w:rsidRDefault="00367C6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Учебный план направления 230100.62 «Информатика и вычислительная техника» 2012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 </w:t>
      </w: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года набора.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4" w:name="_Toc404845430"/>
      <w:r w:rsidRPr="00BC1F92">
        <w:rPr>
          <w:rFonts w:ascii="Times New Roman" w:hAnsi="Times New Roman"/>
          <w:color w:val="auto"/>
          <w:sz w:val="24"/>
          <w:szCs w:val="24"/>
        </w:rPr>
        <w:t>Назначение разработки</w:t>
      </w:r>
      <w:bookmarkEnd w:id="4"/>
    </w:p>
    <w:p w:rsidR="003907BD" w:rsidRPr="00CC5771" w:rsidRDefault="003907B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Программа предназначена для тестирования учащихся вузов и старших классов на умение составлять логические выражения для условного оператора. 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Пользователю предлагается пройти автоматизированное тестирование,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 окончанию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которого он получит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подробный отчет по своему прохождению.</w:t>
      </w:r>
    </w:p>
    <w:p w:rsidR="00CC5771" w:rsidRPr="00CC5771" w:rsidRDefault="00CC5771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Программный продукт облегчит процесс составления заданий и проверки теста.</w:t>
      </w:r>
    </w:p>
    <w:p w:rsidR="00BC1F92" w:rsidRP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5" w:name="_Toc404845431"/>
      <w:r w:rsidRPr="00BC1F92">
        <w:rPr>
          <w:rFonts w:ascii="Times New Roman" w:hAnsi="Times New Roman"/>
          <w:color w:val="auto"/>
          <w:sz w:val="24"/>
          <w:szCs w:val="24"/>
        </w:rPr>
        <w:t>Требования к программе или программному изделию</w:t>
      </w:r>
      <w:bookmarkEnd w:id="5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6" w:name="_Toc404598642"/>
      <w:bookmarkStart w:id="7" w:name="_Toc404845432"/>
      <w:bookmarkEnd w:id="6"/>
      <w:bookmarkEnd w:id="7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8" w:name="_Toc404598643"/>
      <w:bookmarkStart w:id="9" w:name="_Toc404845433"/>
      <w:bookmarkEnd w:id="8"/>
      <w:bookmarkEnd w:id="9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10" w:name="_Toc404598644"/>
      <w:bookmarkStart w:id="11" w:name="_Toc404845434"/>
      <w:bookmarkEnd w:id="10"/>
      <w:bookmarkEnd w:id="11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12" w:name="_Toc404598645"/>
      <w:bookmarkStart w:id="13" w:name="_Toc404845435"/>
      <w:bookmarkEnd w:id="12"/>
      <w:bookmarkEnd w:id="13"/>
    </w:p>
    <w:p w:rsidR="00BC1F92" w:rsidRPr="00367C6D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404845436"/>
      <w:r w:rsidRPr="00367C6D">
        <w:rPr>
          <w:rFonts w:ascii="Times New Roman" w:hAnsi="Times New Roman"/>
          <w:color w:val="auto"/>
          <w:sz w:val="24"/>
          <w:szCs w:val="24"/>
        </w:rPr>
        <w:t>Требования к функциональным характеристикам</w:t>
      </w:r>
      <w:bookmarkEnd w:id="14"/>
    </w:p>
    <w:p w:rsidR="00BC1F92" w:rsidRDefault="00BC1F92" w:rsidP="0054079A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1C0956" w:rsidRDefault="001E1C80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проводится по заданиям, автоматически сгенерированных случайным образом </w:t>
      </w:r>
      <w:r w:rsidR="00074A33">
        <w:rPr>
          <w:rFonts w:ascii="Times New Roman" w:hAnsi="Times New Roman" w:cs="Times New Roman"/>
          <w:sz w:val="24"/>
          <w:szCs w:val="24"/>
        </w:rPr>
        <w:t>из заранее заготовленной базы шаблонов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A33" w:rsidRP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Задачи из теста представляют собой задания в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форме С1 из ЕГЭ по информатике.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Пользователю предоставляется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некоторая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г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рафическая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область, на которой изображены некоторые элементы, образующие область пересечения, для которой необходимо написать условие принадлежности точки. </w:t>
      </w:r>
      <w:r>
        <w:rPr>
          <w:rFonts w:ascii="Times New Roman" w:hAnsi="Times New Roman" w:cs="Times New Roman"/>
          <w:sz w:val="24"/>
          <w:szCs w:val="24"/>
        </w:rPr>
        <w:t xml:space="preserve"> Количество заданий в тесте опр</w:t>
      </w:r>
      <w:r w:rsidR="007F6743">
        <w:rPr>
          <w:rFonts w:ascii="Times New Roman" w:hAnsi="Times New Roman" w:cs="Times New Roman"/>
          <w:sz w:val="24"/>
          <w:szCs w:val="24"/>
        </w:rPr>
        <w:t xml:space="preserve">еделяется из файла конфигурации, который может быть отредактирован преподавателем из программы. База с шаблонами хранится в отдельном файле. По окончанию тестирования </w:t>
      </w:r>
      <w:r w:rsidR="001C0956">
        <w:rPr>
          <w:rFonts w:ascii="Times New Roman" w:hAnsi="Times New Roman" w:cs="Times New Roman"/>
          <w:sz w:val="24"/>
          <w:szCs w:val="24"/>
        </w:rPr>
        <w:t>пользователь получит результаты тестирования. Результат представляет собой набор следующей информации: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фамилия, имя и группа тестируемого;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задач и количество правильно решенных задач;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затраченное на прохождение тестирования;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таблица, содержащая в себе номера заданий, эталонное решение и ответ пользователя;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балл, который рекомендуется поставить пользователю.</w:t>
      </w:r>
    </w:p>
    <w:p w:rsidR="001C0956" w:rsidRDefault="005F53FD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оценивания представляет собой соотношение процент правильных ответов – балл. Таблицу соотношений может изменить преподаватель в разделе «Настройка тестирования».</w:t>
      </w:r>
    </w:p>
    <w:p w:rsidR="0071558C" w:rsidRDefault="00983D3C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прохождения тестирования</w:t>
      </w:r>
      <w:r w:rsidR="0071558C">
        <w:rPr>
          <w:rFonts w:ascii="Times New Roman" w:hAnsi="Times New Roman" w:cs="Times New Roman"/>
          <w:sz w:val="24"/>
          <w:szCs w:val="24"/>
        </w:rPr>
        <w:t xml:space="preserve"> вся информация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71558C">
        <w:rPr>
          <w:rFonts w:ascii="Times New Roman" w:hAnsi="Times New Roman" w:cs="Times New Roman"/>
          <w:sz w:val="24"/>
          <w:szCs w:val="24"/>
        </w:rPr>
        <w:t xml:space="preserve"> полученная в результате будет сохранена в файл статистики</w:t>
      </w:r>
      <w:r>
        <w:rPr>
          <w:rFonts w:ascii="Times New Roman" w:hAnsi="Times New Roman" w:cs="Times New Roman"/>
          <w:sz w:val="24"/>
          <w:szCs w:val="24"/>
        </w:rPr>
        <w:t>, для составления отчета преподавателю.</w:t>
      </w:r>
    </w:p>
    <w:p w:rsidR="001D17F6" w:rsidRDefault="001D17F6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результатов тестирования должна происходить с помощью интерпретатора, позволяющего вычислять составные логические выражения.</w:t>
      </w:r>
    </w:p>
    <w:p w:rsidR="001D17F6" w:rsidRPr="0065004E" w:rsidRDefault="001D17F6" w:rsidP="001D17F6">
      <w:pPr>
        <w:pStyle w:val="a3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04E">
        <w:rPr>
          <w:rFonts w:ascii="Times New Roman" w:hAnsi="Times New Roman" w:cs="Times New Roman"/>
          <w:b/>
          <w:sz w:val="24"/>
          <w:szCs w:val="24"/>
        </w:rPr>
        <w:t>Интерпретатор</w:t>
      </w:r>
    </w:p>
    <w:p w:rsidR="001D17F6" w:rsidRPr="001D17F6" w:rsidRDefault="0065004E" w:rsidP="001D17F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Интерпретатор должен вычислять составные логические выражения, содержащие в себе арифметические и логические операции и скобки. Необходимо реализовать возможность подстановки значений вместо переменных, указанных в выражении. По окончанию интерпретации должен получится результат, представленный в виде булева типа данных.</w:t>
      </w:r>
    </w:p>
    <w:p w:rsidR="00BC1F92" w:rsidRDefault="00BC1F92" w:rsidP="0054079A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F92">
        <w:rPr>
          <w:rFonts w:ascii="Times New Roman" w:hAnsi="Times New Roman" w:cs="Times New Roman"/>
          <w:b/>
          <w:sz w:val="24"/>
          <w:szCs w:val="24"/>
        </w:rPr>
        <w:t>Администрирование</w:t>
      </w:r>
    </w:p>
    <w:p w:rsidR="00207C64" w:rsidRPr="007F6743" w:rsidRDefault="007F6743" w:rsidP="005F53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6743">
        <w:rPr>
          <w:rFonts w:ascii="Times New Roman" w:hAnsi="Times New Roman" w:cs="Times New Roman"/>
          <w:sz w:val="24"/>
          <w:szCs w:val="24"/>
        </w:rPr>
        <w:t>В п</w:t>
      </w:r>
      <w:r>
        <w:rPr>
          <w:rFonts w:ascii="Times New Roman" w:hAnsi="Times New Roman" w:cs="Times New Roman"/>
          <w:sz w:val="24"/>
          <w:szCs w:val="24"/>
        </w:rPr>
        <w:t>рограммном продукте должна быть реализована система администрирования, позволяющая произвести настройки теста и самой программы.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генерации теста</w:t>
      </w:r>
    </w:p>
    <w:p w:rsidR="007F6743" w:rsidRPr="007F6743" w:rsidRDefault="007F6743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изменить количество вопросов в тесте, шаблоны, которые будут использоваться при генерации теста. Также администратор может изменить систему оценивания теста.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программы</w:t>
      </w:r>
    </w:p>
    <w:p w:rsidR="007F6743" w:rsidRPr="007F6743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изменить пароль для входа в раздел администрирования и время, которое выделяется на сессию администрирования.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 статистики</w:t>
      </w:r>
    </w:p>
    <w:p w:rsidR="0054079A" w:rsidRPr="0054079A" w:rsidRDefault="000B0E1F" w:rsidP="0054079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просмотреть полную и подробную статистику по всем тестируемым, которые есть в базе статистики.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5" w:name="_Toc404845437"/>
      <w:r w:rsidRPr="00367C6D">
        <w:rPr>
          <w:rFonts w:ascii="Times New Roman" w:hAnsi="Times New Roman"/>
          <w:color w:val="auto"/>
          <w:sz w:val="24"/>
          <w:szCs w:val="24"/>
        </w:rPr>
        <w:t>Функциональные ограничения</w:t>
      </w:r>
      <w:bookmarkEnd w:id="15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проведения тестирования учащихся, а также повышения навыков. 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6" w:name="_Toc404845438"/>
      <w:r w:rsidRPr="00367C6D">
        <w:rPr>
          <w:rFonts w:ascii="Times New Roman" w:hAnsi="Times New Roman"/>
          <w:color w:val="auto"/>
          <w:sz w:val="24"/>
          <w:szCs w:val="24"/>
        </w:rPr>
        <w:t>Требования к надежности</w:t>
      </w:r>
      <w:bookmarkEnd w:id="16"/>
    </w:p>
    <w:p w:rsidR="000B0E1F" w:rsidRPr="000B0E1F" w:rsidRDefault="000B0E1F" w:rsidP="00207C64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Программа должна корректно генерировать задание из шаблона.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 должна обрабатывать все ошибки (отсутствие баз, отсутствие файла конфигурации) и выводить соответствующие сообщения.</w:t>
      </w:r>
    </w:p>
    <w:p w:rsidR="000B0E1F" w:rsidRPr="00BF1B4C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Программа не должна </w:t>
      </w:r>
      <w:proofErr w:type="spellStart"/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>аварийно</w:t>
      </w:r>
      <w:proofErr w:type="spellEnd"/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 xml:space="preserve"> завершаться и закрываться при ошибках пользователя (кроме ее закрытия пользователем или выключения питания компьютера).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7" w:name="_Toc404845439"/>
      <w:r w:rsidRPr="00367C6D">
        <w:rPr>
          <w:rFonts w:ascii="Times New Roman" w:hAnsi="Times New Roman"/>
          <w:color w:val="auto"/>
          <w:sz w:val="24"/>
          <w:szCs w:val="24"/>
        </w:rPr>
        <w:t>Условия эксплуатации</w:t>
      </w:r>
      <w:bookmarkEnd w:id="17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>Программа предназначена только для работы на</w:t>
      </w:r>
      <w:r w:rsidR="00983D3C">
        <w:rPr>
          <w:rFonts w:ascii="Times New Roman" w:hAnsi="Times New Roman" w:cs="Times New Roman"/>
          <w:sz w:val="24"/>
          <w:szCs w:val="24"/>
        </w:rPr>
        <w:t xml:space="preserve"> </w:t>
      </w:r>
      <w:r w:rsidR="00983D3C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0B0E1F">
        <w:rPr>
          <w:rFonts w:ascii="Times New Roman" w:hAnsi="Times New Roman" w:cs="Times New Roman"/>
          <w:sz w:val="24"/>
          <w:szCs w:val="24"/>
        </w:rPr>
        <w:t xml:space="preserve"> PC</w:t>
      </w:r>
      <w:r w:rsidR="00983D3C">
        <w:rPr>
          <w:rFonts w:ascii="Times New Roman" w:hAnsi="Times New Roman" w:cs="Times New Roman"/>
          <w:sz w:val="24"/>
          <w:szCs w:val="24"/>
        </w:rPr>
        <w:t xml:space="preserve"> – совместимом компьютере</w:t>
      </w:r>
      <w:r w:rsidRPr="000B0E1F">
        <w:rPr>
          <w:rFonts w:ascii="Times New Roman" w:hAnsi="Times New Roman" w:cs="Times New Roman"/>
          <w:sz w:val="24"/>
          <w:szCs w:val="24"/>
        </w:rPr>
        <w:t>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8" w:name="_Toc404845440"/>
      <w:r w:rsidRPr="00367C6D">
        <w:rPr>
          <w:rFonts w:ascii="Times New Roman" w:hAnsi="Times New Roman"/>
          <w:color w:val="auto"/>
          <w:sz w:val="24"/>
          <w:szCs w:val="24"/>
        </w:rPr>
        <w:t>Требования к составу и параметрам технических средств</w:t>
      </w:r>
      <w:bookmarkEnd w:id="18"/>
    </w:p>
    <w:p w:rsidR="000B0E1F" w:rsidRPr="00BF1B4C" w:rsidRDefault="000B0E1F" w:rsidP="00207C64">
      <w:pPr>
        <w:spacing w:after="0" w:line="360" w:lineRule="auto"/>
        <w:ind w:firstLine="567"/>
        <w:jc w:val="both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Рекомендуемая конфигурация: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val="en-US" w:eastAsia="ru-RU"/>
        </w:rPr>
        <w:t>Intel</w:t>
      </w: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-совместимый процессор с частотой не менее  1,6 ГГц;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512 МБ ОЗУ;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20 MБ свободного места на диске;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Дисковод CD-ROM/DVD-ROM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9" w:name="_Toc404845441"/>
      <w:r w:rsidRPr="00367C6D">
        <w:rPr>
          <w:rFonts w:ascii="Times New Roman" w:hAnsi="Times New Roman"/>
          <w:color w:val="auto"/>
          <w:sz w:val="24"/>
          <w:szCs w:val="24"/>
        </w:rPr>
        <w:t>Требования к информационной и программной совместимости</w:t>
      </w:r>
      <w:bookmarkEnd w:id="19"/>
    </w:p>
    <w:p w:rsidR="00B70701" w:rsidRPr="00B70701" w:rsidRDefault="00B70701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Windows</w:t>
      </w:r>
      <w:proofErr w:type="spellEnd"/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XP с пакетом обновления 3 (SP3)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или старше</w:t>
      </w: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0" w:name="_Toc404845442"/>
      <w:r w:rsidRPr="00367C6D">
        <w:rPr>
          <w:rFonts w:ascii="Times New Roman" w:hAnsi="Times New Roman"/>
          <w:color w:val="auto"/>
          <w:sz w:val="24"/>
          <w:szCs w:val="24"/>
        </w:rPr>
        <w:t>Требования к программной документации</w:t>
      </w:r>
      <w:bookmarkEnd w:id="20"/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Программная документация должна быть выполнена в соответствии со стандартами ЕСПД и ГОСТ 7.32—2001. Разрабатываемые программные модули должны быть самодокументированы, т.е. тексты программ должны содержать все необходимые комментарии. Программная система должна включать справочную информацию о работе и подсказки пользователю.</w:t>
      </w:r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Продукт поставляется с документацией в виде пояснительной записки на 25-30 листах на оптическом диске, содержащем, кроме того, текст пояснительной записки, исходный код программы, презентацию.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1" w:name="_Toc404845443"/>
      <w:r w:rsidRPr="00367C6D">
        <w:rPr>
          <w:rFonts w:ascii="Times New Roman" w:hAnsi="Times New Roman"/>
          <w:color w:val="auto"/>
          <w:sz w:val="24"/>
          <w:szCs w:val="24"/>
        </w:rPr>
        <w:t>Порядок контроля и приемки</w:t>
      </w:r>
      <w:bookmarkEnd w:id="21"/>
    </w:p>
    <w:p w:rsidR="0049115A" w:rsidRPr="0049115A" w:rsidRDefault="0049115A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49115A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Согласно документу «График работы над курсовой».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2" w:name="_Toc404845444"/>
      <w:r w:rsidRPr="00367C6D">
        <w:rPr>
          <w:rFonts w:ascii="Times New Roman" w:hAnsi="Times New Roman"/>
          <w:color w:val="auto"/>
          <w:sz w:val="24"/>
          <w:szCs w:val="24"/>
        </w:rPr>
        <w:t>Литература</w:t>
      </w:r>
      <w:bookmarkEnd w:id="22"/>
    </w:p>
    <w:p w:rsidR="007857A4" w:rsidRDefault="0034130F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 xml:space="preserve">Мак-Дональд Мэтью. WPF: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в .NET 3.5 с примерами на C# 2008 для профессионалов, 2-е издание: Пер. с англ. — </w:t>
      </w:r>
      <w:proofErr w:type="gramStart"/>
      <w:r w:rsidRPr="001F135F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1F135F">
        <w:rPr>
          <w:rFonts w:ascii="Times New Roman" w:hAnsi="Times New Roman" w:cs="Times New Roman"/>
          <w:sz w:val="24"/>
          <w:szCs w:val="24"/>
        </w:rPr>
        <w:t xml:space="preserve"> ООО “И.Д. Вильямс”, 2008. — 928 с.</w:t>
      </w:r>
    </w:p>
    <w:p w:rsidR="0034130F" w:rsidRPr="00DD3016" w:rsidRDefault="00DD3016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016">
        <w:rPr>
          <w:rFonts w:ascii="Times New Roman" w:hAnsi="Times New Roman" w:cs="Times New Roman"/>
          <w:sz w:val="24"/>
          <w:szCs w:val="24"/>
        </w:rPr>
        <w:t xml:space="preserve">Гамма Э., </w:t>
      </w:r>
      <w:proofErr w:type="spellStart"/>
      <w:r w:rsidRPr="00DD3016">
        <w:rPr>
          <w:rFonts w:ascii="Times New Roman" w:hAnsi="Times New Roman" w:cs="Times New Roman"/>
          <w:sz w:val="24"/>
          <w:szCs w:val="24"/>
        </w:rPr>
        <w:t>Хел</w:t>
      </w:r>
      <w:r w:rsidR="00983D3C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983D3C">
        <w:rPr>
          <w:rFonts w:ascii="Times New Roman" w:hAnsi="Times New Roman" w:cs="Times New Roman"/>
          <w:sz w:val="24"/>
          <w:szCs w:val="24"/>
        </w:rPr>
        <w:t xml:space="preserve"> Р., Джонсон Р., </w:t>
      </w:r>
      <w:proofErr w:type="spellStart"/>
      <w:r w:rsidR="00983D3C">
        <w:rPr>
          <w:rFonts w:ascii="Times New Roman" w:hAnsi="Times New Roman" w:cs="Times New Roman"/>
          <w:sz w:val="24"/>
          <w:szCs w:val="24"/>
        </w:rPr>
        <w:t>Влиссидес</w:t>
      </w:r>
      <w:proofErr w:type="spellEnd"/>
      <w:r w:rsidR="00983D3C">
        <w:rPr>
          <w:rFonts w:ascii="Times New Roman" w:hAnsi="Times New Roman" w:cs="Times New Roman"/>
          <w:sz w:val="24"/>
          <w:szCs w:val="24"/>
        </w:rPr>
        <w:t xml:space="preserve"> Дж.</w:t>
      </w:r>
      <w:r w:rsidRPr="00DD3016">
        <w:rPr>
          <w:rFonts w:ascii="Times New Roman" w:hAnsi="Times New Roman" w:cs="Times New Roman"/>
          <w:sz w:val="24"/>
          <w:szCs w:val="24"/>
        </w:rPr>
        <w:t xml:space="preserve"> Приемы объектно-ориентированного проектирования. Паттерны проектирования. — СПб: Питер, 2001. — 368 с.: ил.</w:t>
      </w:r>
    </w:p>
    <w:sectPr w:rsidR="0034130F" w:rsidRPr="00DD3016" w:rsidSect="00367C6D">
      <w:footerReference w:type="default" r:id="rId8"/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7C" w:rsidRDefault="0012067C" w:rsidP="00BF2D0F">
      <w:pPr>
        <w:spacing w:after="0" w:line="240" w:lineRule="auto"/>
      </w:pPr>
      <w:r>
        <w:separator/>
      </w:r>
    </w:p>
  </w:endnote>
  <w:endnote w:type="continuationSeparator" w:id="0">
    <w:p w:rsidR="0012067C" w:rsidRDefault="0012067C" w:rsidP="00BF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995585"/>
      <w:docPartObj>
        <w:docPartGallery w:val="Page Numbers (Bottom of Page)"/>
        <w:docPartUnique/>
      </w:docPartObj>
    </w:sdtPr>
    <w:sdtEndPr/>
    <w:sdtContent>
      <w:p w:rsidR="00BF2D0F" w:rsidRDefault="00BF2D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897">
          <w:rPr>
            <w:noProof/>
          </w:rPr>
          <w:t>2</w:t>
        </w:r>
        <w:r>
          <w:fldChar w:fldCharType="end"/>
        </w:r>
      </w:p>
    </w:sdtContent>
  </w:sdt>
  <w:p w:rsidR="00BF2D0F" w:rsidRDefault="00BF2D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7C" w:rsidRDefault="0012067C" w:rsidP="00BF2D0F">
      <w:pPr>
        <w:spacing w:after="0" w:line="240" w:lineRule="auto"/>
      </w:pPr>
      <w:r>
        <w:separator/>
      </w:r>
    </w:p>
  </w:footnote>
  <w:footnote w:type="continuationSeparator" w:id="0">
    <w:p w:rsidR="0012067C" w:rsidRDefault="0012067C" w:rsidP="00BF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258"/>
    <w:multiLevelType w:val="multilevel"/>
    <w:tmpl w:val="974E0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75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44795"/>
    <w:multiLevelType w:val="multilevel"/>
    <w:tmpl w:val="9E70CB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B46579"/>
    <w:multiLevelType w:val="multilevel"/>
    <w:tmpl w:val="C85018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9740DA"/>
    <w:multiLevelType w:val="hybridMultilevel"/>
    <w:tmpl w:val="78480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694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9D1B2D"/>
    <w:multiLevelType w:val="multilevel"/>
    <w:tmpl w:val="98F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61293"/>
    <w:multiLevelType w:val="hybridMultilevel"/>
    <w:tmpl w:val="825E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70C04"/>
    <w:multiLevelType w:val="hybridMultilevel"/>
    <w:tmpl w:val="299247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24C140E"/>
    <w:multiLevelType w:val="hybridMultilevel"/>
    <w:tmpl w:val="112E6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CB0368"/>
    <w:multiLevelType w:val="multilevel"/>
    <w:tmpl w:val="5F688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635AE6"/>
    <w:multiLevelType w:val="multilevel"/>
    <w:tmpl w:val="0A048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29312A0"/>
    <w:multiLevelType w:val="hybridMultilevel"/>
    <w:tmpl w:val="8D8A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05327"/>
    <w:multiLevelType w:val="hybridMultilevel"/>
    <w:tmpl w:val="CFA8D9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DD8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715004"/>
    <w:multiLevelType w:val="hybridMultilevel"/>
    <w:tmpl w:val="534013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3611A3E"/>
    <w:multiLevelType w:val="hybridMultilevel"/>
    <w:tmpl w:val="C2EA0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8128B"/>
    <w:multiLevelType w:val="multilevel"/>
    <w:tmpl w:val="664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8"/>
  </w:num>
  <w:num w:numId="5">
    <w:abstractNumId w:val="17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1"/>
  </w:num>
  <w:num w:numId="11">
    <w:abstractNumId w:val="14"/>
  </w:num>
  <w:num w:numId="12">
    <w:abstractNumId w:val="0"/>
  </w:num>
  <w:num w:numId="13">
    <w:abstractNumId w:val="5"/>
  </w:num>
  <w:num w:numId="14">
    <w:abstractNumId w:val="2"/>
  </w:num>
  <w:num w:numId="15">
    <w:abstractNumId w:val="7"/>
  </w:num>
  <w:num w:numId="16">
    <w:abstractNumId w:val="16"/>
  </w:num>
  <w:num w:numId="17">
    <w:abstractNumId w:val="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5"/>
    <w:rsid w:val="00007AB5"/>
    <w:rsid w:val="00074A33"/>
    <w:rsid w:val="000B0E1F"/>
    <w:rsid w:val="0012067C"/>
    <w:rsid w:val="001B447E"/>
    <w:rsid w:val="001C0956"/>
    <w:rsid w:val="001D17F6"/>
    <w:rsid w:val="001E1C80"/>
    <w:rsid w:val="00207C64"/>
    <w:rsid w:val="002F2305"/>
    <w:rsid w:val="0034130F"/>
    <w:rsid w:val="00367C6D"/>
    <w:rsid w:val="003907BD"/>
    <w:rsid w:val="0049115A"/>
    <w:rsid w:val="0054079A"/>
    <w:rsid w:val="005B17B2"/>
    <w:rsid w:val="005F53FD"/>
    <w:rsid w:val="00600825"/>
    <w:rsid w:val="0065004E"/>
    <w:rsid w:val="006E6199"/>
    <w:rsid w:val="0071558C"/>
    <w:rsid w:val="00716DD5"/>
    <w:rsid w:val="00744897"/>
    <w:rsid w:val="00767D46"/>
    <w:rsid w:val="007857A4"/>
    <w:rsid w:val="007F6743"/>
    <w:rsid w:val="009808B2"/>
    <w:rsid w:val="00983D3C"/>
    <w:rsid w:val="00B70701"/>
    <w:rsid w:val="00BC1F92"/>
    <w:rsid w:val="00BF2D0F"/>
    <w:rsid w:val="00CC5771"/>
    <w:rsid w:val="00CD0B10"/>
    <w:rsid w:val="00D214CB"/>
    <w:rsid w:val="00D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01C3-D344-44E6-8EF2-A9887F0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F92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BC1F9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BC1F92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1F9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1F9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1F92"/>
    <w:rPr>
      <w:rFonts w:ascii="Cambria" w:eastAsia="Times New Roman" w:hAnsi="Cambria" w:cs="Times New Roman"/>
      <w:b/>
      <w:bCs/>
      <w:color w:val="4F81BD"/>
    </w:rPr>
  </w:style>
  <w:style w:type="character" w:styleId="a4">
    <w:name w:val="Emphasis"/>
    <w:uiPriority w:val="20"/>
    <w:qFormat/>
    <w:rsid w:val="00BC1F92"/>
    <w:rPr>
      <w:i/>
      <w:iCs/>
    </w:rPr>
  </w:style>
  <w:style w:type="character" w:styleId="a5">
    <w:name w:val="Hyperlink"/>
    <w:uiPriority w:val="99"/>
    <w:unhideWhenUsed/>
    <w:rsid w:val="00BC1F9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2D0F"/>
  </w:style>
  <w:style w:type="paragraph" w:styleId="a8">
    <w:name w:val="footer"/>
    <w:basedOn w:val="a"/>
    <w:link w:val="a9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2D0F"/>
  </w:style>
  <w:style w:type="paragraph" w:styleId="aa">
    <w:name w:val="TOC Heading"/>
    <w:basedOn w:val="1"/>
    <w:next w:val="a"/>
    <w:uiPriority w:val="39"/>
    <w:unhideWhenUsed/>
    <w:qFormat/>
    <w:rsid w:val="00BF2D0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D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D0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F2D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2BB8-8681-46C3-8806-0530515E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26</cp:revision>
  <dcterms:created xsi:type="dcterms:W3CDTF">2014-11-21T09:28:00Z</dcterms:created>
  <dcterms:modified xsi:type="dcterms:W3CDTF">2014-11-27T06:55:00Z</dcterms:modified>
</cp:coreProperties>
</file>