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6C1E0" w14:textId="254449B7" w:rsidR="002B3BA7" w:rsidRDefault="002B3BA7" w:rsidP="002B3BA7">
      <w:pPr>
        <w:pStyle w:val="10"/>
        <w:ind w:firstLine="709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0" w:name="_Toc378103342"/>
      <w:r w:rsidRPr="002B3BA7">
        <w:rPr>
          <w:rFonts w:ascii="Times New Roman" w:eastAsia="Times New Roman" w:hAnsi="Times New Roman" w:cs="Times New Roman"/>
          <w:color w:val="auto"/>
          <w:sz w:val="24"/>
          <w:szCs w:val="24"/>
        </w:rPr>
        <w:t>ВВЕДЕНИЕ</w:t>
      </w:r>
    </w:p>
    <w:p w14:paraId="3A4C03DC" w14:textId="477B3EEE" w:rsidR="007B22D4" w:rsidRDefault="007B22D4" w:rsidP="007B22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Умение правильно составить логическое выражение для условного оператора является обязательным для программиста. Задачи на проверку принадлежности точки некоторой области на плоскости позволяют проверить умение правильно составлять логические выражения и использовать в них различные сочетания арифметических выражений и логических операторов, что является немаловажным для любого</w:t>
      </w:r>
      <w:r w:rsidR="005D4243" w:rsidRPr="005D42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D4243">
        <w:rPr>
          <w:rFonts w:ascii="Times New Roman" w:eastAsia="Times New Roman" w:hAnsi="Times New Roman" w:cs="Times New Roman"/>
          <w:color w:val="000000"/>
          <w:sz w:val="24"/>
          <w:szCs w:val="24"/>
        </w:rPr>
        <w:t>начинающего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программиста. </w:t>
      </w:r>
      <w:r w:rsidR="00A738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Подобные задачи являются заданием С1 в ЕГЭ </w:t>
      </w:r>
      <w:proofErr w:type="gramStart"/>
      <w:r w:rsidR="00A738D9">
        <w:rPr>
          <w:rFonts w:ascii="Times New Roman" w:eastAsia="Times New Roman" w:hAnsi="Times New Roman" w:cs="Times New Roman"/>
          <w:color w:val="000000"/>
          <w:sz w:val="24"/>
          <w:szCs w:val="24"/>
        </w:rPr>
        <w:t>по  информатике</w:t>
      </w:r>
      <w:proofErr w:type="gramEnd"/>
      <w:r w:rsidR="00A738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но количество этих задач ограничено.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Возникает необходимость иметь большое количество подобных заданий. Решением этой проблемы может стать создание инструмента, позволяющего </w:t>
      </w:r>
      <w:r w:rsidR="005D4243">
        <w:rPr>
          <w:rFonts w:ascii="Times New Roman" w:eastAsia="Times New Roman" w:hAnsi="Times New Roman" w:cs="Times New Roman"/>
          <w:color w:val="000000"/>
          <w:sz w:val="24"/>
          <w:szCs w:val="24"/>
        </w:rPr>
        <w:t>некоторым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образом генерировать область на плоскости.</w:t>
      </w:r>
    </w:p>
    <w:p w14:paraId="72613DA1" w14:textId="628FE8E8" w:rsidR="00355CA3" w:rsidRDefault="00CD64A3" w:rsidP="007B22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1B0B">
        <w:rPr>
          <w:rFonts w:ascii="Times New Roman" w:eastAsia="Times New Roman" w:hAnsi="Times New Roman" w:cs="Times New Roman"/>
          <w:color w:val="000000"/>
          <w:sz w:val="24"/>
          <w:szCs w:val="24"/>
        </w:rPr>
        <w:t>Целью разрабатываемого продукта является</w:t>
      </w:r>
      <w:r w:rsidR="00355C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автоматизация проверки </w:t>
      </w:r>
      <w:proofErr w:type="gramStart"/>
      <w:r w:rsidR="00355CA3"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способностей</w:t>
      </w:r>
      <w:proofErr w:type="gramEnd"/>
      <w:r w:rsidR="00355C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учащихся</w:t>
      </w:r>
      <w:r w:rsidR="009931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составлять сложные логические выражения для задач о принадлежности точки заданной области.</w:t>
      </w:r>
    </w:p>
    <w:p w14:paraId="45E6FBA0" w14:textId="5EA29C8D" w:rsidR="00CD64A3" w:rsidRPr="00CD64A3" w:rsidRDefault="00CD64A3" w:rsidP="007B22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Назначением конечного продукта является </w:t>
      </w:r>
      <w:r w:rsidR="00BF0BE0">
        <w:rPr>
          <w:rFonts w:ascii="Times New Roman" w:eastAsia="Times New Roman" w:hAnsi="Times New Roman" w:cs="Times New Roman"/>
          <w:color w:val="000000"/>
          <w:sz w:val="24"/>
          <w:szCs w:val="24"/>
        </w:rPr>
        <w:t>упрощение проверки студентов, автоматизированный сбор резуль</w:t>
      </w:r>
      <w:r w:rsidR="00E110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татов тестирования </w:t>
      </w:r>
      <w:r w:rsidR="00A45485">
        <w:rPr>
          <w:rFonts w:ascii="Times New Roman" w:eastAsia="Times New Roman" w:hAnsi="Times New Roman" w:cs="Times New Roman"/>
          <w:color w:val="000000"/>
          <w:sz w:val="24"/>
          <w:szCs w:val="24"/>
        </w:rPr>
        <w:t>для подсчета статистики.</w:t>
      </w:r>
    </w:p>
    <w:p w14:paraId="5EC0D54D" w14:textId="77777777" w:rsidR="002B3BA7" w:rsidRPr="002B3BA7" w:rsidRDefault="002B3BA7" w:rsidP="002B3BA7">
      <w:pPr>
        <w:ind w:firstLine="709"/>
      </w:pPr>
    </w:p>
    <w:p w14:paraId="1891599E" w14:textId="1B27BE6B" w:rsidR="002B3BA7" w:rsidRPr="002B3BA7" w:rsidRDefault="002B3BA7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EB0A4A6" w14:textId="5665191C" w:rsidR="00CC50D3" w:rsidRPr="00D82205" w:rsidRDefault="00CC50D3" w:rsidP="00CC50D3">
      <w:pPr>
        <w:pStyle w:val="10"/>
        <w:jc w:val="center"/>
        <w:rPr>
          <w:rFonts w:eastAsia="Times New Roman"/>
          <w:color w:val="000000" w:themeColor="text1"/>
        </w:rPr>
      </w:pPr>
      <w:r w:rsidRPr="000533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1</w:t>
      </w:r>
      <w:r w:rsidRPr="00D82205">
        <w:rPr>
          <w:rFonts w:eastAsia="Times New Roman"/>
          <w:color w:val="000000" w:themeColor="text1"/>
        </w:rPr>
        <w:t xml:space="preserve">    </w:t>
      </w:r>
      <w:r w:rsidRPr="000533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ТЕХНИЧЕСКИЙ ПРОЕКТ</w:t>
      </w:r>
      <w:bookmarkEnd w:id="0"/>
    </w:p>
    <w:p w14:paraId="42DA8322" w14:textId="60525870" w:rsidR="00721B0B" w:rsidRPr="007B22D4" w:rsidRDefault="00CC50D3" w:rsidP="007B22D4">
      <w:pPr>
        <w:pStyle w:val="2"/>
        <w:numPr>
          <w:ilvl w:val="1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bookmarkStart w:id="1" w:name="_Toc374992666"/>
      <w:bookmarkStart w:id="2" w:name="_Toc378103343"/>
      <w:r w:rsidRPr="00723D8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Описание предметной области</w:t>
      </w:r>
      <w:bookmarkStart w:id="3" w:name="_Toc374992668"/>
      <w:bookmarkStart w:id="4" w:name="_Toc378103344"/>
      <w:bookmarkEnd w:id="1"/>
      <w:bookmarkEnd w:id="2"/>
    </w:p>
    <w:p w14:paraId="6C75D226" w14:textId="77777777" w:rsidR="00CC50D3" w:rsidRPr="00F72130" w:rsidRDefault="00CC50D3" w:rsidP="00CC50D3">
      <w:pPr>
        <w:pStyle w:val="3"/>
        <w:numPr>
          <w:ilvl w:val="2"/>
          <w:numId w:val="1"/>
        </w:numPr>
        <w:spacing w:before="120" w:after="120" w:line="360" w:lineRule="auto"/>
        <w:ind w:left="993" w:hanging="567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F72130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Основные теоретические сведения</w:t>
      </w:r>
      <w:bookmarkEnd w:id="3"/>
      <w:bookmarkEnd w:id="4"/>
    </w:p>
    <w:p w14:paraId="2892AAB4" w14:textId="51083426" w:rsidR="00D41BFE" w:rsidRDefault="00D41BFE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" w:name="_Toc37499267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изучении курса информатики, одним из важных разделов является умение правильно работать с логическими операциями, которые в свою очередь </w:t>
      </w:r>
      <w:r w:rsidR="006446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образуют логические выражения. </w:t>
      </w:r>
    </w:p>
    <w:p w14:paraId="42C56E5F" w14:textId="4D5429CC" w:rsidR="00644604" w:rsidRDefault="00644604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Умение правильно составлять подобные выражения является важным критерием для будущих программистов</w:t>
      </w:r>
      <w:r w:rsidR="00A528C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DCFC311" w14:textId="59D0BA6F" w:rsidR="001D2C11" w:rsidRDefault="00D711E1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r w:rsidR="00021FBC">
        <w:rPr>
          <w:rFonts w:ascii="Times New Roman" w:eastAsia="Times New Roman" w:hAnsi="Times New Roman" w:cs="Times New Roman"/>
          <w:color w:val="000000"/>
          <w:sz w:val="24"/>
          <w:szCs w:val="24"/>
        </w:rPr>
        <w:t>экзаменационных задачах встречаются несколько разных видов: проверка на принадлежность</w:t>
      </w:r>
      <w:r w:rsidR="000C38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точки</w:t>
      </w:r>
      <w:r w:rsidR="00021F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C38E2">
        <w:rPr>
          <w:rFonts w:ascii="Times New Roman" w:eastAsia="Times New Roman" w:hAnsi="Times New Roman" w:cs="Times New Roman"/>
          <w:color w:val="000000"/>
          <w:sz w:val="24"/>
          <w:szCs w:val="24"/>
        </w:rPr>
        <w:t>заданным интервалам, проверка на принадлежность точк</w:t>
      </w:r>
      <w:r w:rsidR="00CF1E60">
        <w:rPr>
          <w:rFonts w:ascii="Times New Roman" w:eastAsia="Times New Roman" w:hAnsi="Times New Roman" w:cs="Times New Roman"/>
          <w:color w:val="000000"/>
          <w:sz w:val="24"/>
          <w:szCs w:val="24"/>
        </w:rPr>
        <w:t>и заданной</w:t>
      </w:r>
      <w:r w:rsidR="005F2B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области на плоскости и</w:t>
      </w:r>
      <w:r w:rsidR="00CF1E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проверка </w:t>
      </w:r>
      <w:r w:rsidR="005F2B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корректность ввода данных. </w:t>
      </w:r>
    </w:p>
    <w:p w14:paraId="3AB9F5C9" w14:textId="19EAE074" w:rsidR="0096587B" w:rsidRDefault="005F2BBE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r w:rsidR="00943B9E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разрабатываемом продукте будут реализованы задачи на принадлежность точки заданной области на плоскости.</w:t>
      </w:r>
      <w:r w:rsidR="009658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C1C82"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Примеры задач из части С ЕГЭ по информатике представлены на рисунке 1.1</w:t>
      </w:r>
      <w:r w:rsidR="00CD762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1C05C0C" w14:textId="1E15B619" w:rsidR="00F673C2" w:rsidRDefault="00BE47C8" w:rsidP="00BE47C8">
      <w:pPr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386E1547" wp14:editId="42943E4C">
            <wp:extent cx="3487813" cy="1381125"/>
            <wp:effectExtent l="0" t="0" r="0" b="0"/>
            <wp:docPr id="3" name="Рисунок 3" descr="http://inf.reshuege.ru/get_file?id=11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f.reshuege.ru/get_file?id=116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528" cy="138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83A082" wp14:editId="0B74C1B7">
            <wp:extent cx="1685490" cy="1581150"/>
            <wp:effectExtent l="0" t="0" r="0" b="0"/>
            <wp:docPr id="4" name="Рисунок 4" descr="http://inf.reshuege.ru/get_file?id=7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nf.reshuege.ru/get_file?id=77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1" cy="158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2901F" w14:textId="41F7A65D" w:rsidR="00BE47C8" w:rsidRDefault="00BE47C8" w:rsidP="00BE47C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32EAB31" wp14:editId="62541DC0">
            <wp:extent cx="2038350" cy="1398288"/>
            <wp:effectExtent l="0" t="0" r="0" b="0"/>
            <wp:docPr id="6" name="Рисунок 6" descr="http://inf.reshuege.ru/get_file?id=11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nf.reshuege.ru/get_file?id=112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043" cy="140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19D105" wp14:editId="58FEC69C">
            <wp:extent cx="1762125" cy="1351226"/>
            <wp:effectExtent l="0" t="0" r="0" b="1905"/>
            <wp:docPr id="7" name="Рисунок 7" descr="http://inf.reshuege.ru/get_file?id=11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nf.reshuege.ru/get_file?id=1154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746" cy="135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609FC" w14:textId="6CBDC320" w:rsidR="00BE47C8" w:rsidRDefault="00BE47C8" w:rsidP="00BE47C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1.1 – Прим</w:t>
      </w:r>
      <w:r w:rsidR="00C65452">
        <w:rPr>
          <w:rFonts w:ascii="Times New Roman" w:eastAsia="Times New Roman" w:hAnsi="Times New Roman" w:cs="Times New Roman"/>
          <w:color w:val="000000"/>
          <w:sz w:val="24"/>
          <w:szCs w:val="24"/>
        </w:rPr>
        <w:t>еры задач из ЕГЭ по информатике</w:t>
      </w:r>
    </w:p>
    <w:p w14:paraId="41163F84" w14:textId="2CA0D862" w:rsidR="00FC561F" w:rsidRDefault="00D63C11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ЕГЭ требуется составить программный код, который принимает данные</w:t>
      </w:r>
      <w:r w:rsidR="00507C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(координаты точки) и проверяет ее на принадлежность указанной области. В данном программном продукте необходимо будет указать только логическое выражение, необходимое для проверки.</w:t>
      </w:r>
    </w:p>
    <w:p w14:paraId="355196FF" w14:textId="06DB7FA3" w:rsidR="00CF763F" w:rsidRPr="00100430" w:rsidRDefault="00CF763F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Логическое выражение</w:t>
      </w:r>
      <w:r w:rsidRPr="00100430">
        <w:rPr>
          <w:rFonts w:eastAsia="Times New Roman"/>
          <w:color w:val="000000"/>
        </w:rPr>
        <w:t> </w:t>
      </w: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в программировании — конструкция</w:t>
      </w:r>
      <w:r w:rsidRPr="00100430">
        <w:rPr>
          <w:rFonts w:eastAsia="Times New Roman"/>
          <w:color w:val="000000"/>
        </w:rPr>
        <w:t> </w:t>
      </w: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языка программирования, результатом вычисления которой является «истина» или «ложь».</w:t>
      </w:r>
    </w:p>
    <w:p w14:paraId="51A3741E" w14:textId="1F8F3AB0" w:rsidR="00C9041D" w:rsidRPr="00100430" w:rsidRDefault="009B7A17" w:rsidP="00A540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 логическом выражении присутствуют операции сравнения, необходимые для выяснений значений логического выражения. О</w:t>
      </w:r>
      <w:r w:rsidR="00CF763F"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перации сравнения для логических выражений</w:t>
      </w:r>
      <w:r w:rsidR="00AD4A0E"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представлены в таблице 1.1.</w:t>
      </w:r>
    </w:p>
    <w:p w14:paraId="66EFC419" w14:textId="4A356113" w:rsidR="00AD4A0E" w:rsidRPr="00AD4A0E" w:rsidRDefault="0012501A" w:rsidP="00AD4A0E">
      <w:pPr>
        <w:spacing w:line="360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Таблица 1.1 – Логические операции</w:t>
      </w:r>
      <w:r w:rsidR="002C5A30" w:rsidRPr="00C517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2C5A3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сравнения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F763F" w14:paraId="580679A2" w14:textId="77777777" w:rsidTr="00AD4A0E">
        <w:tc>
          <w:tcPr>
            <w:tcW w:w="4814" w:type="dxa"/>
            <w:shd w:val="clear" w:color="auto" w:fill="D9D9D9" w:themeFill="background1" w:themeFillShade="D9"/>
          </w:tcPr>
          <w:p w14:paraId="2772F432" w14:textId="5EA6093C" w:rsidR="00CF763F" w:rsidRPr="00C65452" w:rsidRDefault="00CF763F" w:rsidP="00C654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6545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Значение операции</w:t>
            </w:r>
          </w:p>
        </w:tc>
        <w:tc>
          <w:tcPr>
            <w:tcW w:w="4814" w:type="dxa"/>
            <w:shd w:val="clear" w:color="auto" w:fill="D9D9D9" w:themeFill="background1" w:themeFillShade="D9"/>
          </w:tcPr>
          <w:p w14:paraId="000EEF7F" w14:textId="22BD293A" w:rsidR="00CF763F" w:rsidRPr="00C65452" w:rsidRDefault="00CF763F" w:rsidP="00C654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6545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Представление в программе</w:t>
            </w:r>
          </w:p>
        </w:tc>
      </w:tr>
      <w:tr w:rsidR="00CF763F" w14:paraId="7BB31C5A" w14:textId="77777777" w:rsidTr="00AD4A0E">
        <w:trPr>
          <w:trHeight w:val="338"/>
        </w:trPr>
        <w:tc>
          <w:tcPr>
            <w:tcW w:w="4814" w:type="dxa"/>
          </w:tcPr>
          <w:p w14:paraId="0B7512EC" w14:textId="4DE35529" w:rsidR="00CF763F" w:rsidRDefault="00CF763F" w:rsidP="003C63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Равно</w:t>
            </w:r>
          </w:p>
        </w:tc>
        <w:tc>
          <w:tcPr>
            <w:tcW w:w="4814" w:type="dxa"/>
          </w:tcPr>
          <w:p w14:paraId="2563AB66" w14:textId="2546DD7D" w:rsidR="00CF763F" w:rsidRDefault="00CF763F" w:rsidP="003C63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==</w:t>
            </w:r>
          </w:p>
        </w:tc>
      </w:tr>
      <w:tr w:rsidR="00CF763F" w14:paraId="6391575B" w14:textId="77777777" w:rsidTr="00AD4A0E">
        <w:trPr>
          <w:trHeight w:val="148"/>
        </w:trPr>
        <w:tc>
          <w:tcPr>
            <w:tcW w:w="4814" w:type="dxa"/>
          </w:tcPr>
          <w:p w14:paraId="2153A0A8" w14:textId="2AABC4DA" w:rsidR="00CF763F" w:rsidRDefault="00CF763F" w:rsidP="003C63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 равно</w:t>
            </w:r>
          </w:p>
        </w:tc>
        <w:tc>
          <w:tcPr>
            <w:tcW w:w="4814" w:type="dxa"/>
          </w:tcPr>
          <w:p w14:paraId="20471F88" w14:textId="1AAB9AC4" w:rsidR="00CF763F" w:rsidRDefault="00CF763F" w:rsidP="003C63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!=</w:t>
            </w:r>
          </w:p>
        </w:tc>
      </w:tr>
      <w:tr w:rsidR="00CF763F" w14:paraId="44DC5198" w14:textId="77777777" w:rsidTr="008A2074">
        <w:tc>
          <w:tcPr>
            <w:tcW w:w="4814" w:type="dxa"/>
            <w:tcBorders>
              <w:bottom w:val="single" w:sz="4" w:space="0" w:color="auto"/>
            </w:tcBorders>
          </w:tcPr>
          <w:p w14:paraId="59D12BAD" w14:textId="445D1430" w:rsidR="00CF763F" w:rsidRDefault="00CF763F" w:rsidP="003C63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Больше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48858216" w14:textId="10B2F4A3" w:rsidR="00CF763F" w:rsidRPr="00206D1A" w:rsidRDefault="00CF763F" w:rsidP="003C63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6D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2F6A18" w:rsidRPr="00206D1A" w14:paraId="66910990" w14:textId="77777777" w:rsidTr="00A77ECE">
        <w:tc>
          <w:tcPr>
            <w:tcW w:w="4814" w:type="dxa"/>
            <w:tcBorders>
              <w:top w:val="single" w:sz="4" w:space="0" w:color="auto"/>
            </w:tcBorders>
          </w:tcPr>
          <w:p w14:paraId="75E91EDE" w14:textId="47768CAB" w:rsidR="002F6A18" w:rsidRDefault="002F6A18" w:rsidP="002F6A1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Меньше</w:t>
            </w:r>
          </w:p>
        </w:tc>
        <w:tc>
          <w:tcPr>
            <w:tcW w:w="4814" w:type="dxa"/>
            <w:tcBorders>
              <w:top w:val="single" w:sz="4" w:space="0" w:color="auto"/>
            </w:tcBorders>
          </w:tcPr>
          <w:p w14:paraId="0B521234" w14:textId="29FF5357" w:rsidR="002F6A18" w:rsidRPr="00206D1A" w:rsidRDefault="002F6A18" w:rsidP="002F6A1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6D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</w:p>
        </w:tc>
      </w:tr>
      <w:tr w:rsidR="002F6A18" w:rsidRPr="00206D1A" w14:paraId="0D3F27EF" w14:textId="77777777" w:rsidTr="00A77ECE">
        <w:tc>
          <w:tcPr>
            <w:tcW w:w="4814" w:type="dxa"/>
            <w:tcBorders>
              <w:top w:val="single" w:sz="4" w:space="0" w:color="auto"/>
            </w:tcBorders>
          </w:tcPr>
          <w:p w14:paraId="112268EB" w14:textId="42CE121B" w:rsidR="002F6A18" w:rsidRDefault="002F6A18" w:rsidP="002F6A1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Больше или равно</w:t>
            </w:r>
          </w:p>
        </w:tc>
        <w:tc>
          <w:tcPr>
            <w:tcW w:w="4814" w:type="dxa"/>
            <w:tcBorders>
              <w:top w:val="single" w:sz="4" w:space="0" w:color="auto"/>
            </w:tcBorders>
          </w:tcPr>
          <w:p w14:paraId="701FC115" w14:textId="76998047" w:rsidR="002F6A18" w:rsidRPr="00206D1A" w:rsidRDefault="002F6A18" w:rsidP="002F6A1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6D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&gt;=</w:t>
            </w:r>
          </w:p>
        </w:tc>
      </w:tr>
      <w:tr w:rsidR="002F6A18" w:rsidRPr="00CF763F" w14:paraId="27CAD8AF" w14:textId="77777777" w:rsidTr="00A77ECE">
        <w:tc>
          <w:tcPr>
            <w:tcW w:w="4814" w:type="dxa"/>
          </w:tcPr>
          <w:p w14:paraId="6528CDC0" w14:textId="77777777" w:rsidR="002F6A18" w:rsidRDefault="002F6A18" w:rsidP="002F6A1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Меньше или равно</w:t>
            </w:r>
          </w:p>
        </w:tc>
        <w:tc>
          <w:tcPr>
            <w:tcW w:w="4814" w:type="dxa"/>
          </w:tcPr>
          <w:p w14:paraId="696A22ED" w14:textId="77777777" w:rsidR="002F6A18" w:rsidRPr="00CF763F" w:rsidRDefault="002F6A18" w:rsidP="002F6A1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06D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=</w:t>
            </w:r>
          </w:p>
        </w:tc>
      </w:tr>
    </w:tbl>
    <w:p w14:paraId="2BE76B58" w14:textId="77777777" w:rsidR="008A2074" w:rsidRDefault="008A2074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AA8103" w14:textId="3199FE98" w:rsidR="00C9041D" w:rsidRDefault="005B619D" w:rsidP="00507C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Логические выражения, составленные из нескольких частей с операциями сравнения, называются сложными. Для сложных логических выражений характерны операции объединения.</w:t>
      </w:r>
      <w:r w:rsidR="002C5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Логические 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перации объединения представлены в таблице 1.2.</w:t>
      </w:r>
    </w:p>
    <w:p w14:paraId="7A9C1EB5" w14:textId="14026EA1" w:rsidR="005B619D" w:rsidRDefault="005B619D" w:rsidP="00A849E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Таблица 1.2</w:t>
      </w:r>
      <w:r w:rsidR="001442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Логические операции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619D" w14:paraId="3E19454B" w14:textId="77777777" w:rsidTr="005B619D">
        <w:tc>
          <w:tcPr>
            <w:tcW w:w="4814" w:type="dxa"/>
            <w:shd w:val="clear" w:color="auto" w:fill="D9D9D9" w:themeFill="background1" w:themeFillShade="D9"/>
          </w:tcPr>
          <w:p w14:paraId="29F7D39F" w14:textId="24AC21DF" w:rsidR="005B619D" w:rsidRPr="0014423F" w:rsidRDefault="005B619D" w:rsidP="001442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423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Значение операции</w:t>
            </w:r>
          </w:p>
        </w:tc>
        <w:tc>
          <w:tcPr>
            <w:tcW w:w="4814" w:type="dxa"/>
            <w:shd w:val="clear" w:color="auto" w:fill="D9D9D9" w:themeFill="background1" w:themeFillShade="D9"/>
          </w:tcPr>
          <w:p w14:paraId="237E4491" w14:textId="7A40A181" w:rsidR="005B619D" w:rsidRPr="0014423F" w:rsidRDefault="005B619D" w:rsidP="001442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423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Знак операции</w:t>
            </w:r>
          </w:p>
        </w:tc>
      </w:tr>
      <w:tr w:rsidR="005B619D" w14:paraId="344D4D76" w14:textId="77777777" w:rsidTr="005B619D">
        <w:tc>
          <w:tcPr>
            <w:tcW w:w="4814" w:type="dxa"/>
          </w:tcPr>
          <w:p w14:paraId="6A84272F" w14:textId="4526FE59" w:rsidR="005B619D" w:rsidRDefault="005B619D" w:rsidP="003C63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Логическое «И»</w:t>
            </w:r>
          </w:p>
        </w:tc>
        <w:tc>
          <w:tcPr>
            <w:tcW w:w="4814" w:type="dxa"/>
          </w:tcPr>
          <w:p w14:paraId="6AE02737" w14:textId="4F39F9BD" w:rsidR="005B619D" w:rsidRPr="00EA2F05" w:rsidRDefault="00EA2F05" w:rsidP="001442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Выражение истинно, если </w:t>
            </w:r>
            <w:r w:rsidR="00144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оба операнда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истинны.</w:t>
            </w:r>
          </w:p>
        </w:tc>
      </w:tr>
      <w:tr w:rsidR="005B619D" w14:paraId="65948062" w14:textId="77777777" w:rsidTr="005B619D">
        <w:tc>
          <w:tcPr>
            <w:tcW w:w="4814" w:type="dxa"/>
          </w:tcPr>
          <w:p w14:paraId="14A171AD" w14:textId="4009E7BD" w:rsidR="005B619D" w:rsidRDefault="005B619D" w:rsidP="003C63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Логическое «ИЛИ»</w:t>
            </w:r>
          </w:p>
        </w:tc>
        <w:tc>
          <w:tcPr>
            <w:tcW w:w="4814" w:type="dxa"/>
          </w:tcPr>
          <w:p w14:paraId="1092AA1B" w14:textId="1F452261" w:rsidR="005B619D" w:rsidRPr="00EA2F05" w:rsidRDefault="00EA2F05" w:rsidP="003C63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Выражение истинно</w:t>
            </w:r>
            <w:r w:rsidR="00027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если хотя бы один операнд истинен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5B619D" w14:paraId="2AAC0798" w14:textId="77777777" w:rsidTr="005B619D">
        <w:tc>
          <w:tcPr>
            <w:tcW w:w="4814" w:type="dxa"/>
          </w:tcPr>
          <w:p w14:paraId="0D0E20BF" w14:textId="3DAA7870" w:rsidR="005B619D" w:rsidRDefault="005B619D" w:rsidP="003C63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Логическое «НЕ»</w:t>
            </w:r>
            <w:r w:rsidR="000E7C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(отрицание)</w:t>
            </w:r>
          </w:p>
        </w:tc>
        <w:tc>
          <w:tcPr>
            <w:tcW w:w="4814" w:type="dxa"/>
          </w:tcPr>
          <w:p w14:paraId="720AFD80" w14:textId="4622BDF8" w:rsidR="005B619D" w:rsidRPr="008931BD" w:rsidRDefault="008931BD" w:rsidP="003C63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Меняет значение выражения с истинного на ложное, и наоборот.</w:t>
            </w:r>
          </w:p>
        </w:tc>
      </w:tr>
    </w:tbl>
    <w:p w14:paraId="69A47DD4" w14:textId="77777777" w:rsidR="008A2074" w:rsidRDefault="008A2074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F89BC9" w14:textId="67486335" w:rsidR="005B619D" w:rsidRDefault="009B7A17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Операции в логическом выражении</w:t>
      </w:r>
      <w:r w:rsidR="005B61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также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подчиняются законам приоритета. Наивысший приоритет имеют в</w:t>
      </w:r>
      <w:r w:rsidR="0014423F">
        <w:rPr>
          <w:rFonts w:ascii="Times New Roman" w:eastAsia="Times New Roman" w:hAnsi="Times New Roman" w:cs="Times New Roman"/>
          <w:color w:val="000000"/>
          <w:sz w:val="24"/>
          <w:szCs w:val="24"/>
        </w:rPr>
        <w:t>ыражения в скобках. Из операций, приведенных выше,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наивысшим приоритетом обладает операция «</w:t>
      </w:r>
      <w:r w:rsidR="0014423F">
        <w:rPr>
          <w:rFonts w:ascii="Times New Roman" w:eastAsia="Times New Roman" w:hAnsi="Times New Roman" w:cs="Times New Roman"/>
          <w:color w:val="000000"/>
          <w:sz w:val="24"/>
          <w:szCs w:val="24"/>
        </w:rPr>
        <w:t>НЕ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», далее идет операция «</w:t>
      </w:r>
      <w:r w:rsidR="0014423F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 и наименьший приоритет имеет операция «</w:t>
      </w:r>
      <w:r w:rsidR="0014423F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C718DC">
        <w:rPr>
          <w:rFonts w:ascii="Times New Roman" w:eastAsia="Times New Roman" w:hAnsi="Times New Roman" w:cs="Times New Roman"/>
          <w:color w:val="000000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».</w:t>
      </w:r>
    </w:p>
    <w:p w14:paraId="4BF91D97" w14:textId="1070F763" w:rsidR="00324FED" w:rsidRDefault="00507C02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При</w:t>
      </w:r>
      <w:r w:rsidR="00EF75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написании логических выражений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языках высокого уровня</w:t>
      </w:r>
      <w:r w:rsidR="001348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20B0E">
        <w:rPr>
          <w:rFonts w:ascii="Times New Roman" w:eastAsia="Times New Roman" w:hAnsi="Times New Roman" w:cs="Times New Roman"/>
          <w:color w:val="000000"/>
          <w:sz w:val="24"/>
          <w:szCs w:val="24"/>
        </w:rPr>
        <w:t>компилятор данного языка</w:t>
      </w:r>
      <w:r w:rsidR="001348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20B0E"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проверяет</w:t>
      </w:r>
      <w:r w:rsidR="001348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строку на корректность ввода (не нарушены правила расстановки скобок, используют</w:t>
      </w:r>
      <w:r w:rsidR="008753A1">
        <w:rPr>
          <w:rFonts w:ascii="Times New Roman" w:eastAsia="Times New Roman" w:hAnsi="Times New Roman" w:cs="Times New Roman"/>
          <w:color w:val="000000"/>
          <w:sz w:val="24"/>
          <w:szCs w:val="24"/>
        </w:rPr>
        <w:t>ся только те операции, которые заявлены как логические</w:t>
      </w:r>
      <w:r w:rsidR="0013484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875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выполняют подстановку всех переменных и констант </w:t>
      </w:r>
      <w:r w:rsidR="006642D9">
        <w:rPr>
          <w:rFonts w:ascii="Times New Roman" w:eastAsia="Times New Roman" w:hAnsi="Times New Roman" w:cs="Times New Roman"/>
          <w:color w:val="000000"/>
          <w:sz w:val="24"/>
          <w:szCs w:val="24"/>
        </w:rPr>
        <w:t>в булево выражение, что позволяет проверить правильность составления выражения на тестовом наборе точек</w:t>
      </w:r>
      <w:r w:rsidR="0021476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21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Также присутствует возможность переставлять местами операнды, меняя логические и арифметические знаки.  </w:t>
      </w:r>
    </w:p>
    <w:p w14:paraId="24FCDAE7" w14:textId="6B2D347C" w:rsidR="00B431CD" w:rsidRDefault="00B431CD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Сложность данного метода состоит в том, что проверять логическое выражение в рамках разрабатываемого продукта является затруднительным и ресурсоемким</w:t>
      </w:r>
    </w:p>
    <w:p w14:paraId="6CE27ED1" w14:textId="77777777" w:rsidR="00BE5FB7" w:rsidRDefault="00BE5FB7" w:rsidP="00595C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Поэтому было принято решение, что п</w:t>
      </w:r>
      <w:r w:rsidR="00AD72C6">
        <w:rPr>
          <w:rFonts w:ascii="Times New Roman" w:eastAsia="Times New Roman" w:hAnsi="Times New Roman" w:cs="Times New Roman"/>
          <w:color w:val="000000"/>
          <w:sz w:val="24"/>
          <w:szCs w:val="24"/>
        </w:rPr>
        <w:t>роверка ответа будет производиться с помощью преобразования выражения в обратную польскую запись, что избавит от скобок, которые могут быть расставлены в местах, не требующих повышения приоритета.</w:t>
      </w:r>
      <w:r w:rsidR="00595C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2C87777" w14:textId="1628C36F" w:rsidR="00BE5FB7" w:rsidRPr="00743EEE" w:rsidRDefault="00743EEE" w:rsidP="00595C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Обратная польская запись -</w:t>
      </w:r>
      <w:r w:rsidR="00BE5F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E5FB7" w:rsidRPr="00BE5FB7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 записи математических выражений, в которой операнды расположены перед знаками операций. Также именуется как обратная польская запись, обратная бесскобочная запись (ОБЗ), постфиксная нотация, бесскобочная символика Лукашевича, польская инверсная запись, ПОЛИЗ.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Примером обратной польской записи является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выражение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3 4+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что в обычном представлении имеет вид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3+4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2037B9" w14:textId="648E2A1E" w:rsidR="00595C13" w:rsidRDefault="00595C13" w:rsidP="00595C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Ввиду того, что обратная польская запись представлена строкой, то и проверка будет происходить посимвольно, поэтому </w:t>
      </w:r>
      <w:r w:rsidR="00F926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необходимо разработать ряд </w:t>
      </w:r>
      <w:r w:rsidR="00DF205F">
        <w:rPr>
          <w:rFonts w:ascii="Times New Roman" w:eastAsia="Times New Roman" w:hAnsi="Times New Roman" w:cs="Times New Roman"/>
          <w:color w:val="000000"/>
          <w:sz w:val="24"/>
          <w:szCs w:val="24"/>
        </w:rPr>
        <w:t>ограничений, накладываемых на формат ввода ответа</w:t>
      </w:r>
      <w:r w:rsidR="00F9266A">
        <w:rPr>
          <w:rFonts w:ascii="Times New Roman" w:eastAsia="Times New Roman" w:hAnsi="Times New Roman" w:cs="Times New Roman"/>
          <w:color w:val="000000"/>
          <w:sz w:val="24"/>
          <w:szCs w:val="24"/>
        </w:rPr>
        <w:t>, позволяющих уберечь пользователя от некорректного ввода, что в свою очередь приведет к отрицательному результату проверки.</w:t>
      </w:r>
    </w:p>
    <w:p w14:paraId="2FA336B7" w14:textId="3B0ABE91" w:rsidR="00072624" w:rsidRDefault="00072624" w:rsidP="00595C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Ввиду сложности реализации аппарата проверки логических выражений было принято решение использовать две элементарные фигуры: окружность и прямую линию.</w:t>
      </w:r>
    </w:p>
    <w:p w14:paraId="140FDAFB" w14:textId="108E899A" w:rsidR="00BF45EF" w:rsidRDefault="00BF45EF" w:rsidP="00156B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Уравнение окружности представлено в формуле 1.1.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18DC" w14:paraId="597DEB59" w14:textId="77777777" w:rsidTr="00C718DC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52C2F70D" w14:textId="73A9AC8B" w:rsidR="00C718DC" w:rsidRPr="00C718DC" w:rsidRDefault="004A2695" w:rsidP="00C718DC">
            <w:pPr>
              <w:spacing w:after="0" w:line="360" w:lineRule="auto"/>
              <w:ind w:left="60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>x-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>y-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oMath>
            <w:r w:rsidR="00C71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1C8C9D5E" w14:textId="29A1A029" w:rsidR="00C718DC" w:rsidRPr="00C718DC" w:rsidRDefault="00C718DC" w:rsidP="00C718D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(1.1)</w:t>
            </w:r>
          </w:p>
        </w:tc>
      </w:tr>
    </w:tbl>
    <w:p w14:paraId="407B58BC" w14:textId="18885E43" w:rsidR="00C718DC" w:rsidRDefault="00C718DC" w:rsidP="00C718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0,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0</m:t>
            </m:r>
          </m:sub>
        </m:sSub>
      </m:oMath>
      <w:r w:rsidRPr="00C71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</w:t>
      </w:r>
      <w:proofErr w:type="gramEnd"/>
      <w:r w:rsidRPr="00C71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координаты центра окружности;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R</m:t>
        </m:r>
      </m:oMath>
      <w:r w:rsidRPr="00C71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радиус окружности;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x, y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переменные.</w:t>
      </w:r>
      <w:r w:rsidRPr="00C71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707FA9D" w14:textId="62FA492C" w:rsidR="00C718DC" w:rsidRDefault="00C718DC" w:rsidP="00C718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Уравнение окружности представлено в формуле 1.2.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18DC" w14:paraId="2FCC1A07" w14:textId="77777777" w:rsidTr="0010157B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682647ED" w14:textId="1A9A3FE2" w:rsidR="00C718DC" w:rsidRPr="00C718DC" w:rsidRDefault="00C718DC" w:rsidP="00C718DC">
            <w:pPr>
              <w:spacing w:after="0" w:line="360" w:lineRule="auto"/>
              <w:ind w:left="60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y=kx+b</m:t>
              </m:r>
            </m:oMath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1FA248B5" w14:textId="4ADD9DA4" w:rsidR="00C718DC" w:rsidRPr="00C718DC" w:rsidRDefault="00C718DC" w:rsidP="0010157B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(1.2)</w:t>
            </w:r>
          </w:p>
        </w:tc>
      </w:tr>
    </w:tbl>
    <w:p w14:paraId="3F508F19" w14:textId="74C3EA1B" w:rsidR="00BF45EF" w:rsidRPr="00C718DC" w:rsidRDefault="00C718DC" w:rsidP="00C718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k</m:t>
        </m:r>
      </m:oMath>
      <w:r w:rsidRPr="00C71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</w:t>
      </w:r>
      <w:proofErr w:type="gramEnd"/>
      <w:r w:rsidRPr="00C71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угловой коэф</w:t>
      </w:r>
      <w:r>
        <w:t>фициент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b</m:t>
        </m:r>
      </m:oMath>
      <w:r w:rsidRPr="00C71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свободный член;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x, y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переменные.</w:t>
      </w:r>
    </w:p>
    <w:p w14:paraId="05C4A1F7" w14:textId="3304FA89" w:rsidR="00156BF6" w:rsidRPr="00156BF6" w:rsidRDefault="00BC1006" w:rsidP="00156B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Задание выстраивается из данных </w:t>
      </w:r>
      <w:r w:rsidR="00A45955">
        <w:rPr>
          <w:rFonts w:ascii="Times New Roman" w:eastAsia="Times New Roman" w:hAnsi="Times New Roman" w:cs="Times New Roman"/>
          <w:color w:val="000000"/>
          <w:sz w:val="24"/>
          <w:szCs w:val="24"/>
        </w:rPr>
        <w:t>фигур, и количество фигур, одновременно представленных в задании должно быть меньше 5.</w:t>
      </w:r>
    </w:p>
    <w:p w14:paraId="7FC4B23F" w14:textId="5CC9DB39" w:rsidR="00275D06" w:rsidRDefault="00275D06" w:rsidP="00275D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Правильной записью</w:t>
      </w:r>
      <w:r w:rsidR="008C7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каждой представленной фигуры в задании должно быть </w:t>
      </w:r>
      <w:r w:rsidR="001805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уравнение, </w:t>
      </w:r>
      <w:r w:rsidR="00C718DC"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написанное в формулах 1.1 и 1.2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AA09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Любая другая запись будет являться ошибочной с точки зрения проверяющего аппарата. </w:t>
      </w:r>
    </w:p>
    <w:p w14:paraId="5F7AE23D" w14:textId="366B4E94" w:rsidR="00AA09CF" w:rsidRDefault="00AA09CF" w:rsidP="00275D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Само задание должно состоять из двух частей: графическое представление заданной области (сочетание </w:t>
      </w:r>
      <w:r w:rsidR="007F1236">
        <w:rPr>
          <w:rFonts w:ascii="Times New Roman" w:eastAsia="Times New Roman" w:hAnsi="Times New Roman" w:cs="Times New Roman"/>
          <w:color w:val="000000"/>
          <w:sz w:val="24"/>
          <w:szCs w:val="24"/>
        </w:rPr>
        <w:t>примитивов: окружность, ломаная, многоугольник и линия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0C73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текстовое </w:t>
      </w:r>
      <w:r w:rsidR="000C736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представление, описывающее необходимую область</w:t>
      </w:r>
      <w:r w:rsidR="00364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Си – подобном стиле</w:t>
      </w:r>
      <w:r w:rsidR="000C736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715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Текстовое представление храниться в памяти компьютера и используется только для проверки ответа, введенного пользователем.</w:t>
      </w:r>
    </w:p>
    <w:p w14:paraId="714B34D8" w14:textId="02FD1F72" w:rsidR="008E1EA6" w:rsidRDefault="008E1EA6" w:rsidP="00275D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Все задания представлены шаблонами, хранящимися в заранее подготовленной </w:t>
      </w:r>
      <w:r w:rsidR="00B41C71">
        <w:rPr>
          <w:rFonts w:ascii="Times New Roman" w:eastAsia="Times New Roman" w:hAnsi="Times New Roman" w:cs="Times New Roman"/>
          <w:color w:val="000000"/>
          <w:sz w:val="24"/>
          <w:szCs w:val="24"/>
        </w:rPr>
        <w:t>базе шаблонов.</w:t>
      </w:r>
    </w:p>
    <w:p w14:paraId="01DE0A61" w14:textId="20486F0A" w:rsidR="00364B58" w:rsidRDefault="00364B58" w:rsidP="00275D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Пример задания, который должен генерироваться программным продуктом представлен на рисунке 1.2.</w:t>
      </w:r>
    </w:p>
    <w:p w14:paraId="5821B5CD" w14:textId="22DC531A" w:rsidR="00364B58" w:rsidRDefault="00C718DC" w:rsidP="00364B5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12479A8" wp14:editId="6232186C">
            <wp:extent cx="2762250" cy="134708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852" cy="135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D789D" w14:textId="77D29B7A" w:rsidR="007D3546" w:rsidRDefault="00956E9D" w:rsidP="00364B5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1.2 – Пример генерируемого задания</w:t>
      </w:r>
    </w:p>
    <w:p w14:paraId="79B35F58" w14:textId="77777777" w:rsidR="00CD3A79" w:rsidRDefault="00CD3A79" w:rsidP="00364B5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D27CD9" w14:textId="52A45332" w:rsidR="00EB6C52" w:rsidRDefault="007D3546" w:rsidP="00EB6C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данной области эталонным решением будет являться следующее логическое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выражение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(x-200)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(y-150)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&lt;4900 &amp;&amp; 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y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&gt;2,25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x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+0 &amp;&amp; 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y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&gt;-0,4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x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+240</m:t>
        </m:r>
      </m:oMath>
      <w:r w:rsidR="00EB6C5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14:paraId="63F346BA" w14:textId="70E8BF24" w:rsidR="008C7619" w:rsidRDefault="008C7619" w:rsidP="00EB6C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База шаблонов представляет собой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XML</w:t>
      </w:r>
      <w:r w:rsidR="0076082A" w:rsidRPr="0076082A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файл, разделенный тегами. Тег - </w:t>
      </w:r>
      <w:r w:rsidR="005407F4" w:rsidRPr="005407F4">
        <w:rPr>
          <w:rFonts w:ascii="Times New Roman" w:eastAsia="Times New Roman" w:hAnsi="Times New Roman" w:cs="Times New Roman"/>
          <w:color w:val="000000"/>
          <w:sz w:val="24"/>
          <w:szCs w:val="24"/>
        </w:rPr>
        <w:t>элемент языка разметки гипертекста.</w:t>
      </w:r>
      <w:r w:rsidR="005407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Названия тегов и их назначение представлено в таблице 1.3.</w:t>
      </w:r>
    </w:p>
    <w:p w14:paraId="4FCCF040" w14:textId="77777777" w:rsidR="00956E9D" w:rsidRDefault="00956E9D" w:rsidP="00EB6C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0D4633" w14:textId="4D3B60FB" w:rsidR="005407F4" w:rsidRDefault="00956E9D" w:rsidP="005407F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Таблица 1.3</w:t>
      </w:r>
      <w:r w:rsidR="005407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Теги и их назначения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C74DD2" w14:paraId="10AB5471" w14:textId="77777777" w:rsidTr="00956E9D">
        <w:tc>
          <w:tcPr>
            <w:tcW w:w="2830" w:type="dxa"/>
            <w:shd w:val="clear" w:color="auto" w:fill="D5DCE4" w:themeFill="text2" w:themeFillTint="33"/>
          </w:tcPr>
          <w:p w14:paraId="322A0747" w14:textId="18100242" w:rsidR="00C74DD2" w:rsidRPr="00956E9D" w:rsidRDefault="00C74DD2" w:rsidP="00C74D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56E9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Название</w:t>
            </w:r>
          </w:p>
        </w:tc>
        <w:tc>
          <w:tcPr>
            <w:tcW w:w="6798" w:type="dxa"/>
            <w:shd w:val="clear" w:color="auto" w:fill="D5DCE4" w:themeFill="text2" w:themeFillTint="33"/>
          </w:tcPr>
          <w:p w14:paraId="1165FD19" w14:textId="39335ABF" w:rsidR="00C74DD2" w:rsidRPr="00956E9D" w:rsidRDefault="00C74DD2" w:rsidP="00C74D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56E9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Назначение</w:t>
            </w:r>
          </w:p>
        </w:tc>
      </w:tr>
      <w:tr w:rsidR="00C74DD2" w14:paraId="7A98FA21" w14:textId="77777777" w:rsidTr="00956E9D">
        <w:tc>
          <w:tcPr>
            <w:tcW w:w="2830" w:type="dxa"/>
          </w:tcPr>
          <w:p w14:paraId="17D33AE9" w14:textId="7EBC50CE" w:rsidR="00C74DD2" w:rsidRPr="00956E9D" w:rsidRDefault="00C74DD2" w:rsidP="005407F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&lt;base&gt;</w:t>
            </w:r>
            <w:r w:rsidR="0095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  <w:r w:rsidR="0095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&lt;/base&gt;</w:t>
            </w:r>
          </w:p>
        </w:tc>
        <w:tc>
          <w:tcPr>
            <w:tcW w:w="6798" w:type="dxa"/>
          </w:tcPr>
          <w:p w14:paraId="1D87B78A" w14:textId="589F0DF2" w:rsidR="00C74DD2" w:rsidRDefault="0076082A" w:rsidP="005407F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</w:t>
            </w:r>
            <w:r w:rsidR="00703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раницы базы с шаблонами.</w:t>
            </w:r>
          </w:p>
        </w:tc>
      </w:tr>
      <w:tr w:rsidR="00C74DD2" w14:paraId="5573C1E3" w14:textId="77777777" w:rsidTr="00956E9D">
        <w:tc>
          <w:tcPr>
            <w:tcW w:w="2830" w:type="dxa"/>
          </w:tcPr>
          <w:p w14:paraId="186C804D" w14:textId="48AFD277" w:rsidR="00C74DD2" w:rsidRPr="007030C9" w:rsidRDefault="007030C9" w:rsidP="005407F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</w:t>
            </w:r>
            <w:r w:rsidRPr="00703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template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&gt;</w:t>
            </w:r>
            <w:r w:rsidR="0095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…&lt;/template&gt;</w:t>
            </w:r>
          </w:p>
        </w:tc>
        <w:tc>
          <w:tcPr>
            <w:tcW w:w="6798" w:type="dxa"/>
          </w:tcPr>
          <w:p w14:paraId="1582C95D" w14:textId="78B27E2A" w:rsidR="00C74DD2" w:rsidRPr="007030C9" w:rsidRDefault="0076082A" w:rsidP="005407F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Границы</w:t>
            </w:r>
            <w:r w:rsidR="00703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шаблона. Имеет свойство «</w:t>
            </w:r>
            <w:r w:rsidR="00703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id</w:t>
            </w:r>
            <w:r w:rsidR="00703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», отвечающее за номер шаблона.</w:t>
            </w:r>
          </w:p>
        </w:tc>
      </w:tr>
      <w:tr w:rsidR="00C74DD2" w14:paraId="5F8ADA89" w14:textId="77777777" w:rsidTr="00956E9D">
        <w:tc>
          <w:tcPr>
            <w:tcW w:w="2830" w:type="dxa"/>
          </w:tcPr>
          <w:p w14:paraId="59C0AB63" w14:textId="1C29FA32" w:rsidR="00C74DD2" w:rsidRPr="007030C9" w:rsidRDefault="007030C9" w:rsidP="005407F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</w:t>
            </w:r>
            <w:r w:rsidRPr="00703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primitive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&gt;</w:t>
            </w:r>
            <w:r w:rsidR="0095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…&lt;/primitive&gt;</w:t>
            </w:r>
          </w:p>
        </w:tc>
        <w:tc>
          <w:tcPr>
            <w:tcW w:w="6798" w:type="dxa"/>
          </w:tcPr>
          <w:p w14:paraId="4F7BE847" w14:textId="30D32229" w:rsidR="00C74DD2" w:rsidRDefault="0076082A" w:rsidP="005407F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 w:rsidR="00E04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оличество и вид фигуры, используемой в шаблоне.</w:t>
            </w:r>
          </w:p>
        </w:tc>
      </w:tr>
      <w:tr w:rsidR="00C74DD2" w14:paraId="32FB1056" w14:textId="77777777" w:rsidTr="00956E9D">
        <w:tc>
          <w:tcPr>
            <w:tcW w:w="2830" w:type="dxa"/>
          </w:tcPr>
          <w:p w14:paraId="6CEEA570" w14:textId="5D5AAE44" w:rsidR="00C74DD2" w:rsidRPr="00E048E3" w:rsidRDefault="00E048E3" w:rsidP="005407F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</w:t>
            </w:r>
            <w:r w:rsidRPr="00E04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circle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&gt;</w:t>
            </w:r>
            <w:r w:rsidR="0095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…&lt;/circle&gt;</w:t>
            </w:r>
          </w:p>
        </w:tc>
        <w:tc>
          <w:tcPr>
            <w:tcW w:w="6798" w:type="dxa"/>
          </w:tcPr>
          <w:p w14:paraId="1A4DBA91" w14:textId="1DDD4BCC" w:rsidR="00C74DD2" w:rsidRPr="00805FB8" w:rsidRDefault="0076082A" w:rsidP="00805F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 w:rsidR="00E04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кружность. Имеет свойство «</w:t>
            </w:r>
            <w:r w:rsidR="00E04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id</w:t>
            </w:r>
            <w:r w:rsidR="00E04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  <w:r w:rsidR="00805FB8" w:rsidRPr="00805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необходимое для </w:t>
            </w:r>
            <w:r w:rsidR="00805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идентификации фигуры, и свойство «</w:t>
            </w:r>
            <w:r w:rsidR="00805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link</w:t>
            </w:r>
            <w:r w:rsidR="00805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», указывающее, с какой фигурой необходимо связать текущую.</w:t>
            </w:r>
          </w:p>
        </w:tc>
      </w:tr>
      <w:tr w:rsidR="0076082A" w14:paraId="50E82377" w14:textId="77777777" w:rsidTr="00956E9D">
        <w:tc>
          <w:tcPr>
            <w:tcW w:w="2830" w:type="dxa"/>
          </w:tcPr>
          <w:p w14:paraId="4CA2E299" w14:textId="60D0B39F" w:rsidR="0076082A" w:rsidRDefault="0076082A" w:rsidP="005407F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poluline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&gt;…&lt;/polyline&gt;</w:t>
            </w:r>
          </w:p>
        </w:tc>
        <w:tc>
          <w:tcPr>
            <w:tcW w:w="6798" w:type="dxa"/>
          </w:tcPr>
          <w:p w14:paraId="1FDBDE34" w14:textId="4BE4556B" w:rsidR="0076082A" w:rsidRDefault="0076082A" w:rsidP="009B67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Ломаная линия. Имеет свойство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  <w:r w:rsidRPr="00805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необходимое для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идентификации фигуры, свойство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link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», указывающее, с какой фигурой необходимо связать текущую</w:t>
            </w:r>
            <w:r w:rsidR="009B67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9B672F" w:rsidRPr="009B67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 свойство «</w:t>
            </w:r>
            <w:proofErr w:type="spellStart"/>
            <w:r w:rsidR="009B672F" w:rsidRPr="009B67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linecount</w:t>
            </w:r>
            <w:proofErr w:type="spellEnd"/>
            <w:r w:rsidR="009B672F" w:rsidRPr="009B67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», указывающее сколько линий будет</w:t>
            </w:r>
            <w:r w:rsidRPr="009B67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47A51F0E" w14:textId="77777777" w:rsidR="00FE7AB3" w:rsidRDefault="00FE7AB3" w:rsidP="00466C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A52A63" w14:textId="77777777" w:rsidR="00FE7AB3" w:rsidRDefault="00FE7AB3" w:rsidP="00466C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57EAAF" w14:textId="31F73214" w:rsidR="00FE7AB3" w:rsidRDefault="00FE7AB3" w:rsidP="00CA79C7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Продолжение таблицы 1.3.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FE7AB3" w14:paraId="56CA05E7" w14:textId="77777777" w:rsidTr="00870EFC">
        <w:tc>
          <w:tcPr>
            <w:tcW w:w="2830" w:type="dxa"/>
          </w:tcPr>
          <w:p w14:paraId="46A32BC8" w14:textId="77777777" w:rsidR="00FE7AB3" w:rsidRDefault="00FE7AB3" w:rsidP="00870EF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&lt;polygon&gt;…&lt;/ polygon &gt;</w:t>
            </w:r>
          </w:p>
        </w:tc>
        <w:tc>
          <w:tcPr>
            <w:tcW w:w="6798" w:type="dxa"/>
          </w:tcPr>
          <w:p w14:paraId="7CD37204" w14:textId="77777777" w:rsidR="00FE7AB3" w:rsidRDefault="00FE7AB3" w:rsidP="00870EF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Многоугольник. Имеет свойство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  <w:r w:rsidRPr="00805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необходимое для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идентификации фигуры, свойство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link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», указывающее, с какой фигурой необходимо связать текущую, </w:t>
            </w:r>
            <w:r w:rsidRPr="009B67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 свойство «</w:t>
            </w:r>
            <w:proofErr w:type="spellStart"/>
            <w:r w:rsidRPr="009B67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linecount</w:t>
            </w:r>
            <w:proofErr w:type="spellEnd"/>
            <w:r w:rsidRPr="009B67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», указывающее сколько линий будет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E7AB3" w14:paraId="0FAA5DDC" w14:textId="77777777" w:rsidTr="00870EFC">
        <w:tc>
          <w:tcPr>
            <w:tcW w:w="2830" w:type="dxa"/>
          </w:tcPr>
          <w:p w14:paraId="1F5151E7" w14:textId="77777777" w:rsidR="00FE7AB3" w:rsidRDefault="00FE7AB3" w:rsidP="00870EF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</w:t>
            </w:r>
            <w:r>
              <w:t xml:space="preserve"> </w:t>
            </w:r>
            <w:r w:rsidRPr="00246D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area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&gt;…&lt;/area&gt;</w:t>
            </w:r>
          </w:p>
        </w:tc>
        <w:tc>
          <w:tcPr>
            <w:tcW w:w="6798" w:type="dxa"/>
          </w:tcPr>
          <w:p w14:paraId="0DBFBC60" w14:textId="77777777" w:rsidR="00FE7AB3" w:rsidRDefault="00FE7AB3" w:rsidP="00870EF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Обозначает границы эталонного решения для текущего шаблона с обозначением мест, куда необходимо вставить уравнения фигур, используемых в задании.</w:t>
            </w:r>
          </w:p>
        </w:tc>
      </w:tr>
    </w:tbl>
    <w:p w14:paraId="126BA4EF" w14:textId="77777777" w:rsidR="00FE7AB3" w:rsidRDefault="00FE7AB3" w:rsidP="00FE7AB3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ECEEE8" w14:textId="5E5BC0B6" w:rsidR="00956E9D" w:rsidRPr="00956E9D" w:rsidRDefault="00956E9D" w:rsidP="00466C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 вышеперечисленные теги являются необходимыми, и их искажение приведет к неисправности базы шаблонов.</w:t>
      </w:r>
    </w:p>
    <w:p w14:paraId="0882397B" w14:textId="3119F5EB" w:rsidR="00CC50D3" w:rsidRPr="00723D82" w:rsidRDefault="00CC50D3" w:rsidP="00CC50D3">
      <w:pPr>
        <w:pStyle w:val="2"/>
        <w:numPr>
          <w:ilvl w:val="1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bookmarkStart w:id="6" w:name="_Toc378103345"/>
      <w:r w:rsidRPr="00723D8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Технология обработки информации</w:t>
      </w:r>
      <w:bookmarkEnd w:id="5"/>
      <w:bookmarkEnd w:id="6"/>
    </w:p>
    <w:p w14:paraId="06E3C914" w14:textId="77777777" w:rsidR="00CC50D3" w:rsidRPr="00E60A64" w:rsidRDefault="00CC50D3" w:rsidP="00CC50D3">
      <w:pPr>
        <w:pStyle w:val="3"/>
        <w:numPr>
          <w:ilvl w:val="2"/>
          <w:numId w:val="1"/>
        </w:numPr>
        <w:spacing w:before="120" w:after="120" w:line="360" w:lineRule="auto"/>
        <w:ind w:left="1173" w:hanging="748"/>
        <w:jc w:val="both"/>
        <w:rPr>
          <w:rFonts w:ascii="Times New Roman" w:hAnsi="Times New Roman" w:cs="Times New Roman"/>
          <w:iCs/>
          <w:color w:val="000000" w:themeColor="text1"/>
          <w:kern w:val="24"/>
        </w:rPr>
      </w:pPr>
      <w:bookmarkStart w:id="7" w:name="_Toc374992678"/>
      <w:bookmarkStart w:id="8" w:name="_Toc378103346"/>
      <w:r w:rsidRPr="00B81515">
        <w:rPr>
          <w:rFonts w:ascii="Times New Roman" w:hAnsi="Times New Roman" w:cs="Times New Roman"/>
          <w:b/>
          <w:iCs/>
          <w:color w:val="000000" w:themeColor="text1"/>
          <w:kern w:val="24"/>
        </w:rPr>
        <w:t>Описание</w:t>
      </w:r>
      <w:r w:rsidRPr="0005337E">
        <w:rPr>
          <w:rFonts w:ascii="Times New Roman" w:hAnsi="Times New Roman" w:cs="Times New Roman"/>
          <w:iCs/>
          <w:color w:val="000000" w:themeColor="text1"/>
          <w:kern w:val="24"/>
        </w:rPr>
        <w:t xml:space="preserve"> </w:t>
      </w:r>
      <w:r w:rsidRPr="00B81515">
        <w:rPr>
          <w:rFonts w:ascii="Times New Roman" w:hAnsi="Times New Roman" w:cs="Times New Roman"/>
          <w:b/>
          <w:iCs/>
          <w:color w:val="000000" w:themeColor="text1"/>
          <w:kern w:val="24"/>
        </w:rPr>
        <w:t>вариантов</w:t>
      </w:r>
      <w:r w:rsidRPr="0005337E">
        <w:rPr>
          <w:rFonts w:ascii="Times New Roman" w:hAnsi="Times New Roman" w:cs="Times New Roman"/>
          <w:iCs/>
          <w:color w:val="000000" w:themeColor="text1"/>
          <w:kern w:val="24"/>
        </w:rPr>
        <w:t xml:space="preserve"> </w:t>
      </w:r>
      <w:r w:rsidRPr="00B81515">
        <w:rPr>
          <w:rFonts w:ascii="Times New Roman" w:hAnsi="Times New Roman" w:cs="Times New Roman"/>
          <w:b/>
          <w:iCs/>
          <w:color w:val="000000" w:themeColor="text1"/>
          <w:kern w:val="24"/>
        </w:rPr>
        <w:t>использования</w:t>
      </w:r>
      <w:bookmarkEnd w:id="7"/>
      <w:bookmarkEnd w:id="8"/>
    </w:p>
    <w:p w14:paraId="2953EDDE" w14:textId="10483389" w:rsidR="00CC50D3" w:rsidRDefault="00CC50D3" w:rsidP="00FE7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r w:rsidRPr="0096457E">
        <w:rPr>
          <w:rFonts w:ascii="Times New Roman" w:eastAsia="Times New Roman" w:hAnsi="Times New Roman" w:cs="Times New Roman"/>
          <w:color w:val="000000"/>
          <w:sz w:val="24"/>
          <w:szCs w:val="24"/>
        </w:rPr>
        <w:t>ходе</w:t>
      </w: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изучения предметной области выяснилось, что необходим </w:t>
      </w:r>
      <w:r w:rsidR="00FE7AB3">
        <w:rPr>
          <w:rFonts w:ascii="Times New Roman" w:eastAsia="Times New Roman" w:hAnsi="Times New Roman" w:cs="Times New Roman"/>
          <w:color w:val="000000"/>
          <w:sz w:val="24"/>
          <w:szCs w:val="24"/>
        </w:rPr>
        <w:t>один тип</w:t>
      </w: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пользовател</w:t>
      </w:r>
      <w:r w:rsidR="00FE7A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</w:t>
      </w: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пользователь, который может </w:t>
      </w:r>
      <w:r w:rsidR="00DD297F"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пройти тестирование на умение составлять логические выражения</w:t>
      </w: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bookmarkStart w:id="9" w:name="_Toc374992679"/>
    </w:p>
    <w:p w14:paraId="6FBBCB71" w14:textId="39C2F03A" w:rsidR="00830A90" w:rsidRPr="00213F17" w:rsidRDefault="00213F17" w:rsidP="00830A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3F17">
        <w:rPr>
          <w:rFonts w:ascii="Times New Roman" w:eastAsia="Times New Roman" w:hAnsi="Times New Roman" w:cs="Times New Roman"/>
          <w:color w:val="000000"/>
          <w:sz w:val="24"/>
          <w:szCs w:val="24"/>
        </w:rPr>
        <w:t>Обычный пользователь имеет возможность пройти тестирование (для этого необходимо запросить имя и фамилию), его результаты будут записаны в базу и выведены на экран.</w:t>
      </w:r>
    </w:p>
    <w:p w14:paraId="13D92642" w14:textId="77777777" w:rsidR="00CC50D3" w:rsidRPr="00B81515" w:rsidRDefault="00CC50D3" w:rsidP="00CC50D3">
      <w:pPr>
        <w:pStyle w:val="3"/>
        <w:numPr>
          <w:ilvl w:val="2"/>
          <w:numId w:val="1"/>
        </w:numPr>
        <w:spacing w:before="120" w:after="120" w:line="360" w:lineRule="auto"/>
        <w:ind w:left="993" w:hanging="567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bookmarkStart w:id="10" w:name="_Toc374992680"/>
      <w:bookmarkStart w:id="11" w:name="_Toc378103348"/>
      <w:bookmarkEnd w:id="9"/>
      <w:r w:rsidRPr="00B8151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Тестирование</w:t>
      </w:r>
      <w:bookmarkEnd w:id="10"/>
      <w:bookmarkEnd w:id="11"/>
    </w:p>
    <w:p w14:paraId="0C9D65D5" w14:textId="07468E2D" w:rsidR="00CC50D3" w:rsidRPr="00100430" w:rsidRDefault="00CC50D3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Тестирование проводится для того, чтобы оценить </w:t>
      </w:r>
      <w:r w:rsidR="00DD297F"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навыки студента в составлении логических выражений для оператора ветвления</w:t>
      </w: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. Результаты тестирования оцениваются по 4-х балльной шкале (плохо, удовл</w:t>
      </w:r>
      <w:r w:rsidR="003C6329"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етворительно, хорошо, отлично). Баллы зависят от процента правильных ответов тестируемого от общего количества вопросов</w:t>
      </w:r>
      <w:r w:rsidR="002F4E22"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73FC19B" w14:textId="4C55198A" w:rsidR="008C7619" w:rsidRPr="00100430" w:rsidRDefault="00CC50D3" w:rsidP="00956E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Оценочная</w:t>
      </w:r>
      <w:r w:rsidR="00A849E6"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шкала описана в таблице 1.3</w:t>
      </w: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E3BEA69" w14:textId="4C765A8D" w:rsidR="00CC50D3" w:rsidRPr="003D15A0" w:rsidRDefault="00D11B0D" w:rsidP="00CC50D3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 1.5</w:t>
      </w:r>
      <w:r w:rsidR="00CC50D3">
        <w:rPr>
          <w:rFonts w:ascii="Times New Roman" w:eastAsia="Times New Roman" w:hAnsi="Times New Roman"/>
          <w:color w:val="000000"/>
          <w:sz w:val="24"/>
          <w:szCs w:val="24"/>
        </w:rPr>
        <w:t xml:space="preserve"> – Оценочная шкала</w:t>
      </w:r>
      <w:r w:rsidR="003C6329">
        <w:rPr>
          <w:rFonts w:ascii="Times New Roman" w:eastAsia="Times New Roman" w:hAnsi="Times New Roman"/>
          <w:color w:val="000000"/>
          <w:sz w:val="24"/>
          <w:szCs w:val="24"/>
        </w:rPr>
        <w:t xml:space="preserve"> по умолчанию</w:t>
      </w:r>
    </w:p>
    <w:tbl>
      <w:tblPr>
        <w:tblStyle w:val="af0"/>
        <w:tblW w:w="0" w:type="auto"/>
        <w:tblInd w:w="426" w:type="dxa"/>
        <w:tblLook w:val="04A0" w:firstRow="1" w:lastRow="0" w:firstColumn="1" w:lastColumn="0" w:noHBand="0" w:noVBand="1"/>
      </w:tblPr>
      <w:tblGrid>
        <w:gridCol w:w="2244"/>
        <w:gridCol w:w="2995"/>
      </w:tblGrid>
      <w:tr w:rsidR="00CC50D3" w14:paraId="746B5FED" w14:textId="77777777" w:rsidTr="003C6329">
        <w:tc>
          <w:tcPr>
            <w:tcW w:w="2244" w:type="dxa"/>
            <w:shd w:val="clear" w:color="auto" w:fill="D9D9D9" w:themeFill="background1" w:themeFillShade="D9"/>
          </w:tcPr>
          <w:p w14:paraId="2B9C67E2" w14:textId="77777777" w:rsidR="00CC50D3" w:rsidRPr="003D15A0" w:rsidRDefault="00CC50D3" w:rsidP="00CC50D3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762C6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2995" w:type="dxa"/>
            <w:shd w:val="clear" w:color="auto" w:fill="D9D9D9" w:themeFill="background1" w:themeFillShade="D9"/>
          </w:tcPr>
          <w:p w14:paraId="2A4A033F" w14:textId="77777777" w:rsidR="00CC50D3" w:rsidRPr="003D15A0" w:rsidRDefault="003C6329" w:rsidP="003C6329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Количество процентов</w:t>
            </w:r>
          </w:p>
        </w:tc>
      </w:tr>
      <w:tr w:rsidR="00CC50D3" w:rsidRPr="003B6D43" w14:paraId="75CBAF1B" w14:textId="77777777" w:rsidTr="003C6329">
        <w:tc>
          <w:tcPr>
            <w:tcW w:w="2244" w:type="dxa"/>
            <w:shd w:val="clear" w:color="auto" w:fill="FFFFFF" w:themeFill="background1"/>
          </w:tcPr>
          <w:p w14:paraId="564BF158" w14:textId="77777777" w:rsidR="00CC50D3" w:rsidRPr="00BC2758" w:rsidRDefault="00CC50D3" w:rsidP="00CC50D3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BC275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Плохо</w:t>
            </w:r>
          </w:p>
        </w:tc>
        <w:tc>
          <w:tcPr>
            <w:tcW w:w="2995" w:type="dxa"/>
          </w:tcPr>
          <w:p w14:paraId="3A76ACB0" w14:textId="77777777" w:rsidR="00CC50D3" w:rsidRPr="003D15A0" w:rsidRDefault="003C6329" w:rsidP="003C6329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 – 59</w:t>
            </w:r>
          </w:p>
        </w:tc>
      </w:tr>
      <w:tr w:rsidR="00963850" w:rsidRPr="003B6D43" w14:paraId="13573DD4" w14:textId="77777777" w:rsidTr="003C6329">
        <w:tc>
          <w:tcPr>
            <w:tcW w:w="2244" w:type="dxa"/>
            <w:shd w:val="clear" w:color="auto" w:fill="FFFFFF" w:themeFill="background1"/>
          </w:tcPr>
          <w:p w14:paraId="1D5A61FA" w14:textId="0F3EC40B" w:rsidR="00963850" w:rsidRPr="00BC2758" w:rsidRDefault="00963850" w:rsidP="00CC50D3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Удовлетворительно</w:t>
            </w:r>
          </w:p>
        </w:tc>
        <w:tc>
          <w:tcPr>
            <w:tcW w:w="2995" w:type="dxa"/>
          </w:tcPr>
          <w:p w14:paraId="2F6D68B9" w14:textId="4ED4902F" w:rsidR="00963850" w:rsidRDefault="00963850" w:rsidP="002F4E2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60 </w:t>
            </w:r>
            <w:r w:rsidR="00CD3A7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="007876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79</w:t>
            </w:r>
          </w:p>
        </w:tc>
      </w:tr>
      <w:tr w:rsidR="00963850" w:rsidRPr="003B6D43" w14:paraId="68E989BB" w14:textId="77777777" w:rsidTr="003C6329">
        <w:tc>
          <w:tcPr>
            <w:tcW w:w="2244" w:type="dxa"/>
            <w:shd w:val="clear" w:color="auto" w:fill="FFFFFF" w:themeFill="background1"/>
          </w:tcPr>
          <w:p w14:paraId="1BFAFD45" w14:textId="43BA6B24" w:rsidR="00963850" w:rsidRDefault="00963850" w:rsidP="00CC50D3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Хорошо</w:t>
            </w:r>
          </w:p>
        </w:tc>
        <w:tc>
          <w:tcPr>
            <w:tcW w:w="2995" w:type="dxa"/>
          </w:tcPr>
          <w:p w14:paraId="06D30814" w14:textId="29489D3E" w:rsidR="00963850" w:rsidRDefault="002F4E22" w:rsidP="0078767F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  <w:r w:rsidR="007876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- </w:t>
            </w:r>
            <w:r w:rsidR="007876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89</w:t>
            </w:r>
          </w:p>
        </w:tc>
      </w:tr>
      <w:tr w:rsidR="00963850" w:rsidRPr="003B6D43" w14:paraId="59B28FCA" w14:textId="77777777" w:rsidTr="003C6329">
        <w:tc>
          <w:tcPr>
            <w:tcW w:w="2244" w:type="dxa"/>
            <w:shd w:val="clear" w:color="auto" w:fill="FFFFFF" w:themeFill="background1"/>
          </w:tcPr>
          <w:p w14:paraId="52D36388" w14:textId="32432C13" w:rsidR="00963850" w:rsidRDefault="00963850" w:rsidP="00CC50D3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Отлично</w:t>
            </w:r>
          </w:p>
        </w:tc>
        <w:tc>
          <w:tcPr>
            <w:tcW w:w="2995" w:type="dxa"/>
          </w:tcPr>
          <w:p w14:paraId="129E3060" w14:textId="2BBE61A5" w:rsidR="00963850" w:rsidRDefault="0078767F" w:rsidP="003C6329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90</w:t>
            </w:r>
            <w:r w:rsidR="009638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- 100</w:t>
            </w:r>
          </w:p>
        </w:tc>
      </w:tr>
    </w:tbl>
    <w:p w14:paraId="1FADC6D1" w14:textId="77777777" w:rsidR="00A849E6" w:rsidRDefault="00A849E6" w:rsidP="00A849E6">
      <w:pPr>
        <w:pStyle w:val="122x"/>
        <w:numPr>
          <w:ilvl w:val="0"/>
          <w:numId w:val="0"/>
        </w:numPr>
        <w:rPr>
          <w:b w:val="0"/>
        </w:rPr>
      </w:pPr>
    </w:p>
    <w:p w14:paraId="1CB68EA5" w14:textId="2D417ABE" w:rsidR="00956E9D" w:rsidRPr="00A849E6" w:rsidRDefault="00956E9D" w:rsidP="00956E9D">
      <w:pPr>
        <w:pStyle w:val="122x"/>
        <w:numPr>
          <w:ilvl w:val="0"/>
          <w:numId w:val="0"/>
        </w:numPr>
        <w:ind w:firstLine="709"/>
        <w:rPr>
          <w:b w:val="0"/>
        </w:rPr>
      </w:pPr>
      <w:r>
        <w:rPr>
          <w:b w:val="0"/>
        </w:rPr>
        <w:t>Условия получения той или иной оценки неизменны и являются рекомендациями для преподавателя.</w:t>
      </w:r>
    </w:p>
    <w:p w14:paraId="64B3AAF8" w14:textId="77777777" w:rsidR="002F4E22" w:rsidRPr="002F4E22" w:rsidRDefault="002F4E22" w:rsidP="002F4E22">
      <w:pPr>
        <w:pStyle w:val="a9"/>
        <w:numPr>
          <w:ilvl w:val="0"/>
          <w:numId w:val="8"/>
        </w:numPr>
        <w:spacing w:before="120" w:after="120" w:line="360" w:lineRule="auto"/>
        <w:contextualSpacing w:val="0"/>
        <w:jc w:val="both"/>
        <w:rPr>
          <w:rFonts w:ascii="Times New Roman" w:eastAsiaTheme="majorEastAsia" w:hAnsi="Times New Roman" w:cs="Times New Roman"/>
          <w:b/>
          <w:vanish/>
          <w:color w:val="000000" w:themeColor="text1"/>
          <w:kern w:val="24"/>
          <w:sz w:val="24"/>
          <w:szCs w:val="24"/>
          <w:shd w:val="clear" w:color="auto" w:fill="FFFFFF"/>
        </w:rPr>
      </w:pPr>
    </w:p>
    <w:p w14:paraId="77DE2B46" w14:textId="77777777" w:rsidR="002F4E22" w:rsidRPr="002F4E22" w:rsidRDefault="002F4E22" w:rsidP="002F4E22">
      <w:pPr>
        <w:pStyle w:val="a9"/>
        <w:numPr>
          <w:ilvl w:val="1"/>
          <w:numId w:val="8"/>
        </w:numPr>
        <w:spacing w:before="120" w:after="120" w:line="360" w:lineRule="auto"/>
        <w:contextualSpacing w:val="0"/>
        <w:jc w:val="both"/>
        <w:rPr>
          <w:rFonts w:ascii="Times New Roman" w:eastAsiaTheme="majorEastAsia" w:hAnsi="Times New Roman" w:cs="Times New Roman"/>
          <w:b/>
          <w:vanish/>
          <w:color w:val="000000" w:themeColor="text1"/>
          <w:kern w:val="24"/>
          <w:sz w:val="24"/>
          <w:szCs w:val="24"/>
          <w:shd w:val="clear" w:color="auto" w:fill="FFFFFF"/>
        </w:rPr>
      </w:pPr>
    </w:p>
    <w:p w14:paraId="25004055" w14:textId="77777777" w:rsidR="002F4E22" w:rsidRPr="002F4E22" w:rsidRDefault="002F4E22" w:rsidP="002F4E22">
      <w:pPr>
        <w:pStyle w:val="a9"/>
        <w:numPr>
          <w:ilvl w:val="1"/>
          <w:numId w:val="8"/>
        </w:numPr>
        <w:spacing w:before="120" w:after="120" w:line="360" w:lineRule="auto"/>
        <w:contextualSpacing w:val="0"/>
        <w:jc w:val="both"/>
        <w:rPr>
          <w:rFonts w:ascii="Times New Roman" w:eastAsiaTheme="majorEastAsia" w:hAnsi="Times New Roman" w:cs="Times New Roman"/>
          <w:b/>
          <w:vanish/>
          <w:color w:val="000000" w:themeColor="text1"/>
          <w:kern w:val="24"/>
          <w:sz w:val="24"/>
          <w:szCs w:val="24"/>
          <w:shd w:val="clear" w:color="auto" w:fill="FFFFFF"/>
        </w:rPr>
      </w:pPr>
    </w:p>
    <w:p w14:paraId="6B46B4FA" w14:textId="212F0C86" w:rsidR="006B3ED9" w:rsidRPr="001E0008" w:rsidRDefault="006B3ED9" w:rsidP="001E0008">
      <w:pPr>
        <w:pStyle w:val="3"/>
        <w:numPr>
          <w:ilvl w:val="2"/>
          <w:numId w:val="1"/>
        </w:numPr>
        <w:spacing w:before="120" w:after="120" w:line="360" w:lineRule="auto"/>
        <w:ind w:left="993" w:hanging="567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1E000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Алгоритм обработки базы с шаблонами</w:t>
      </w:r>
    </w:p>
    <w:p w14:paraId="7A737C8C" w14:textId="40F05A51" w:rsidR="006B3ED9" w:rsidRPr="00100430" w:rsidRDefault="00674E41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Для представления в компьютере задания создается новый тип данных</w:t>
      </w:r>
      <w:r w:rsidR="00596229"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="00596229"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Task</w:t>
      </w:r>
      <w:proofErr w:type="spellEnd"/>
      <w:r w:rsidR="00596229"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. Он хранит в себе последовательность примитивов, выделяемую область и правильный ответ.</w:t>
      </w:r>
    </w:p>
    <w:p w14:paraId="586F5869" w14:textId="3270CBE9" w:rsidR="00596229" w:rsidRPr="00100430" w:rsidRDefault="00596229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Заполнение</w:t>
      </w:r>
      <w:r w:rsidR="00421A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полей экземпляра класса</w:t>
      </w: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Task’a</w:t>
      </w:r>
      <w:proofErr w:type="spellEnd"/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02049"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 w:rsidR="005F0C23"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оисходит по следующему алгоритму:</w:t>
      </w:r>
    </w:p>
    <w:p w14:paraId="71C9B7FE" w14:textId="61309F5E" w:rsidR="00F103FB" w:rsidRDefault="00D5263E" w:rsidP="00100430">
      <w:pPr>
        <w:pStyle w:val="a9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/>
          <w:iCs/>
          <w:sz w:val="24"/>
          <w:szCs w:val="24"/>
          <w:shd w:val="clear" w:color="auto" w:fill="FFFFFF"/>
        </w:rPr>
        <w:t xml:space="preserve">прочитать из тэга </w:t>
      </w:r>
      <w:r w:rsidRPr="00D5263E">
        <w:rPr>
          <w:rFonts w:ascii="Times New Roman" w:hAnsi="Times New Roman"/>
          <w:iCs/>
          <w:sz w:val="24"/>
          <w:szCs w:val="24"/>
          <w:shd w:val="clear" w:color="auto" w:fill="FFFFFF"/>
        </w:rPr>
        <w:t>&lt;</w:t>
      </w:r>
      <w:r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>template</w:t>
      </w:r>
      <w:r w:rsidRPr="00D5263E">
        <w:rPr>
          <w:rFonts w:ascii="Times New Roman" w:hAnsi="Times New Roman"/>
          <w:iCs/>
          <w:sz w:val="24"/>
          <w:szCs w:val="24"/>
          <w:shd w:val="clear" w:color="auto" w:fill="FFFFFF"/>
        </w:rPr>
        <w:t xml:space="preserve">&gt; </w:t>
      </w:r>
      <w:r>
        <w:rPr>
          <w:rFonts w:ascii="Times New Roman" w:hAnsi="Times New Roman"/>
          <w:iCs/>
          <w:sz w:val="24"/>
          <w:szCs w:val="24"/>
          <w:shd w:val="clear" w:color="auto" w:fill="FFFFFF"/>
        </w:rPr>
        <w:t xml:space="preserve">значение поля </w:t>
      </w:r>
      <w:r w:rsidRPr="00D5263E">
        <w:rPr>
          <w:rFonts w:ascii="Times New Roman" w:hAnsi="Times New Roman"/>
          <w:iCs/>
          <w:sz w:val="24"/>
          <w:szCs w:val="24"/>
          <w:shd w:val="clear" w:color="auto" w:fill="FFFFFF"/>
        </w:rPr>
        <w:t>“</w:t>
      </w:r>
      <w:r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>id</w:t>
      </w:r>
      <w:r w:rsidRPr="00D5263E">
        <w:rPr>
          <w:rFonts w:ascii="Times New Roman" w:hAnsi="Times New Roman"/>
          <w:iCs/>
          <w:sz w:val="24"/>
          <w:szCs w:val="24"/>
          <w:shd w:val="clear" w:color="auto" w:fill="FFFFFF"/>
        </w:rPr>
        <w:t>”</w:t>
      </w:r>
      <w:r>
        <w:rPr>
          <w:rFonts w:ascii="Times New Roman" w:hAnsi="Times New Roman"/>
          <w:iCs/>
          <w:sz w:val="24"/>
          <w:szCs w:val="24"/>
          <w:shd w:val="clear" w:color="auto" w:fill="FFFFFF"/>
        </w:rPr>
        <w:t xml:space="preserve"> и записать в </w:t>
      </w:r>
      <w:r w:rsidRPr="00D5263E">
        <w:rPr>
          <w:rFonts w:ascii="Times New Roman" w:hAnsi="Times New Roman"/>
          <w:i/>
          <w:iCs/>
          <w:sz w:val="24"/>
          <w:szCs w:val="24"/>
          <w:shd w:val="clear" w:color="auto" w:fill="FFFFFF"/>
          <w:lang w:val="en-US"/>
        </w:rPr>
        <w:t>Task</w:t>
      </w:r>
      <w:r>
        <w:rPr>
          <w:rFonts w:ascii="Times New Roman" w:hAnsi="Times New Roman"/>
          <w:iCs/>
          <w:sz w:val="24"/>
          <w:szCs w:val="24"/>
          <w:shd w:val="clear" w:color="auto" w:fill="FFFFFF"/>
        </w:rPr>
        <w:t>;</w:t>
      </w:r>
    </w:p>
    <w:p w14:paraId="098C29EA" w14:textId="64E02470" w:rsidR="00D5263E" w:rsidRDefault="00D5263E" w:rsidP="00100430">
      <w:pPr>
        <w:pStyle w:val="a9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/>
          <w:iCs/>
          <w:sz w:val="24"/>
          <w:szCs w:val="24"/>
          <w:shd w:val="clear" w:color="auto" w:fill="FFFFFF"/>
        </w:rPr>
        <w:t xml:space="preserve">из элемента </w:t>
      </w:r>
      <w:r w:rsidRPr="00D5263E">
        <w:rPr>
          <w:rFonts w:ascii="Times New Roman" w:hAnsi="Times New Roman"/>
          <w:iCs/>
          <w:sz w:val="24"/>
          <w:szCs w:val="24"/>
          <w:shd w:val="clear" w:color="auto" w:fill="FFFFFF"/>
        </w:rPr>
        <w:t>&lt;</w:t>
      </w:r>
      <w:r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>primitives</w:t>
      </w:r>
      <w:r w:rsidRPr="00D5263E">
        <w:rPr>
          <w:rFonts w:ascii="Times New Roman" w:hAnsi="Times New Roman"/>
          <w:iCs/>
          <w:sz w:val="24"/>
          <w:szCs w:val="24"/>
          <w:shd w:val="clear" w:color="auto" w:fill="FFFFFF"/>
        </w:rPr>
        <w:t xml:space="preserve">&gt; </w:t>
      </w:r>
      <w:r>
        <w:rPr>
          <w:rFonts w:ascii="Times New Roman" w:hAnsi="Times New Roman"/>
          <w:iCs/>
          <w:sz w:val="24"/>
          <w:szCs w:val="24"/>
          <w:shd w:val="clear" w:color="auto" w:fill="FFFFFF"/>
        </w:rPr>
        <w:t>прочитать в список примитивов все примитивы, используемые в шаблоне</w:t>
      </w:r>
      <w:r w:rsidR="00ED0405">
        <w:rPr>
          <w:rFonts w:ascii="Times New Roman" w:hAnsi="Times New Roman"/>
          <w:iCs/>
          <w:sz w:val="24"/>
          <w:szCs w:val="24"/>
          <w:shd w:val="clear" w:color="auto" w:fill="FFFFFF"/>
        </w:rPr>
        <w:t>,</w:t>
      </w:r>
      <w:r>
        <w:rPr>
          <w:rFonts w:ascii="Times New Roman" w:hAnsi="Times New Roman"/>
          <w:iCs/>
          <w:sz w:val="24"/>
          <w:szCs w:val="24"/>
          <w:shd w:val="clear" w:color="auto" w:fill="FFFFFF"/>
        </w:rPr>
        <w:t xml:space="preserve"> и их свойства;</w:t>
      </w:r>
    </w:p>
    <w:p w14:paraId="249838E6" w14:textId="2DBFB285" w:rsidR="00ED0405" w:rsidRDefault="00ED0405" w:rsidP="00D12A95">
      <w:pPr>
        <w:pStyle w:val="a9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/>
          <w:iCs/>
          <w:sz w:val="24"/>
          <w:szCs w:val="24"/>
          <w:shd w:val="clear" w:color="auto" w:fill="FFFFFF"/>
        </w:rPr>
        <w:t xml:space="preserve">из элемента </w:t>
      </w:r>
      <w:r w:rsidRPr="00ED0405">
        <w:rPr>
          <w:rFonts w:ascii="Times New Roman" w:hAnsi="Times New Roman"/>
          <w:iCs/>
          <w:sz w:val="24"/>
          <w:szCs w:val="24"/>
          <w:shd w:val="clear" w:color="auto" w:fill="FFFFFF"/>
        </w:rPr>
        <w:t>&lt;</w:t>
      </w:r>
      <w:r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>area</w:t>
      </w:r>
      <w:r w:rsidRPr="00ED0405">
        <w:rPr>
          <w:rFonts w:ascii="Times New Roman" w:hAnsi="Times New Roman"/>
          <w:iCs/>
          <w:sz w:val="24"/>
          <w:szCs w:val="24"/>
          <w:shd w:val="clear" w:color="auto" w:fill="FFFFFF"/>
        </w:rPr>
        <w:t xml:space="preserve">&gt; </w:t>
      </w:r>
      <w:r>
        <w:rPr>
          <w:rFonts w:ascii="Times New Roman" w:hAnsi="Times New Roman"/>
          <w:iCs/>
          <w:sz w:val="24"/>
          <w:szCs w:val="24"/>
          <w:shd w:val="clear" w:color="auto" w:fill="FFFFFF"/>
        </w:rPr>
        <w:t xml:space="preserve">прочитать область выделения и записать ее в </w:t>
      </w:r>
      <w:r w:rsidRPr="00ED0405">
        <w:rPr>
          <w:rFonts w:ascii="Times New Roman" w:hAnsi="Times New Roman"/>
          <w:i/>
          <w:iCs/>
          <w:sz w:val="24"/>
          <w:szCs w:val="24"/>
          <w:shd w:val="clear" w:color="auto" w:fill="FFFFFF"/>
          <w:lang w:val="en-US"/>
        </w:rPr>
        <w:t>Task</w:t>
      </w:r>
      <w:r>
        <w:rPr>
          <w:rFonts w:ascii="Times New Roman" w:hAnsi="Times New Roman"/>
          <w:iCs/>
          <w:sz w:val="24"/>
          <w:szCs w:val="24"/>
          <w:shd w:val="clear" w:color="auto" w:fill="FFFFFF"/>
        </w:rPr>
        <w:t>;</w:t>
      </w:r>
    </w:p>
    <w:p w14:paraId="4E6142F8" w14:textId="7D8B9B03" w:rsidR="00421AD9" w:rsidRDefault="00421AD9" w:rsidP="00100430">
      <w:pPr>
        <w:pStyle w:val="a9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/>
          <w:iCs/>
          <w:sz w:val="24"/>
          <w:szCs w:val="24"/>
          <w:shd w:val="clear" w:color="auto" w:fill="FFFFFF"/>
        </w:rPr>
        <w:t>конец.</w:t>
      </w:r>
    </w:p>
    <w:p w14:paraId="1F1055CF" w14:textId="1AABBF70" w:rsidR="00FC105B" w:rsidRPr="001E0008" w:rsidRDefault="00692E53" w:rsidP="001E0008">
      <w:pPr>
        <w:pStyle w:val="3"/>
        <w:numPr>
          <w:ilvl w:val="2"/>
          <w:numId w:val="1"/>
        </w:numPr>
        <w:spacing w:before="120" w:after="120" w:line="360" w:lineRule="auto"/>
        <w:ind w:left="993" w:hanging="567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1E000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Алгоритм подготовки </w:t>
      </w:r>
      <w:r w:rsidR="00FC105B" w:rsidRPr="001E000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базы заданий для тестирования</w:t>
      </w:r>
    </w:p>
    <w:p w14:paraId="0D1E8BDA" w14:textId="7F959270" w:rsidR="003F3D75" w:rsidRDefault="00956E9D" w:rsidP="00100430">
      <w:pPr>
        <w:pStyle w:val="122x"/>
        <w:numPr>
          <w:ilvl w:val="0"/>
          <w:numId w:val="27"/>
        </w:numPr>
        <w:spacing w:before="0" w:after="0"/>
        <w:ind w:left="851"/>
        <w:rPr>
          <w:b w:val="0"/>
        </w:rPr>
      </w:pPr>
      <w:r>
        <w:rPr>
          <w:b w:val="0"/>
        </w:rPr>
        <w:t>П</w:t>
      </w:r>
      <w:r w:rsidR="003F3D75">
        <w:rPr>
          <w:b w:val="0"/>
        </w:rPr>
        <w:t xml:space="preserve">рочитать в </w:t>
      </w:r>
      <w:proofErr w:type="gramStart"/>
      <w:r w:rsidR="003F3D75" w:rsidRPr="003F3D75">
        <w:rPr>
          <w:i/>
          <w:lang w:val="en-US"/>
        </w:rPr>
        <w:t>k</w:t>
      </w:r>
      <w:r w:rsidR="003F3D75">
        <w:rPr>
          <w:b w:val="0"/>
        </w:rPr>
        <w:t xml:space="preserve">  количество</w:t>
      </w:r>
      <w:proofErr w:type="gramEnd"/>
      <w:r w:rsidR="003F3D75">
        <w:rPr>
          <w:b w:val="0"/>
        </w:rPr>
        <w:t xml:space="preserve"> заданий в тесте из файла настроек;</w:t>
      </w:r>
    </w:p>
    <w:p w14:paraId="4FAFE29B" w14:textId="29953C50" w:rsidR="00C80C6B" w:rsidRPr="003F3D75" w:rsidRDefault="00C80C6B" w:rsidP="00100430">
      <w:pPr>
        <w:pStyle w:val="122x"/>
        <w:numPr>
          <w:ilvl w:val="0"/>
          <w:numId w:val="27"/>
        </w:numPr>
        <w:spacing w:before="0" w:after="0"/>
        <w:ind w:left="851"/>
        <w:rPr>
          <w:b w:val="0"/>
        </w:rPr>
      </w:pPr>
      <w:r>
        <w:rPr>
          <w:b w:val="0"/>
        </w:rPr>
        <w:t>объявить список заданий для тестирования;</w:t>
      </w:r>
    </w:p>
    <w:p w14:paraId="2CE8ACB9" w14:textId="376544BB" w:rsidR="009B3977" w:rsidRDefault="003F3D75" w:rsidP="00100430">
      <w:pPr>
        <w:pStyle w:val="122x"/>
        <w:numPr>
          <w:ilvl w:val="0"/>
          <w:numId w:val="27"/>
        </w:numPr>
        <w:spacing w:before="0" w:after="0"/>
        <w:ind w:left="851"/>
        <w:rPr>
          <w:b w:val="0"/>
        </w:rPr>
      </w:pPr>
      <w:r>
        <w:rPr>
          <w:b w:val="0"/>
        </w:rPr>
        <w:t>открыть базу с шаблонами;</w:t>
      </w:r>
    </w:p>
    <w:p w14:paraId="4B0FC780" w14:textId="4CCE9B58" w:rsidR="003F3D75" w:rsidRDefault="003F3D75" w:rsidP="00100430">
      <w:pPr>
        <w:pStyle w:val="122x"/>
        <w:numPr>
          <w:ilvl w:val="0"/>
          <w:numId w:val="27"/>
        </w:numPr>
        <w:spacing w:before="0" w:after="0"/>
        <w:ind w:left="851"/>
        <w:rPr>
          <w:b w:val="0"/>
        </w:rPr>
      </w:pPr>
      <w:r>
        <w:rPr>
          <w:b w:val="0"/>
        </w:rPr>
        <w:t xml:space="preserve">повторять от </w:t>
      </w:r>
      <w:proofErr w:type="spellStart"/>
      <w:r>
        <w:rPr>
          <w:i/>
          <w:lang w:val="en-US"/>
        </w:rPr>
        <w:t>i</w:t>
      </w:r>
      <w:proofErr w:type="spellEnd"/>
      <w:r w:rsidRPr="003F3D75">
        <w:t xml:space="preserve"> </w:t>
      </w:r>
      <w:r>
        <w:rPr>
          <w:b w:val="0"/>
        </w:rPr>
        <w:t xml:space="preserve">= 0 до </w:t>
      </w:r>
      <w:r w:rsidRPr="003F3D75">
        <w:rPr>
          <w:i/>
          <w:lang w:val="en-US"/>
        </w:rPr>
        <w:t>k</w:t>
      </w:r>
      <w:r>
        <w:rPr>
          <w:b w:val="0"/>
        </w:rPr>
        <w:t xml:space="preserve"> с шагом </w:t>
      </w:r>
      <w:r w:rsidRPr="003F3D75">
        <w:t>1</w:t>
      </w:r>
    </w:p>
    <w:p w14:paraId="6A2FDBCF" w14:textId="47798578" w:rsidR="003E1678" w:rsidRDefault="006A5DB5" w:rsidP="006A5DB5">
      <w:pPr>
        <w:pStyle w:val="122x"/>
        <w:numPr>
          <w:ilvl w:val="1"/>
          <w:numId w:val="27"/>
        </w:numPr>
        <w:spacing w:before="0" w:after="0"/>
        <w:ind w:left="1134"/>
        <w:rPr>
          <w:b w:val="0"/>
        </w:rPr>
      </w:pPr>
      <w:r>
        <w:rPr>
          <w:b w:val="0"/>
        </w:rPr>
        <w:t>прочитать очередной шаблон и записать его в список заданий;</w:t>
      </w:r>
    </w:p>
    <w:p w14:paraId="565F88D9" w14:textId="1C97D5F8" w:rsidR="003E1678" w:rsidRPr="00D4268A" w:rsidRDefault="003E1678" w:rsidP="003E1678">
      <w:pPr>
        <w:pStyle w:val="122x"/>
        <w:numPr>
          <w:ilvl w:val="0"/>
          <w:numId w:val="27"/>
        </w:numPr>
        <w:spacing w:before="0" w:after="0"/>
        <w:ind w:left="851"/>
        <w:rPr>
          <w:b w:val="0"/>
        </w:rPr>
      </w:pPr>
      <w:r>
        <w:rPr>
          <w:b w:val="0"/>
        </w:rPr>
        <w:t>конец.</w:t>
      </w:r>
    </w:p>
    <w:p w14:paraId="443EE584" w14:textId="26F2F96A" w:rsidR="009B3977" w:rsidRPr="001E0008" w:rsidRDefault="009B3977" w:rsidP="001E0008">
      <w:pPr>
        <w:pStyle w:val="3"/>
        <w:numPr>
          <w:ilvl w:val="2"/>
          <w:numId w:val="1"/>
        </w:numPr>
        <w:spacing w:before="120" w:after="120" w:line="360" w:lineRule="auto"/>
        <w:ind w:left="993" w:hanging="567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1E000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Алгоритм вывода задани</w:t>
      </w:r>
      <w:r w:rsidR="00D561CB" w:rsidRPr="001E000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я</w:t>
      </w:r>
      <w:r w:rsidRPr="001E000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на экран</w:t>
      </w:r>
    </w:p>
    <w:p w14:paraId="716C4433" w14:textId="110969B3" w:rsidR="00C517C0" w:rsidRDefault="003E1678" w:rsidP="00100430">
      <w:pPr>
        <w:pStyle w:val="122x"/>
        <w:numPr>
          <w:ilvl w:val="0"/>
          <w:numId w:val="28"/>
        </w:numPr>
        <w:spacing w:before="0" w:after="0"/>
        <w:rPr>
          <w:b w:val="0"/>
        </w:rPr>
      </w:pPr>
      <w:r>
        <w:rPr>
          <w:b w:val="0"/>
        </w:rPr>
        <w:t>Расставить элементы – примитивы на полотне</w:t>
      </w:r>
      <w:r w:rsidR="00C517C0">
        <w:rPr>
          <w:b w:val="0"/>
        </w:rPr>
        <w:t>;</w:t>
      </w:r>
    </w:p>
    <w:p w14:paraId="6840B8C1" w14:textId="4F36C501" w:rsidR="00D4268A" w:rsidRDefault="003E1678" w:rsidP="00100430">
      <w:pPr>
        <w:pStyle w:val="122x"/>
        <w:numPr>
          <w:ilvl w:val="0"/>
          <w:numId w:val="28"/>
        </w:numPr>
        <w:spacing w:before="0" w:after="0"/>
        <w:rPr>
          <w:b w:val="0"/>
        </w:rPr>
      </w:pPr>
      <w:r>
        <w:rPr>
          <w:b w:val="0"/>
        </w:rPr>
        <w:t>в соответствии с заданием, выделить необходимую область на плоскости</w:t>
      </w:r>
      <w:r w:rsidR="00D561CB">
        <w:rPr>
          <w:b w:val="0"/>
        </w:rPr>
        <w:t>;</w:t>
      </w:r>
    </w:p>
    <w:p w14:paraId="7D980991" w14:textId="1E4B95D3" w:rsidR="00D561CB" w:rsidRDefault="00D561CB" w:rsidP="00100430">
      <w:pPr>
        <w:pStyle w:val="122x"/>
        <w:numPr>
          <w:ilvl w:val="0"/>
          <w:numId w:val="28"/>
        </w:numPr>
        <w:spacing w:before="0" w:after="0"/>
        <w:rPr>
          <w:b w:val="0"/>
        </w:rPr>
      </w:pPr>
      <w:r>
        <w:rPr>
          <w:b w:val="0"/>
        </w:rPr>
        <w:t>каждому элементу-примитиву добавить описание при наведении</w:t>
      </w:r>
      <w:r w:rsidR="008D38CE">
        <w:rPr>
          <w:b w:val="0"/>
        </w:rPr>
        <w:t xml:space="preserve"> </w:t>
      </w:r>
      <w:r>
        <w:rPr>
          <w:b w:val="0"/>
        </w:rPr>
        <w:t xml:space="preserve">(указать </w:t>
      </w:r>
      <w:r w:rsidR="00967A79">
        <w:rPr>
          <w:b w:val="0"/>
        </w:rPr>
        <w:t xml:space="preserve">координаты точек, размеры и </w:t>
      </w:r>
      <w:r w:rsidR="008D38CE">
        <w:rPr>
          <w:b w:val="0"/>
        </w:rPr>
        <w:t>прочие свойства, характерные для примитивов</w:t>
      </w:r>
      <w:r>
        <w:rPr>
          <w:b w:val="0"/>
        </w:rPr>
        <w:t>)</w:t>
      </w:r>
      <w:r w:rsidR="00967A79">
        <w:rPr>
          <w:b w:val="0"/>
        </w:rPr>
        <w:t>;</w:t>
      </w:r>
    </w:p>
    <w:p w14:paraId="0C81AD22" w14:textId="75FF3B99" w:rsidR="000D2104" w:rsidRPr="000D2104" w:rsidRDefault="003E1678" w:rsidP="000957DB">
      <w:pPr>
        <w:pStyle w:val="122x"/>
        <w:numPr>
          <w:ilvl w:val="0"/>
          <w:numId w:val="28"/>
        </w:numPr>
        <w:spacing w:before="0" w:after="0"/>
      </w:pPr>
      <w:r>
        <w:rPr>
          <w:b w:val="0"/>
        </w:rPr>
        <w:t>конец.</w:t>
      </w:r>
      <w:r w:rsidR="000957DB" w:rsidRPr="000D2104">
        <w:t xml:space="preserve"> </w:t>
      </w:r>
    </w:p>
    <w:p w14:paraId="556D5F83" w14:textId="0D5AED8C" w:rsidR="00692E53" w:rsidRPr="001E0008" w:rsidRDefault="00FC105B" w:rsidP="001E0008">
      <w:pPr>
        <w:pStyle w:val="3"/>
        <w:numPr>
          <w:ilvl w:val="2"/>
          <w:numId w:val="1"/>
        </w:numPr>
        <w:spacing w:before="120" w:after="120" w:line="360" w:lineRule="auto"/>
        <w:ind w:left="993" w:hanging="567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1E000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Алгоритм проверки ответа тестируемого</w:t>
      </w:r>
    </w:p>
    <w:p w14:paraId="2C867C5F" w14:textId="3E5E1517" w:rsidR="008D38CE" w:rsidRDefault="008D38CE" w:rsidP="008D38CE">
      <w:pPr>
        <w:pStyle w:val="122x"/>
        <w:numPr>
          <w:ilvl w:val="0"/>
          <w:numId w:val="35"/>
        </w:numPr>
        <w:spacing w:before="0" w:after="0"/>
        <w:ind w:left="851"/>
        <w:rPr>
          <w:b w:val="0"/>
        </w:rPr>
      </w:pPr>
      <w:r>
        <w:rPr>
          <w:b w:val="0"/>
        </w:rPr>
        <w:t>Запросить у тестируемого ответ;</w:t>
      </w:r>
    </w:p>
    <w:p w14:paraId="0D6349E2" w14:textId="2BF30428" w:rsidR="00967A79" w:rsidRDefault="00521F1B" w:rsidP="008D38CE">
      <w:pPr>
        <w:pStyle w:val="122x"/>
        <w:numPr>
          <w:ilvl w:val="0"/>
          <w:numId w:val="35"/>
        </w:numPr>
        <w:spacing w:before="0" w:after="0"/>
        <w:ind w:left="851"/>
        <w:rPr>
          <w:b w:val="0"/>
        </w:rPr>
      </w:pPr>
      <w:r>
        <w:rPr>
          <w:b w:val="0"/>
        </w:rPr>
        <w:t>получить ответ от тестируемого</w:t>
      </w:r>
      <w:r w:rsidR="00C517C0">
        <w:rPr>
          <w:b w:val="0"/>
        </w:rPr>
        <w:t xml:space="preserve"> в виде строки, удовлетворяющей требованиям </w:t>
      </w:r>
      <w:r w:rsidR="00C517C0">
        <w:rPr>
          <w:b w:val="0"/>
          <w:lang w:val="en-US"/>
        </w:rPr>
        <w:t>C</w:t>
      </w:r>
      <w:r w:rsidR="00C517C0" w:rsidRPr="00C517C0">
        <w:rPr>
          <w:b w:val="0"/>
        </w:rPr>
        <w:t>++</w:t>
      </w:r>
      <w:r>
        <w:rPr>
          <w:b w:val="0"/>
        </w:rPr>
        <w:t>;</w:t>
      </w:r>
    </w:p>
    <w:p w14:paraId="6F920C42" w14:textId="761D5337" w:rsidR="00521F1B" w:rsidRDefault="00D12A95" w:rsidP="00D12A95">
      <w:pPr>
        <w:pStyle w:val="122x"/>
        <w:numPr>
          <w:ilvl w:val="0"/>
          <w:numId w:val="35"/>
        </w:numPr>
        <w:spacing w:before="0" w:after="0"/>
        <w:ind w:left="851"/>
        <w:rPr>
          <w:b w:val="0"/>
        </w:rPr>
      </w:pPr>
      <w:r>
        <w:rPr>
          <w:b w:val="0"/>
        </w:rPr>
        <w:t>перевести ответ пользователя в обратную польскую запись</w:t>
      </w:r>
      <w:r w:rsidR="00DB40D9">
        <w:rPr>
          <w:b w:val="0"/>
        </w:rPr>
        <w:t>;</w:t>
      </w:r>
    </w:p>
    <w:p w14:paraId="7F8A4245" w14:textId="667DEE27" w:rsidR="00DB40D9" w:rsidRDefault="00DB40D9" w:rsidP="00D12A95">
      <w:pPr>
        <w:pStyle w:val="122x"/>
        <w:numPr>
          <w:ilvl w:val="0"/>
          <w:numId w:val="35"/>
        </w:numPr>
        <w:spacing w:before="0" w:after="0"/>
        <w:ind w:left="851"/>
        <w:rPr>
          <w:b w:val="0"/>
        </w:rPr>
      </w:pPr>
      <w:r>
        <w:rPr>
          <w:b w:val="0"/>
        </w:rPr>
        <w:t>перевести эталонное решение в обратную польскую запись;</w:t>
      </w:r>
    </w:p>
    <w:p w14:paraId="4E406FD5" w14:textId="6B1F3326" w:rsidR="00B328FE" w:rsidRDefault="00DB40D9" w:rsidP="00B328FE">
      <w:pPr>
        <w:pStyle w:val="122x"/>
        <w:numPr>
          <w:ilvl w:val="0"/>
          <w:numId w:val="35"/>
        </w:numPr>
        <w:spacing w:before="0" w:after="0"/>
        <w:ind w:left="851"/>
        <w:rPr>
          <w:b w:val="0"/>
        </w:rPr>
      </w:pPr>
      <w:r>
        <w:rPr>
          <w:b w:val="0"/>
        </w:rPr>
        <w:t xml:space="preserve">посимвольно сверить полученные строки из пунктов </w:t>
      </w:r>
      <w:r w:rsidR="00B328FE">
        <w:rPr>
          <w:b w:val="0"/>
        </w:rPr>
        <w:t>3 и 4:</w:t>
      </w:r>
    </w:p>
    <w:p w14:paraId="26FA3650" w14:textId="337B44CE" w:rsidR="00B328FE" w:rsidRDefault="00B328FE" w:rsidP="00B328FE">
      <w:pPr>
        <w:pStyle w:val="122x"/>
        <w:numPr>
          <w:ilvl w:val="1"/>
          <w:numId w:val="35"/>
        </w:numPr>
        <w:spacing w:before="0" w:after="0"/>
        <w:ind w:left="1134"/>
        <w:rPr>
          <w:b w:val="0"/>
        </w:rPr>
      </w:pPr>
      <w:r>
        <w:rPr>
          <w:b w:val="0"/>
        </w:rPr>
        <w:t>если символы различны, то выдать отрицательный результат;</w:t>
      </w:r>
    </w:p>
    <w:p w14:paraId="7C325F34" w14:textId="23A3FB11" w:rsidR="00B328FE" w:rsidRDefault="00B328FE" w:rsidP="00B328FE">
      <w:pPr>
        <w:pStyle w:val="122x"/>
        <w:numPr>
          <w:ilvl w:val="1"/>
          <w:numId w:val="35"/>
        </w:numPr>
        <w:spacing w:before="0" w:after="0"/>
        <w:ind w:left="1134"/>
        <w:rPr>
          <w:b w:val="0"/>
        </w:rPr>
      </w:pPr>
      <w:r>
        <w:rPr>
          <w:b w:val="0"/>
        </w:rPr>
        <w:lastRenderedPageBreak/>
        <w:t>если дошли до конца строки</w:t>
      </w:r>
      <w:r w:rsidR="00CE3544">
        <w:rPr>
          <w:b w:val="0"/>
        </w:rPr>
        <w:t>, а другая строка еще не кончилась, то вывести отрицательный результат;</w:t>
      </w:r>
    </w:p>
    <w:p w14:paraId="3F225858" w14:textId="5B04C5CD" w:rsidR="00CE3544" w:rsidRPr="00B328FE" w:rsidRDefault="00CE3544" w:rsidP="00B328FE">
      <w:pPr>
        <w:pStyle w:val="122x"/>
        <w:numPr>
          <w:ilvl w:val="1"/>
          <w:numId w:val="35"/>
        </w:numPr>
        <w:spacing w:before="0" w:after="0"/>
        <w:ind w:left="1134"/>
        <w:rPr>
          <w:b w:val="0"/>
        </w:rPr>
      </w:pPr>
      <w:r>
        <w:rPr>
          <w:b w:val="0"/>
        </w:rPr>
        <w:t xml:space="preserve">если обе строки закончились </w:t>
      </w:r>
      <w:r w:rsidR="0043078E">
        <w:rPr>
          <w:b w:val="0"/>
        </w:rPr>
        <w:t>и не было найдено различающихся, то выдать положительный результат;</w:t>
      </w:r>
    </w:p>
    <w:p w14:paraId="5944C378" w14:textId="603677C1" w:rsidR="008D38CE" w:rsidRPr="00521F1B" w:rsidRDefault="008D38CE" w:rsidP="008D38CE">
      <w:pPr>
        <w:pStyle w:val="122x"/>
        <w:numPr>
          <w:ilvl w:val="0"/>
          <w:numId w:val="35"/>
        </w:numPr>
        <w:spacing w:before="0" w:after="0"/>
        <w:ind w:left="851"/>
        <w:rPr>
          <w:b w:val="0"/>
        </w:rPr>
      </w:pPr>
      <w:r>
        <w:rPr>
          <w:b w:val="0"/>
        </w:rPr>
        <w:t>конец.</w:t>
      </w:r>
    </w:p>
    <w:p w14:paraId="562DAB35" w14:textId="6B5748C6" w:rsidR="00CC50D3" w:rsidRPr="00723D82" w:rsidRDefault="00CC50D3" w:rsidP="00CC50D3">
      <w:pPr>
        <w:pStyle w:val="2"/>
        <w:numPr>
          <w:ilvl w:val="1"/>
          <w:numId w:val="1"/>
        </w:numPr>
        <w:spacing w:before="0" w:after="12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bookmarkStart w:id="12" w:name="_Toc374992683"/>
      <w:bookmarkStart w:id="13" w:name="_Toc378103351"/>
      <w:r w:rsidRPr="00723D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Входные и выходные данные</w:t>
      </w:r>
      <w:bookmarkEnd w:id="12"/>
      <w:bookmarkEnd w:id="13"/>
    </w:p>
    <w:p w14:paraId="310E01A0" w14:textId="77777777" w:rsidR="00CC50D3" w:rsidRDefault="00CC50D3" w:rsidP="00CC50D3">
      <w:pPr>
        <w:spacing w:before="100" w:beforeAutospacing="1" w:line="360" w:lineRule="auto"/>
        <w:ind w:firstLine="567"/>
        <w:jc w:val="both"/>
        <w:rPr>
          <w:rFonts w:ascii="Times New Roman" w:eastAsia="Times New Roman" w:hAnsi="Times New Roman" w:cs="Times New Roman"/>
          <w:i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Входные данные:</w:t>
      </w:r>
    </w:p>
    <w:p w14:paraId="0628EA2D" w14:textId="71FB8184" w:rsidR="00CC50D3" w:rsidRPr="00100430" w:rsidRDefault="00CC50D3" w:rsidP="0012411E">
      <w:pPr>
        <w:pStyle w:val="a9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00430">
        <w:rPr>
          <w:rFonts w:ascii="Times New Roman" w:eastAsia="Times New Roman" w:hAnsi="Times New Roman"/>
          <w:sz w:val="24"/>
          <w:szCs w:val="24"/>
        </w:rPr>
        <w:t xml:space="preserve">ФИО </w:t>
      </w:r>
      <w:r>
        <w:rPr>
          <w:rFonts w:ascii="Times New Roman" w:eastAsia="Times New Roman" w:hAnsi="Times New Roman"/>
          <w:sz w:val="24"/>
          <w:szCs w:val="24"/>
        </w:rPr>
        <w:t>испытуемого (текст)</w:t>
      </w:r>
    </w:p>
    <w:p w14:paraId="2E2ABFB3" w14:textId="58A4986B" w:rsidR="00BA518A" w:rsidRPr="00100430" w:rsidRDefault="0043078E" w:rsidP="0012411E">
      <w:pPr>
        <w:pStyle w:val="a9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база с шаблонами заданий</w:t>
      </w:r>
      <w:r w:rsidR="00100430" w:rsidRPr="00100430">
        <w:rPr>
          <w:rFonts w:ascii="Times New Roman" w:eastAsia="Times New Roman" w:hAnsi="Times New Roman"/>
          <w:sz w:val="24"/>
          <w:szCs w:val="24"/>
        </w:rPr>
        <w:t xml:space="preserve"> </w:t>
      </w:r>
      <w:r w:rsidR="00CC50D3" w:rsidRPr="00100430">
        <w:rPr>
          <w:rFonts w:ascii="Times New Roman" w:eastAsia="Times New Roman" w:hAnsi="Times New Roman"/>
          <w:sz w:val="24"/>
          <w:szCs w:val="24"/>
        </w:rPr>
        <w:t>(</w:t>
      </w:r>
      <w:r w:rsidR="00BA518A">
        <w:rPr>
          <w:rFonts w:ascii="Times New Roman" w:eastAsia="Times New Roman" w:hAnsi="Times New Roman"/>
          <w:sz w:val="24"/>
          <w:szCs w:val="24"/>
          <w:lang w:val="en-US"/>
        </w:rPr>
        <w:t>XML</w:t>
      </w:r>
      <w:r w:rsidR="00BA518A" w:rsidRPr="00BA518A">
        <w:rPr>
          <w:rFonts w:ascii="Times New Roman" w:eastAsia="Times New Roman" w:hAnsi="Times New Roman"/>
          <w:sz w:val="24"/>
          <w:szCs w:val="24"/>
        </w:rPr>
        <w:t xml:space="preserve"> </w:t>
      </w:r>
      <w:r w:rsidR="00BA518A">
        <w:rPr>
          <w:rFonts w:ascii="Times New Roman" w:eastAsia="Times New Roman" w:hAnsi="Times New Roman"/>
          <w:sz w:val="24"/>
          <w:szCs w:val="24"/>
        </w:rPr>
        <w:t>файл, отвечающий требованиям таблицы 1.3</w:t>
      </w:r>
      <w:r w:rsidR="00CC50D3" w:rsidRPr="00100430">
        <w:rPr>
          <w:rFonts w:ascii="Times New Roman" w:eastAsia="Times New Roman" w:hAnsi="Times New Roman"/>
          <w:sz w:val="24"/>
          <w:szCs w:val="24"/>
        </w:rPr>
        <w:t>);</w:t>
      </w:r>
    </w:p>
    <w:p w14:paraId="260692C8" w14:textId="5103E29E" w:rsidR="00C517C0" w:rsidRPr="00100430" w:rsidRDefault="00C517C0" w:rsidP="00100430">
      <w:pPr>
        <w:pStyle w:val="a9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00430">
        <w:rPr>
          <w:rFonts w:ascii="Times New Roman" w:eastAsia="Times New Roman" w:hAnsi="Times New Roman"/>
          <w:sz w:val="24"/>
          <w:szCs w:val="24"/>
        </w:rPr>
        <w:t>ответы пользователя</w:t>
      </w:r>
      <w:r w:rsidR="00100430" w:rsidRPr="00100430">
        <w:rPr>
          <w:rFonts w:ascii="Times New Roman" w:eastAsia="Times New Roman" w:hAnsi="Times New Roman"/>
          <w:sz w:val="24"/>
          <w:szCs w:val="24"/>
        </w:rPr>
        <w:t xml:space="preserve"> (</w:t>
      </w:r>
      <w:r w:rsidR="00DA69BC">
        <w:rPr>
          <w:rFonts w:ascii="Times New Roman" w:eastAsia="Times New Roman" w:hAnsi="Times New Roman"/>
          <w:sz w:val="24"/>
          <w:szCs w:val="24"/>
        </w:rPr>
        <w:t>строка</w:t>
      </w:r>
      <w:r w:rsidR="00BA518A">
        <w:rPr>
          <w:rFonts w:ascii="Times New Roman" w:eastAsia="Times New Roman" w:hAnsi="Times New Roman"/>
          <w:sz w:val="24"/>
          <w:szCs w:val="24"/>
        </w:rPr>
        <w:t>, отвечающая требованиям корректности ввода</w:t>
      </w:r>
      <w:r w:rsidR="00DA69BC">
        <w:rPr>
          <w:rFonts w:ascii="Times New Roman" w:eastAsia="Times New Roman" w:hAnsi="Times New Roman"/>
          <w:sz w:val="24"/>
          <w:szCs w:val="24"/>
        </w:rPr>
        <w:t xml:space="preserve"> – логическое выражение на Си подобном языке</w:t>
      </w:r>
      <w:r w:rsidR="00100430" w:rsidRPr="00100430">
        <w:rPr>
          <w:rFonts w:ascii="Times New Roman" w:eastAsia="Times New Roman" w:hAnsi="Times New Roman"/>
          <w:sz w:val="24"/>
          <w:szCs w:val="24"/>
        </w:rPr>
        <w:t>).</w:t>
      </w:r>
    </w:p>
    <w:p w14:paraId="0C7BD2D4" w14:textId="77777777" w:rsidR="00CC50D3" w:rsidRPr="001452F0" w:rsidRDefault="00CC50D3" w:rsidP="00CC50D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52F0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Выходные данные</w:t>
      </w:r>
      <w:r w:rsidRPr="001452F0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:</w:t>
      </w:r>
    </w:p>
    <w:p w14:paraId="282CB9F5" w14:textId="47445CA3" w:rsidR="008D38CE" w:rsidRDefault="008D38CE" w:rsidP="008D38CE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изображение на экране(картинка);</w:t>
      </w:r>
    </w:p>
    <w:p w14:paraId="7C362C77" w14:textId="37B68291" w:rsidR="00CC50D3" w:rsidRPr="00DA69BC" w:rsidRDefault="00CC50D3" w:rsidP="008C2421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A69BC">
        <w:rPr>
          <w:rFonts w:ascii="Times New Roman" w:eastAsia="Times New Roman" w:hAnsi="Times New Roman"/>
          <w:sz w:val="24"/>
          <w:szCs w:val="24"/>
        </w:rPr>
        <w:t>результаты теста (</w:t>
      </w:r>
      <w:bookmarkStart w:id="14" w:name="_GoBack"/>
      <w:bookmarkEnd w:id="14"/>
      <w:r w:rsidRPr="00DA69BC">
        <w:rPr>
          <w:rFonts w:ascii="Times New Roman" w:eastAsia="Times New Roman" w:hAnsi="Times New Roman"/>
          <w:sz w:val="24"/>
          <w:szCs w:val="24"/>
        </w:rPr>
        <w:t>текст</w:t>
      </w:r>
      <w:r w:rsidR="00830A90">
        <w:rPr>
          <w:rFonts w:ascii="Times New Roman" w:eastAsia="Times New Roman" w:hAnsi="Times New Roman"/>
          <w:sz w:val="24"/>
          <w:szCs w:val="24"/>
        </w:rPr>
        <w:t>, числа</w:t>
      </w:r>
      <w:r w:rsidRPr="00DA69BC">
        <w:rPr>
          <w:rFonts w:ascii="Times New Roman" w:eastAsia="Times New Roman" w:hAnsi="Times New Roman"/>
          <w:sz w:val="24"/>
          <w:szCs w:val="24"/>
        </w:rPr>
        <w:t>)</w:t>
      </w:r>
      <w:r w:rsidR="008D38CE" w:rsidRPr="00DA69BC">
        <w:rPr>
          <w:rFonts w:ascii="Times New Roman" w:eastAsia="Times New Roman" w:hAnsi="Times New Roman"/>
          <w:sz w:val="24"/>
          <w:szCs w:val="24"/>
        </w:rPr>
        <w:t>.</w:t>
      </w:r>
    </w:p>
    <w:p w14:paraId="1C3C30CC" w14:textId="0AA86607" w:rsidR="00CC50D3" w:rsidRPr="00723D82" w:rsidRDefault="00CC50D3" w:rsidP="00CC50D3">
      <w:pPr>
        <w:pStyle w:val="2"/>
        <w:numPr>
          <w:ilvl w:val="1"/>
          <w:numId w:val="1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15" w:name="_Toc374992684"/>
      <w:bookmarkStart w:id="16" w:name="_Toc378103352"/>
      <w:r w:rsidRPr="00723D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Требования к техническому и программному обеспечению</w:t>
      </w:r>
      <w:bookmarkEnd w:id="15"/>
      <w:bookmarkEnd w:id="16"/>
    </w:p>
    <w:p w14:paraId="4C28CDF0" w14:textId="77777777" w:rsidR="00CC50D3" w:rsidRPr="00100430" w:rsidRDefault="00CC50D3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Разрабатываемая программная система должна соответствовать следующим минимальным требованиям, обусловленным заданием к проекту.</w:t>
      </w:r>
    </w:p>
    <w:p w14:paraId="54714322" w14:textId="77777777" w:rsidR="00CC50D3" w:rsidRPr="00100430" w:rsidRDefault="00CC50D3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Рекомендуемая аппаратная конфигурация:</w:t>
      </w:r>
    </w:p>
    <w:p w14:paraId="18294C1E" w14:textId="77777777" w:rsidR="00CC50D3" w:rsidRDefault="00CC50D3" w:rsidP="00100430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Процессор с частотой 1,6 ГГц или выше</w:t>
      </w:r>
    </w:p>
    <w:p w14:paraId="0359C96F" w14:textId="77777777" w:rsidR="00CC50D3" w:rsidRDefault="00CC50D3" w:rsidP="00100430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МБ ОЗУ</w:t>
      </w:r>
    </w:p>
    <w:p w14:paraId="26915316" w14:textId="77777777" w:rsidR="00CC50D3" w:rsidRDefault="00CC50D3" w:rsidP="00100430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128 M</w:t>
      </w:r>
      <w:r>
        <w:rPr>
          <w:rFonts w:ascii="Times New Roman" w:eastAsia="Times New Roman" w:hAnsi="Times New Roman" w:cs="Times New Roman"/>
          <w:sz w:val="24"/>
          <w:szCs w:val="24"/>
        </w:rPr>
        <w:t>Б свободного места на диске</w:t>
      </w:r>
    </w:p>
    <w:p w14:paraId="302D2977" w14:textId="77777777" w:rsidR="00CC50D3" w:rsidRDefault="00CC50D3" w:rsidP="00100430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Жесткий диск</w:t>
      </w:r>
    </w:p>
    <w:p w14:paraId="4F9C9618" w14:textId="77777777" w:rsidR="00CC50D3" w:rsidRDefault="00CC50D3" w:rsidP="00100430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Дисковод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D-ROM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/DVD-ROM</w:t>
      </w:r>
    </w:p>
    <w:p w14:paraId="4536E4B8" w14:textId="77777777" w:rsidR="00CC50D3" w:rsidRPr="00100430" w:rsidRDefault="00CC50D3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1004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Рекомендуемая операционная система:</w:t>
      </w:r>
      <w:r w:rsidRPr="001004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1004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Microsoft</w:t>
      </w:r>
      <w:proofErr w:type="spellEnd"/>
      <w:r w:rsidRPr="001004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004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Windows</w:t>
      </w:r>
      <w:proofErr w:type="spellEnd"/>
      <w:r w:rsidRPr="001004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XP с пакетом обновлений 3(SP3) или старше.</w:t>
      </w:r>
    </w:p>
    <w:p w14:paraId="65F1440D" w14:textId="77777777" w:rsidR="00CC50D3" w:rsidRDefault="00CC50D3"/>
    <w:sectPr w:rsidR="00CC50D3" w:rsidSect="00CC50D3">
      <w:footerReference w:type="default" r:id="rId13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900643" w14:textId="77777777" w:rsidR="004A2695" w:rsidRDefault="004A2695" w:rsidP="00780468">
      <w:pPr>
        <w:spacing w:after="0" w:line="240" w:lineRule="auto"/>
      </w:pPr>
      <w:r>
        <w:separator/>
      </w:r>
    </w:p>
  </w:endnote>
  <w:endnote w:type="continuationSeparator" w:id="0">
    <w:p w14:paraId="78437A6E" w14:textId="77777777" w:rsidR="004A2695" w:rsidRDefault="004A2695" w:rsidP="00780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069342"/>
      <w:docPartObj>
        <w:docPartGallery w:val="Page Numbers (Bottom of Page)"/>
        <w:docPartUnique/>
      </w:docPartObj>
    </w:sdtPr>
    <w:sdtEndPr/>
    <w:sdtContent>
      <w:p w14:paraId="2290C4FC" w14:textId="3CD7BAEB" w:rsidR="00780468" w:rsidRDefault="0078046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411E">
          <w:rPr>
            <w:noProof/>
          </w:rPr>
          <w:t>8</w:t>
        </w:r>
        <w:r>
          <w:fldChar w:fldCharType="end"/>
        </w:r>
      </w:p>
    </w:sdtContent>
  </w:sdt>
  <w:p w14:paraId="6FD2C0E7" w14:textId="77777777" w:rsidR="00780468" w:rsidRDefault="0078046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27B1B1" w14:textId="77777777" w:rsidR="004A2695" w:rsidRDefault="004A2695" w:rsidP="00780468">
      <w:pPr>
        <w:spacing w:after="0" w:line="240" w:lineRule="auto"/>
      </w:pPr>
      <w:r>
        <w:separator/>
      </w:r>
    </w:p>
  </w:footnote>
  <w:footnote w:type="continuationSeparator" w:id="0">
    <w:p w14:paraId="55BBB5A0" w14:textId="77777777" w:rsidR="004A2695" w:rsidRDefault="004A2695" w:rsidP="00780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F6751"/>
    <w:multiLevelType w:val="hybridMultilevel"/>
    <w:tmpl w:val="963C147E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428194C"/>
    <w:multiLevelType w:val="hybridMultilevel"/>
    <w:tmpl w:val="F698CFA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4531E8F"/>
    <w:multiLevelType w:val="hybridMultilevel"/>
    <w:tmpl w:val="3348A468"/>
    <w:lvl w:ilvl="0" w:tplc="97564C36">
      <w:start w:val="1"/>
      <w:numFmt w:val="decimal"/>
      <w:pStyle w:val="121x"/>
      <w:lvlText w:val="1.2.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5274C1C"/>
    <w:multiLevelType w:val="hybridMultilevel"/>
    <w:tmpl w:val="A2E01BF4"/>
    <w:lvl w:ilvl="0" w:tplc="018CC7C6">
      <w:start w:val="1"/>
      <w:numFmt w:val="decimal"/>
      <w:pStyle w:val="123x"/>
      <w:lvlText w:val="1.2.4.%1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A2E324E"/>
    <w:multiLevelType w:val="hybridMultilevel"/>
    <w:tmpl w:val="4EF22AA6"/>
    <w:lvl w:ilvl="0" w:tplc="2954CD4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0AAA5696"/>
    <w:multiLevelType w:val="hybridMultilevel"/>
    <w:tmpl w:val="EDAC88C4"/>
    <w:lvl w:ilvl="0" w:tplc="A23ECFB6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7B1ED502">
      <w:start w:val="1"/>
      <w:numFmt w:val="lowerLetter"/>
      <w:lvlText w:val="%2"/>
      <w:lvlJc w:val="left"/>
      <w:pPr>
        <w:ind w:left="1647" w:hanging="360"/>
      </w:pPr>
      <w:rPr>
        <w:rFonts w:hint="default"/>
      </w:rPr>
    </w:lvl>
    <w:lvl w:ilvl="2" w:tplc="0E32172A">
      <w:start w:val="1"/>
      <w:numFmt w:val="lowerRoman"/>
      <w:lvlText w:val="%3"/>
      <w:lvlJc w:val="right"/>
      <w:pPr>
        <w:ind w:left="2367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0B5C7718"/>
    <w:multiLevelType w:val="hybridMultilevel"/>
    <w:tmpl w:val="2DEE8A1A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01F2AC5"/>
    <w:multiLevelType w:val="hybridMultilevel"/>
    <w:tmpl w:val="F698CFA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89A79E7"/>
    <w:multiLevelType w:val="hybridMultilevel"/>
    <w:tmpl w:val="3CC6FB1C"/>
    <w:lvl w:ilvl="0" w:tplc="81DE91BC">
      <w:start w:val="1"/>
      <w:numFmt w:val="decimal"/>
      <w:lvlText w:val="%1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>
    <w:nsid w:val="1A695C8F"/>
    <w:multiLevelType w:val="hybridMultilevel"/>
    <w:tmpl w:val="6E02E308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AC53753"/>
    <w:multiLevelType w:val="hybridMultilevel"/>
    <w:tmpl w:val="6A104B4E"/>
    <w:lvl w:ilvl="0" w:tplc="71D8E3A2">
      <w:start w:val="1"/>
      <w:numFmt w:val="decimal"/>
      <w:pStyle w:val="113x"/>
      <w:lvlText w:val="1.2.4.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1DF908C6"/>
    <w:multiLevelType w:val="hybridMultilevel"/>
    <w:tmpl w:val="72E2D89A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7">
      <w:start w:val="1"/>
      <w:numFmt w:val="lowerLetter"/>
      <w:lvlText w:val="%2)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1E427C1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F86098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FEB3575"/>
    <w:multiLevelType w:val="hybridMultilevel"/>
    <w:tmpl w:val="26C84AB6"/>
    <w:lvl w:ilvl="0" w:tplc="8C4236F8">
      <w:start w:val="1"/>
      <w:numFmt w:val="decimal"/>
      <w:pStyle w:val="114x"/>
      <w:lvlText w:val="1.1.4.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>
    <w:nsid w:val="246C0DED"/>
    <w:multiLevelType w:val="hybridMultilevel"/>
    <w:tmpl w:val="F836D9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52B1FF6"/>
    <w:multiLevelType w:val="hybridMultilevel"/>
    <w:tmpl w:val="E65E56BC"/>
    <w:lvl w:ilvl="0" w:tplc="8208CBF4">
      <w:start w:val="1"/>
      <w:numFmt w:val="decimal"/>
      <w:pStyle w:val="124x"/>
      <w:lvlText w:val="1.2.5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258636AC"/>
    <w:multiLevelType w:val="hybridMultilevel"/>
    <w:tmpl w:val="30D2547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27E06799"/>
    <w:multiLevelType w:val="multilevel"/>
    <w:tmpl w:val="CD582D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2EB754BE"/>
    <w:multiLevelType w:val="hybridMultilevel"/>
    <w:tmpl w:val="9DC05B74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315548D7"/>
    <w:multiLevelType w:val="hybridMultilevel"/>
    <w:tmpl w:val="29307D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317C1558"/>
    <w:multiLevelType w:val="multilevel"/>
    <w:tmpl w:val="A26CB282"/>
    <w:styleLink w:val="1"/>
    <w:lvl w:ilvl="0">
      <w:start w:val="1"/>
      <w:numFmt w:val="decimal"/>
      <w:lvlText w:val="%1)"/>
      <w:lvlJc w:val="left"/>
      <w:pPr>
        <w:ind w:left="1712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44" w:hanging="432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576" w:hanging="504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3080" w:hanging="648"/>
      </w:pPr>
      <w:rPr>
        <w:rFonts w:hint="default"/>
      </w:rPr>
    </w:lvl>
    <w:lvl w:ilvl="4">
      <w:start w:val="1"/>
      <w:numFmt w:val="decimal"/>
      <w:lvlText w:val="%1.%2.%3.%4.%5)"/>
      <w:lvlJc w:val="left"/>
      <w:pPr>
        <w:ind w:left="3584" w:hanging="792"/>
      </w:pPr>
      <w:rPr>
        <w:rFonts w:hint="default"/>
      </w:rPr>
    </w:lvl>
    <w:lvl w:ilvl="5">
      <w:start w:val="1"/>
      <w:numFmt w:val="decimal"/>
      <w:lvlText w:val="%1.%2.%3.%4.%5.%6)"/>
      <w:lvlJc w:val="left"/>
      <w:pPr>
        <w:ind w:left="4088" w:hanging="936"/>
      </w:pPr>
      <w:rPr>
        <w:rFonts w:hint="default"/>
      </w:rPr>
    </w:lvl>
    <w:lvl w:ilvl="6">
      <w:start w:val="1"/>
      <w:numFmt w:val="decimal"/>
      <w:lvlText w:val="%1.%2.%3.%4.%5.%6.%7)"/>
      <w:lvlJc w:val="left"/>
      <w:pPr>
        <w:ind w:left="4592" w:hanging="1080"/>
      </w:pPr>
      <w:rPr>
        <w:rFonts w:hint="default"/>
      </w:rPr>
    </w:lvl>
    <w:lvl w:ilvl="7">
      <w:start w:val="1"/>
      <w:numFmt w:val="decimal"/>
      <w:lvlText w:val="%1.%2.%3.%4.%5.%6.%7.%8)"/>
      <w:lvlJc w:val="left"/>
      <w:pPr>
        <w:ind w:left="5096" w:hanging="1224"/>
      </w:pPr>
      <w:rPr>
        <w:rFonts w:hint="default"/>
      </w:rPr>
    </w:lvl>
    <w:lvl w:ilvl="8">
      <w:start w:val="1"/>
      <w:numFmt w:val="decimal"/>
      <w:lvlText w:val="%1.%2.%3.%4.%5.%6.%7.%8.%9)"/>
      <w:lvlJc w:val="left"/>
      <w:pPr>
        <w:ind w:left="5672" w:hanging="1440"/>
      </w:pPr>
      <w:rPr>
        <w:rFonts w:hint="default"/>
      </w:rPr>
    </w:lvl>
  </w:abstractNum>
  <w:abstractNum w:abstractNumId="22">
    <w:nsid w:val="31C05555"/>
    <w:multiLevelType w:val="hybridMultilevel"/>
    <w:tmpl w:val="5928DE2C"/>
    <w:lvl w:ilvl="0" w:tplc="FD5A120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3C0D71F0"/>
    <w:multiLevelType w:val="hybridMultilevel"/>
    <w:tmpl w:val="98EE57A2"/>
    <w:lvl w:ilvl="0" w:tplc="9A88EF7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3C6A7341"/>
    <w:multiLevelType w:val="hybridMultilevel"/>
    <w:tmpl w:val="AC0CCC90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3CBC3A00"/>
    <w:multiLevelType w:val="hybridMultilevel"/>
    <w:tmpl w:val="87486164"/>
    <w:lvl w:ilvl="0" w:tplc="04190011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6">
    <w:nsid w:val="3E69777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3FF31F20"/>
    <w:multiLevelType w:val="hybridMultilevel"/>
    <w:tmpl w:val="5134CD00"/>
    <w:lvl w:ilvl="0" w:tplc="05FAC724">
      <w:start w:val="1"/>
      <w:numFmt w:val="decimal"/>
      <w:pStyle w:val="1133x"/>
      <w:lvlText w:val="1.1.3.%1"/>
      <w:lvlJc w:val="left"/>
      <w:pPr>
        <w:ind w:left="927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282C23"/>
    <w:multiLevelType w:val="hybridMultilevel"/>
    <w:tmpl w:val="FCDC119A"/>
    <w:lvl w:ilvl="0" w:tplc="FD4C04F4">
      <w:start w:val="1"/>
      <w:numFmt w:val="decimal"/>
      <w:pStyle w:val="115x"/>
      <w:lvlText w:val="1.1.5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>
    <w:nsid w:val="4314245A"/>
    <w:multiLevelType w:val="multilevel"/>
    <w:tmpl w:val="14E29D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4406" w:hanging="72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429" w:hanging="72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0">
    <w:nsid w:val="477D5BB3"/>
    <w:multiLevelType w:val="hybridMultilevel"/>
    <w:tmpl w:val="17F6BFB2"/>
    <w:lvl w:ilvl="0" w:tplc="C7AED1C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DD28F3F2">
      <w:start w:val="1"/>
      <w:numFmt w:val="lowerLetter"/>
      <w:lvlText w:val="%2"/>
      <w:lvlJc w:val="left"/>
      <w:pPr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4EA43035"/>
    <w:multiLevelType w:val="hybridMultilevel"/>
    <w:tmpl w:val="F698CFA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55A678C6"/>
    <w:multiLevelType w:val="hybridMultilevel"/>
    <w:tmpl w:val="B73ACCA0"/>
    <w:lvl w:ilvl="0" w:tplc="C49890AA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588E7DC2"/>
    <w:multiLevelType w:val="hybridMultilevel"/>
    <w:tmpl w:val="A8F0A0DA"/>
    <w:lvl w:ilvl="0" w:tplc="E3FA976A">
      <w:start w:val="1"/>
      <w:numFmt w:val="decimal"/>
      <w:pStyle w:val="122x"/>
      <w:lvlText w:val="1.2.2.%1"/>
      <w:lvlJc w:val="left"/>
      <w:pPr>
        <w:ind w:left="17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>
    <w:nsid w:val="5E28605C"/>
    <w:multiLevelType w:val="multilevel"/>
    <w:tmpl w:val="0A4201D2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21"/>
      <w:lvlText w:val="%1.%2"/>
      <w:lvlJc w:val="left"/>
      <w:pPr>
        <w:ind w:left="502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cs="Times New Roman" w:hint="default"/>
      </w:rPr>
    </w:lvl>
  </w:abstractNum>
  <w:abstractNum w:abstractNumId="35">
    <w:nsid w:val="624B1B45"/>
    <w:multiLevelType w:val="multilevel"/>
    <w:tmpl w:val="93081F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4406" w:hanging="72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429" w:hanging="72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6">
    <w:nsid w:val="68236115"/>
    <w:multiLevelType w:val="hybridMultilevel"/>
    <w:tmpl w:val="1AD47F3C"/>
    <w:lvl w:ilvl="0" w:tplc="E46A364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C696FA6E">
      <w:start w:val="1"/>
      <w:numFmt w:val="lowerLetter"/>
      <w:lvlText w:val="%2"/>
      <w:lvlJc w:val="left"/>
      <w:pPr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>
    <w:nsid w:val="6D3F486B"/>
    <w:multiLevelType w:val="hybridMultilevel"/>
    <w:tmpl w:val="F698CFA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70065AA7"/>
    <w:multiLevelType w:val="hybridMultilevel"/>
    <w:tmpl w:val="BFDCF750"/>
    <w:lvl w:ilvl="0" w:tplc="787A5CFA">
      <w:start w:val="1"/>
      <w:numFmt w:val="decimal"/>
      <w:pStyle w:val="4"/>
      <w:lvlText w:val="1.1.3.%1"/>
      <w:lvlJc w:val="left"/>
      <w:pPr>
        <w:ind w:left="90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C314FE"/>
    <w:multiLevelType w:val="hybridMultilevel"/>
    <w:tmpl w:val="17CE834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766839D2"/>
    <w:multiLevelType w:val="hybridMultilevel"/>
    <w:tmpl w:val="B660F5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D64794"/>
    <w:multiLevelType w:val="multilevel"/>
    <w:tmpl w:val="96B65288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42">
    <w:nsid w:val="7A334574"/>
    <w:multiLevelType w:val="hybridMultilevel"/>
    <w:tmpl w:val="9DC05B74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>
    <w:nsid w:val="7C6339F6"/>
    <w:multiLevelType w:val="hybridMultilevel"/>
    <w:tmpl w:val="9DC05B74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>
    <w:nsid w:val="7F511A4D"/>
    <w:multiLevelType w:val="hybridMultilevel"/>
    <w:tmpl w:val="16A2B2F6"/>
    <w:lvl w:ilvl="0" w:tplc="4CBEA92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5"/>
  </w:num>
  <w:num w:numId="2">
    <w:abstractNumId w:val="34"/>
  </w:num>
  <w:num w:numId="3">
    <w:abstractNumId w:val="41"/>
  </w:num>
  <w:num w:numId="4">
    <w:abstractNumId w:val="38"/>
  </w:num>
  <w:num w:numId="5">
    <w:abstractNumId w:val="14"/>
  </w:num>
  <w:num w:numId="6">
    <w:abstractNumId w:val="28"/>
  </w:num>
  <w:num w:numId="7">
    <w:abstractNumId w:val="2"/>
  </w:num>
  <w:num w:numId="8">
    <w:abstractNumId w:val="18"/>
  </w:num>
  <w:num w:numId="9">
    <w:abstractNumId w:val="3"/>
  </w:num>
  <w:num w:numId="10">
    <w:abstractNumId w:val="16"/>
  </w:num>
  <w:num w:numId="11">
    <w:abstractNumId w:val="10"/>
  </w:num>
  <w:num w:numId="12">
    <w:abstractNumId w:val="27"/>
  </w:num>
  <w:num w:numId="13">
    <w:abstractNumId w:val="8"/>
  </w:num>
  <w:num w:numId="14">
    <w:abstractNumId w:val="23"/>
  </w:num>
  <w:num w:numId="15">
    <w:abstractNumId w:val="21"/>
  </w:num>
  <w:num w:numId="16">
    <w:abstractNumId w:val="39"/>
  </w:num>
  <w:num w:numId="17">
    <w:abstractNumId w:val="4"/>
  </w:num>
  <w:num w:numId="18">
    <w:abstractNumId w:val="44"/>
  </w:num>
  <w:num w:numId="19">
    <w:abstractNumId w:val="5"/>
  </w:num>
  <w:num w:numId="20">
    <w:abstractNumId w:val="22"/>
  </w:num>
  <w:num w:numId="21">
    <w:abstractNumId w:val="30"/>
  </w:num>
  <w:num w:numId="22">
    <w:abstractNumId w:val="36"/>
  </w:num>
  <w:num w:numId="23">
    <w:abstractNumId w:val="17"/>
  </w:num>
  <w:num w:numId="24">
    <w:abstractNumId w:val="6"/>
  </w:num>
  <w:num w:numId="25">
    <w:abstractNumId w:val="33"/>
  </w:num>
  <w:num w:numId="26">
    <w:abstractNumId w:val="0"/>
  </w:num>
  <w:num w:numId="27">
    <w:abstractNumId w:val="26"/>
  </w:num>
  <w:num w:numId="28">
    <w:abstractNumId w:val="32"/>
  </w:num>
  <w:num w:numId="29">
    <w:abstractNumId w:val="20"/>
  </w:num>
  <w:num w:numId="30">
    <w:abstractNumId w:val="25"/>
  </w:num>
  <w:num w:numId="31">
    <w:abstractNumId w:val="43"/>
  </w:num>
  <w:num w:numId="32">
    <w:abstractNumId w:val="19"/>
  </w:num>
  <w:num w:numId="33">
    <w:abstractNumId w:val="37"/>
  </w:num>
  <w:num w:numId="34">
    <w:abstractNumId w:val="9"/>
  </w:num>
  <w:num w:numId="35">
    <w:abstractNumId w:val="12"/>
  </w:num>
  <w:num w:numId="36">
    <w:abstractNumId w:val="11"/>
  </w:num>
  <w:num w:numId="37">
    <w:abstractNumId w:val="42"/>
  </w:num>
  <w:num w:numId="38">
    <w:abstractNumId w:val="31"/>
  </w:num>
  <w:num w:numId="39">
    <w:abstractNumId w:val="7"/>
  </w:num>
  <w:num w:numId="40">
    <w:abstractNumId w:val="1"/>
  </w:num>
  <w:num w:numId="41">
    <w:abstractNumId w:val="40"/>
  </w:num>
  <w:num w:numId="42">
    <w:abstractNumId w:val="29"/>
  </w:num>
  <w:num w:numId="43">
    <w:abstractNumId w:val="24"/>
  </w:num>
  <w:num w:numId="44">
    <w:abstractNumId w:val="13"/>
  </w:num>
  <w:num w:numId="45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D3"/>
    <w:rsid w:val="00021DB1"/>
    <w:rsid w:val="00021FBC"/>
    <w:rsid w:val="000271D6"/>
    <w:rsid w:val="000517ED"/>
    <w:rsid w:val="00072624"/>
    <w:rsid w:val="0009494C"/>
    <w:rsid w:val="000957DB"/>
    <w:rsid w:val="000C38E2"/>
    <w:rsid w:val="000C736A"/>
    <w:rsid w:val="000D2104"/>
    <w:rsid w:val="000E7C9F"/>
    <w:rsid w:val="00100430"/>
    <w:rsid w:val="00100BA4"/>
    <w:rsid w:val="0012411E"/>
    <w:rsid w:val="0012501A"/>
    <w:rsid w:val="00134840"/>
    <w:rsid w:val="0014423F"/>
    <w:rsid w:val="00145A49"/>
    <w:rsid w:val="00147C21"/>
    <w:rsid w:val="00156BF6"/>
    <w:rsid w:val="001805C8"/>
    <w:rsid w:val="001B1555"/>
    <w:rsid w:val="001B438B"/>
    <w:rsid w:val="001D2C11"/>
    <w:rsid w:val="001E0008"/>
    <w:rsid w:val="001E7C98"/>
    <w:rsid w:val="00206D1A"/>
    <w:rsid w:val="00213F17"/>
    <w:rsid w:val="00214762"/>
    <w:rsid w:val="00214F55"/>
    <w:rsid w:val="00217C89"/>
    <w:rsid w:val="00233102"/>
    <w:rsid w:val="00246D73"/>
    <w:rsid w:val="0026419D"/>
    <w:rsid w:val="0027159F"/>
    <w:rsid w:val="002746D7"/>
    <w:rsid w:val="00275D06"/>
    <w:rsid w:val="002B19F8"/>
    <w:rsid w:val="002B3BA7"/>
    <w:rsid w:val="002C1C82"/>
    <w:rsid w:val="002C57C7"/>
    <w:rsid w:val="002C5A30"/>
    <w:rsid w:val="002D3B8C"/>
    <w:rsid w:val="002D6E6B"/>
    <w:rsid w:val="002F4E22"/>
    <w:rsid w:val="002F6A18"/>
    <w:rsid w:val="00324FED"/>
    <w:rsid w:val="00351EE6"/>
    <w:rsid w:val="00353997"/>
    <w:rsid w:val="00355CA3"/>
    <w:rsid w:val="00364B58"/>
    <w:rsid w:val="00391B0F"/>
    <w:rsid w:val="00396D3A"/>
    <w:rsid w:val="003A0525"/>
    <w:rsid w:val="003C529E"/>
    <w:rsid w:val="003C6329"/>
    <w:rsid w:val="003D2ED7"/>
    <w:rsid w:val="003D4AB4"/>
    <w:rsid w:val="003E1678"/>
    <w:rsid w:val="003E6BCA"/>
    <w:rsid w:val="003F3D75"/>
    <w:rsid w:val="00421AD9"/>
    <w:rsid w:val="0043078E"/>
    <w:rsid w:val="004453BB"/>
    <w:rsid w:val="00462D4F"/>
    <w:rsid w:val="00466C41"/>
    <w:rsid w:val="0049044B"/>
    <w:rsid w:val="00494824"/>
    <w:rsid w:val="004A2695"/>
    <w:rsid w:val="004E7019"/>
    <w:rsid w:val="004F3EA7"/>
    <w:rsid w:val="005017F7"/>
    <w:rsid w:val="00502CBB"/>
    <w:rsid w:val="00507C02"/>
    <w:rsid w:val="00521F1B"/>
    <w:rsid w:val="00525578"/>
    <w:rsid w:val="0052748E"/>
    <w:rsid w:val="0053422C"/>
    <w:rsid w:val="005407F4"/>
    <w:rsid w:val="00562E2F"/>
    <w:rsid w:val="00577609"/>
    <w:rsid w:val="005875E5"/>
    <w:rsid w:val="00591344"/>
    <w:rsid w:val="00595C13"/>
    <w:rsid w:val="00596229"/>
    <w:rsid w:val="005B619D"/>
    <w:rsid w:val="005B6601"/>
    <w:rsid w:val="005C4279"/>
    <w:rsid w:val="005D4243"/>
    <w:rsid w:val="005D7932"/>
    <w:rsid w:val="005E698A"/>
    <w:rsid w:val="005F0C23"/>
    <w:rsid w:val="005F2BBE"/>
    <w:rsid w:val="005F653C"/>
    <w:rsid w:val="00615A00"/>
    <w:rsid w:val="00634706"/>
    <w:rsid w:val="00644604"/>
    <w:rsid w:val="006550F5"/>
    <w:rsid w:val="006642D9"/>
    <w:rsid w:val="00666742"/>
    <w:rsid w:val="00674E41"/>
    <w:rsid w:val="00680979"/>
    <w:rsid w:val="00692E53"/>
    <w:rsid w:val="006A5DB5"/>
    <w:rsid w:val="006B3ED9"/>
    <w:rsid w:val="006D18C1"/>
    <w:rsid w:val="006D2226"/>
    <w:rsid w:val="007030C9"/>
    <w:rsid w:val="00706A2D"/>
    <w:rsid w:val="00713C3C"/>
    <w:rsid w:val="00720B0E"/>
    <w:rsid w:val="00721B0B"/>
    <w:rsid w:val="00743EEE"/>
    <w:rsid w:val="0075436F"/>
    <w:rsid w:val="0076082A"/>
    <w:rsid w:val="00780468"/>
    <w:rsid w:val="0078767F"/>
    <w:rsid w:val="00791A29"/>
    <w:rsid w:val="007B22D4"/>
    <w:rsid w:val="007D3546"/>
    <w:rsid w:val="007F1236"/>
    <w:rsid w:val="007F26F3"/>
    <w:rsid w:val="008052E8"/>
    <w:rsid w:val="00805FB8"/>
    <w:rsid w:val="00823340"/>
    <w:rsid w:val="00830A90"/>
    <w:rsid w:val="00831C15"/>
    <w:rsid w:val="00844F79"/>
    <w:rsid w:val="00865AF0"/>
    <w:rsid w:val="008719E4"/>
    <w:rsid w:val="008753A1"/>
    <w:rsid w:val="00887C60"/>
    <w:rsid w:val="00887ED8"/>
    <w:rsid w:val="008931BD"/>
    <w:rsid w:val="0089647E"/>
    <w:rsid w:val="008A2074"/>
    <w:rsid w:val="008C73CD"/>
    <w:rsid w:val="008C7619"/>
    <w:rsid w:val="008D0995"/>
    <w:rsid w:val="008D38CE"/>
    <w:rsid w:val="008E1C98"/>
    <w:rsid w:val="008E1EA6"/>
    <w:rsid w:val="008F1429"/>
    <w:rsid w:val="0090567A"/>
    <w:rsid w:val="00914059"/>
    <w:rsid w:val="00915955"/>
    <w:rsid w:val="00931405"/>
    <w:rsid w:val="00943B9E"/>
    <w:rsid w:val="00956E9D"/>
    <w:rsid w:val="00963850"/>
    <w:rsid w:val="0096587B"/>
    <w:rsid w:val="00967A79"/>
    <w:rsid w:val="0097392F"/>
    <w:rsid w:val="00976848"/>
    <w:rsid w:val="00982F06"/>
    <w:rsid w:val="00985671"/>
    <w:rsid w:val="0099311C"/>
    <w:rsid w:val="009B3977"/>
    <w:rsid w:val="009B672F"/>
    <w:rsid w:val="009B7A17"/>
    <w:rsid w:val="009D454B"/>
    <w:rsid w:val="009E089F"/>
    <w:rsid w:val="009E7660"/>
    <w:rsid w:val="00A17F1B"/>
    <w:rsid w:val="00A44361"/>
    <w:rsid w:val="00A45485"/>
    <w:rsid w:val="00A45955"/>
    <w:rsid w:val="00A528C7"/>
    <w:rsid w:val="00A5403D"/>
    <w:rsid w:val="00A724C5"/>
    <w:rsid w:val="00A738D9"/>
    <w:rsid w:val="00A762E3"/>
    <w:rsid w:val="00A849E6"/>
    <w:rsid w:val="00AA09CF"/>
    <w:rsid w:val="00AD1CC4"/>
    <w:rsid w:val="00AD4A0E"/>
    <w:rsid w:val="00AD72C6"/>
    <w:rsid w:val="00B123B8"/>
    <w:rsid w:val="00B328FE"/>
    <w:rsid w:val="00B41C71"/>
    <w:rsid w:val="00B431CD"/>
    <w:rsid w:val="00B62014"/>
    <w:rsid w:val="00B647BC"/>
    <w:rsid w:val="00B7778A"/>
    <w:rsid w:val="00B77944"/>
    <w:rsid w:val="00BA518A"/>
    <w:rsid w:val="00BA51A3"/>
    <w:rsid w:val="00BC1006"/>
    <w:rsid w:val="00BE47C8"/>
    <w:rsid w:val="00BE5FB7"/>
    <w:rsid w:val="00BE7274"/>
    <w:rsid w:val="00BF0563"/>
    <w:rsid w:val="00BF0BE0"/>
    <w:rsid w:val="00BF45EF"/>
    <w:rsid w:val="00C10912"/>
    <w:rsid w:val="00C20712"/>
    <w:rsid w:val="00C33128"/>
    <w:rsid w:val="00C517C0"/>
    <w:rsid w:val="00C5600F"/>
    <w:rsid w:val="00C57E9E"/>
    <w:rsid w:val="00C65452"/>
    <w:rsid w:val="00C718DC"/>
    <w:rsid w:val="00C74DD2"/>
    <w:rsid w:val="00C74FAE"/>
    <w:rsid w:val="00C80C6B"/>
    <w:rsid w:val="00C9041D"/>
    <w:rsid w:val="00C9679A"/>
    <w:rsid w:val="00CA2F79"/>
    <w:rsid w:val="00CA79C7"/>
    <w:rsid w:val="00CB0B7F"/>
    <w:rsid w:val="00CC50D3"/>
    <w:rsid w:val="00CD3A79"/>
    <w:rsid w:val="00CD64A3"/>
    <w:rsid w:val="00CD7623"/>
    <w:rsid w:val="00CE3544"/>
    <w:rsid w:val="00CE5AA3"/>
    <w:rsid w:val="00CF1E60"/>
    <w:rsid w:val="00CF763F"/>
    <w:rsid w:val="00D04A21"/>
    <w:rsid w:val="00D11B0D"/>
    <w:rsid w:val="00D12A95"/>
    <w:rsid w:val="00D21DA8"/>
    <w:rsid w:val="00D30730"/>
    <w:rsid w:val="00D41BFE"/>
    <w:rsid w:val="00D4268A"/>
    <w:rsid w:val="00D5263E"/>
    <w:rsid w:val="00D561CB"/>
    <w:rsid w:val="00D61042"/>
    <w:rsid w:val="00D63C11"/>
    <w:rsid w:val="00D711E1"/>
    <w:rsid w:val="00D950E1"/>
    <w:rsid w:val="00DA19AE"/>
    <w:rsid w:val="00DA69BC"/>
    <w:rsid w:val="00DB11C8"/>
    <w:rsid w:val="00DB33CB"/>
    <w:rsid w:val="00DB40D9"/>
    <w:rsid w:val="00DD297F"/>
    <w:rsid w:val="00DF205F"/>
    <w:rsid w:val="00E048E3"/>
    <w:rsid w:val="00E07F57"/>
    <w:rsid w:val="00E110B5"/>
    <w:rsid w:val="00E1248A"/>
    <w:rsid w:val="00E14D7A"/>
    <w:rsid w:val="00E26B9D"/>
    <w:rsid w:val="00E37370"/>
    <w:rsid w:val="00E4538D"/>
    <w:rsid w:val="00EA2F05"/>
    <w:rsid w:val="00EB6C52"/>
    <w:rsid w:val="00ED0405"/>
    <w:rsid w:val="00EF7591"/>
    <w:rsid w:val="00F02049"/>
    <w:rsid w:val="00F103FB"/>
    <w:rsid w:val="00F13375"/>
    <w:rsid w:val="00F54D0C"/>
    <w:rsid w:val="00F56517"/>
    <w:rsid w:val="00F673C2"/>
    <w:rsid w:val="00F9266A"/>
    <w:rsid w:val="00F93425"/>
    <w:rsid w:val="00F9380D"/>
    <w:rsid w:val="00FC105B"/>
    <w:rsid w:val="00FC561F"/>
    <w:rsid w:val="00FD003F"/>
    <w:rsid w:val="00FD5119"/>
    <w:rsid w:val="00FE7AB3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ACFD2"/>
  <w15:chartTrackingRefBased/>
  <w15:docId w15:val="{5DE163DD-9324-45E4-9762-167F8DEE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0D3"/>
    <w:pPr>
      <w:spacing w:after="200" w:line="276" w:lineRule="auto"/>
    </w:pPr>
    <w:rPr>
      <w:rFonts w:eastAsiaTheme="minorEastAsia"/>
      <w:lang w:eastAsia="ru-RU"/>
    </w:rPr>
  </w:style>
  <w:style w:type="paragraph" w:styleId="10">
    <w:name w:val="heading 1"/>
    <w:basedOn w:val="a"/>
    <w:next w:val="a"/>
    <w:link w:val="11"/>
    <w:qFormat/>
    <w:rsid w:val="00CC50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C5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50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3"/>
    <w:next w:val="a"/>
    <w:link w:val="40"/>
    <w:uiPriority w:val="9"/>
    <w:unhideWhenUsed/>
    <w:rsid w:val="00CC50D3"/>
    <w:pPr>
      <w:numPr>
        <w:numId w:val="4"/>
      </w:numPr>
      <w:spacing w:before="120" w:after="120" w:line="360" w:lineRule="auto"/>
      <w:jc w:val="both"/>
      <w:outlineLvl w:val="3"/>
    </w:pPr>
    <w:rPr>
      <w:rFonts w:ascii="Times New Roman" w:hAnsi="Times New Roman"/>
      <w:b/>
      <w:iCs/>
      <w:color w:val="000000" w:themeColor="text1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CC50D3"/>
    <w:pPr>
      <w:keepNext/>
      <w:keepLines/>
      <w:spacing w:before="120" w:after="120" w:line="360" w:lineRule="auto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CC50D3"/>
    <w:pPr>
      <w:keepNext/>
      <w:keepLines/>
      <w:spacing w:before="120" w:after="120" w:line="360" w:lineRule="auto"/>
      <w:ind w:left="1152" w:hanging="1152"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CC50D3"/>
    <w:pPr>
      <w:keepNext/>
      <w:keepLines/>
      <w:spacing w:before="120" w:after="120" w:line="360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50D3"/>
    <w:pPr>
      <w:keepNext/>
      <w:keepLines/>
      <w:spacing w:before="120" w:after="120" w:line="360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50D3"/>
    <w:pPr>
      <w:keepNext/>
      <w:keepLines/>
      <w:spacing w:before="120" w:after="120" w:line="36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CC50D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C50D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C50D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C50D3"/>
    <w:rPr>
      <w:rFonts w:ascii="Times New Roman" w:eastAsiaTheme="majorEastAsia" w:hAnsi="Times New Roman" w:cstheme="majorBidi"/>
      <w:b/>
      <w:iCs/>
      <w:color w:val="000000" w:themeColor="text1"/>
      <w:sz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C50D3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CC50D3"/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CC50D3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CC50D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CC50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C50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50D3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CC50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50D3"/>
    <w:rPr>
      <w:rFonts w:eastAsiaTheme="minorEastAsia"/>
      <w:lang w:eastAsia="ru-RU"/>
    </w:rPr>
  </w:style>
  <w:style w:type="paragraph" w:customStyle="1" w:styleId="12">
    <w:name w:val="текст1"/>
    <w:basedOn w:val="a"/>
    <w:rsid w:val="00CC50D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TOC Heading"/>
    <w:basedOn w:val="10"/>
    <w:next w:val="a"/>
    <w:uiPriority w:val="39"/>
    <w:unhideWhenUsed/>
    <w:qFormat/>
    <w:rsid w:val="00CC50D3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qFormat/>
    <w:rsid w:val="00CC50D3"/>
    <w:pPr>
      <w:spacing w:after="100"/>
    </w:pPr>
  </w:style>
  <w:style w:type="character" w:styleId="a8">
    <w:name w:val="Hyperlink"/>
    <w:basedOn w:val="a0"/>
    <w:uiPriority w:val="99"/>
    <w:unhideWhenUsed/>
    <w:rsid w:val="00CC50D3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C50D3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5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C50D3"/>
    <w:rPr>
      <w:rFonts w:ascii="Tahoma" w:eastAsiaTheme="minorEastAsia" w:hAnsi="Tahoma" w:cs="Tahoma"/>
      <w:sz w:val="16"/>
      <w:szCs w:val="16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CC50D3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d">
    <w:name w:val="No Spacing"/>
    <w:uiPriority w:val="1"/>
    <w:qFormat/>
    <w:rsid w:val="00CC50D3"/>
    <w:pPr>
      <w:spacing w:after="0" w:line="240" w:lineRule="auto"/>
    </w:pPr>
    <w:rPr>
      <w:rFonts w:eastAsiaTheme="minorEastAsia"/>
      <w:lang w:eastAsia="ru-RU"/>
    </w:rPr>
  </w:style>
  <w:style w:type="character" w:customStyle="1" w:styleId="apple-style-span">
    <w:name w:val="apple-style-span"/>
    <w:basedOn w:val="a0"/>
    <w:rsid w:val="00CC50D3"/>
  </w:style>
  <w:style w:type="paragraph" w:styleId="ae">
    <w:name w:val="Title"/>
    <w:basedOn w:val="a"/>
    <w:next w:val="a"/>
    <w:link w:val="af"/>
    <w:uiPriority w:val="99"/>
    <w:qFormat/>
    <w:rsid w:val="00CC50D3"/>
    <w:pPr>
      <w:suppressAutoHyphens/>
      <w:spacing w:after="240" w:line="360" w:lineRule="auto"/>
      <w:ind w:firstLine="567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ar-SA"/>
    </w:rPr>
  </w:style>
  <w:style w:type="character" w:customStyle="1" w:styleId="af">
    <w:name w:val="Название Знак"/>
    <w:basedOn w:val="a0"/>
    <w:link w:val="ae"/>
    <w:uiPriority w:val="99"/>
    <w:rsid w:val="00CC50D3"/>
    <w:rPr>
      <w:rFonts w:ascii="Times New Roman" w:eastAsia="Times New Roman" w:hAnsi="Times New Roman" w:cs="Times New Roman"/>
      <w:b/>
      <w:bCs/>
      <w:sz w:val="28"/>
      <w:szCs w:val="24"/>
      <w:lang w:eastAsia="ar-SA"/>
    </w:rPr>
  </w:style>
  <w:style w:type="paragraph" w:styleId="22">
    <w:name w:val="toc 2"/>
    <w:basedOn w:val="a"/>
    <w:next w:val="a"/>
    <w:autoRedefine/>
    <w:uiPriority w:val="39"/>
    <w:unhideWhenUsed/>
    <w:qFormat/>
    <w:rsid w:val="00CC50D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CC50D3"/>
    <w:pPr>
      <w:spacing w:after="100"/>
      <w:ind w:left="440"/>
    </w:pPr>
  </w:style>
  <w:style w:type="table" w:styleId="af0">
    <w:name w:val="Table Grid"/>
    <w:basedOn w:val="a1"/>
    <w:uiPriority w:val="59"/>
    <w:rsid w:val="00CC50D3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Emphasis"/>
    <w:qFormat/>
    <w:rsid w:val="00CC50D3"/>
    <w:rPr>
      <w:i/>
      <w:iCs/>
    </w:rPr>
  </w:style>
  <w:style w:type="paragraph" w:customStyle="1" w:styleId="af2">
    <w:name w:val="Заголовок Таймс"/>
    <w:basedOn w:val="af3"/>
    <w:link w:val="af4"/>
    <w:qFormat/>
    <w:rsid w:val="00CC50D3"/>
    <w:pPr>
      <w:spacing w:before="100" w:beforeAutospacing="1" w:after="100" w:afterAutospacing="1" w:line="360" w:lineRule="auto"/>
    </w:pPr>
    <w:rPr>
      <w:rFonts w:eastAsia="Times New Roman"/>
      <w:b/>
    </w:rPr>
  </w:style>
  <w:style w:type="character" w:customStyle="1" w:styleId="af4">
    <w:name w:val="Заголовок Таймс Знак"/>
    <w:link w:val="af2"/>
    <w:rsid w:val="00CC50D3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f3">
    <w:name w:val="Normal (Web)"/>
    <w:basedOn w:val="a"/>
    <w:uiPriority w:val="99"/>
    <w:unhideWhenUsed/>
    <w:rsid w:val="00CC50D3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CC50D3"/>
  </w:style>
  <w:style w:type="character" w:customStyle="1" w:styleId="grame">
    <w:name w:val="grame"/>
    <w:basedOn w:val="a0"/>
    <w:rsid w:val="00CC50D3"/>
  </w:style>
  <w:style w:type="character" w:customStyle="1" w:styleId="spelle">
    <w:name w:val="spelle"/>
    <w:basedOn w:val="a0"/>
    <w:rsid w:val="00CC50D3"/>
  </w:style>
  <w:style w:type="paragraph" w:customStyle="1" w:styleId="113x">
    <w:name w:val="1.1.3.x"/>
    <w:basedOn w:val="a"/>
    <w:next w:val="a"/>
    <w:link w:val="113xChar"/>
    <w:autoRedefine/>
    <w:qFormat/>
    <w:rsid w:val="00CC50D3"/>
    <w:pPr>
      <w:numPr>
        <w:numId w:val="11"/>
      </w:num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customStyle="1" w:styleId="114x">
    <w:name w:val="1.1.4.x"/>
    <w:basedOn w:val="113x"/>
    <w:link w:val="114xChar"/>
    <w:qFormat/>
    <w:rsid w:val="00CC50D3"/>
    <w:pPr>
      <w:numPr>
        <w:numId w:val="5"/>
      </w:numPr>
      <w:ind w:left="924" w:hanging="357"/>
    </w:pPr>
    <w:rPr>
      <w:b/>
    </w:rPr>
  </w:style>
  <w:style w:type="paragraph" w:customStyle="1" w:styleId="115x">
    <w:name w:val="1.1.5.x"/>
    <w:basedOn w:val="114x"/>
    <w:link w:val="115xChar"/>
    <w:qFormat/>
    <w:rsid w:val="00CC50D3"/>
    <w:pPr>
      <w:numPr>
        <w:numId w:val="6"/>
      </w:numPr>
      <w:ind w:left="924" w:hanging="357"/>
    </w:pPr>
    <w:rPr>
      <w:shd w:val="clear" w:color="auto" w:fill="FFFFFF"/>
    </w:rPr>
  </w:style>
  <w:style w:type="character" w:customStyle="1" w:styleId="113xChar">
    <w:name w:val="1.1.3.x Char"/>
    <w:basedOn w:val="a0"/>
    <w:link w:val="113x"/>
    <w:rsid w:val="00CC50D3"/>
    <w:rPr>
      <w:rFonts w:ascii="Times New Roman" w:eastAsiaTheme="minorEastAsia" w:hAnsi="Times New Roman"/>
      <w:sz w:val="24"/>
      <w:lang w:eastAsia="ru-RU"/>
    </w:rPr>
  </w:style>
  <w:style w:type="character" w:customStyle="1" w:styleId="114xChar">
    <w:name w:val="1.1.4.x Char"/>
    <w:basedOn w:val="113xChar"/>
    <w:link w:val="114x"/>
    <w:rsid w:val="00CC50D3"/>
    <w:rPr>
      <w:rFonts w:ascii="Times New Roman" w:eastAsiaTheme="minorEastAsia" w:hAnsi="Times New Roman"/>
      <w:b/>
      <w:sz w:val="24"/>
      <w:lang w:eastAsia="ru-RU"/>
    </w:rPr>
  </w:style>
  <w:style w:type="paragraph" w:customStyle="1" w:styleId="121x">
    <w:name w:val="1.2.1.x"/>
    <w:basedOn w:val="115x"/>
    <w:link w:val="121xChar"/>
    <w:qFormat/>
    <w:rsid w:val="00CC50D3"/>
    <w:pPr>
      <w:numPr>
        <w:numId w:val="7"/>
      </w:numPr>
      <w:ind w:left="924" w:hanging="357"/>
    </w:pPr>
    <w:rPr>
      <w:rFonts w:eastAsiaTheme="majorEastAsia" w:cs="Times New Roman"/>
      <w:color w:val="000000" w:themeColor="text1"/>
      <w:kern w:val="24"/>
      <w:szCs w:val="24"/>
    </w:rPr>
  </w:style>
  <w:style w:type="character" w:customStyle="1" w:styleId="115xChar">
    <w:name w:val="1.1.5.x Char"/>
    <w:basedOn w:val="114xChar"/>
    <w:link w:val="115x"/>
    <w:rsid w:val="00CC50D3"/>
    <w:rPr>
      <w:rFonts w:ascii="Times New Roman" w:eastAsiaTheme="minorEastAsia" w:hAnsi="Times New Roman"/>
      <w:b/>
      <w:sz w:val="24"/>
      <w:lang w:eastAsia="ru-RU"/>
    </w:rPr>
  </w:style>
  <w:style w:type="paragraph" w:customStyle="1" w:styleId="122x">
    <w:name w:val="1.2.2.x"/>
    <w:basedOn w:val="121x"/>
    <w:link w:val="122xChar"/>
    <w:qFormat/>
    <w:rsid w:val="00CC50D3"/>
    <w:pPr>
      <w:numPr>
        <w:numId w:val="25"/>
      </w:numPr>
    </w:pPr>
  </w:style>
  <w:style w:type="character" w:customStyle="1" w:styleId="121xChar">
    <w:name w:val="1.2.1.x Char"/>
    <w:basedOn w:val="40"/>
    <w:link w:val="121x"/>
    <w:rsid w:val="00CC50D3"/>
    <w:rPr>
      <w:rFonts w:ascii="Times New Roman" w:eastAsiaTheme="majorEastAsia" w:hAnsi="Times New Roman" w:cs="Times New Roman"/>
      <w:b/>
      <w:iCs w:val="0"/>
      <w:color w:val="000000" w:themeColor="text1"/>
      <w:kern w:val="24"/>
      <w:sz w:val="24"/>
      <w:szCs w:val="24"/>
      <w:lang w:eastAsia="ru-RU"/>
    </w:rPr>
  </w:style>
  <w:style w:type="paragraph" w:customStyle="1" w:styleId="123x">
    <w:name w:val="1.2.3.x"/>
    <w:basedOn w:val="122x"/>
    <w:link w:val="123xChar"/>
    <w:qFormat/>
    <w:rsid w:val="00CC50D3"/>
    <w:pPr>
      <w:numPr>
        <w:numId w:val="9"/>
      </w:numPr>
    </w:pPr>
  </w:style>
  <w:style w:type="character" w:customStyle="1" w:styleId="122xChar">
    <w:name w:val="1.2.2.x Char"/>
    <w:basedOn w:val="40"/>
    <w:link w:val="122x"/>
    <w:rsid w:val="00CC50D3"/>
    <w:rPr>
      <w:rFonts w:ascii="Times New Roman" w:eastAsiaTheme="majorEastAsia" w:hAnsi="Times New Roman" w:cs="Times New Roman"/>
      <w:b/>
      <w:iCs w:val="0"/>
      <w:color w:val="000000" w:themeColor="text1"/>
      <w:kern w:val="24"/>
      <w:sz w:val="24"/>
      <w:szCs w:val="24"/>
      <w:lang w:eastAsia="ru-RU"/>
    </w:rPr>
  </w:style>
  <w:style w:type="paragraph" w:customStyle="1" w:styleId="124x">
    <w:name w:val="1.2.4.x"/>
    <w:basedOn w:val="123x"/>
    <w:link w:val="124xChar"/>
    <w:qFormat/>
    <w:rsid w:val="00CC50D3"/>
    <w:pPr>
      <w:numPr>
        <w:numId w:val="10"/>
      </w:numPr>
    </w:pPr>
  </w:style>
  <w:style w:type="character" w:customStyle="1" w:styleId="123xChar">
    <w:name w:val="1.2.3.x Char"/>
    <w:basedOn w:val="122xChar"/>
    <w:link w:val="123x"/>
    <w:rsid w:val="00CC50D3"/>
    <w:rPr>
      <w:rFonts w:ascii="Times New Roman" w:eastAsiaTheme="majorEastAsia" w:hAnsi="Times New Roman" w:cs="Times New Roman"/>
      <w:b/>
      <w:iCs w:val="0"/>
      <w:color w:val="000000" w:themeColor="text1"/>
      <w:kern w:val="24"/>
      <w:sz w:val="24"/>
      <w:szCs w:val="24"/>
      <w:lang w:eastAsia="ru-RU"/>
    </w:rPr>
  </w:style>
  <w:style w:type="paragraph" w:customStyle="1" w:styleId="1132x">
    <w:name w:val="1.1.3.2x"/>
    <w:basedOn w:val="124x"/>
    <w:link w:val="1132xChar"/>
    <w:rsid w:val="00CC50D3"/>
  </w:style>
  <w:style w:type="character" w:customStyle="1" w:styleId="124xChar">
    <w:name w:val="1.2.4.x Char"/>
    <w:basedOn w:val="123xChar"/>
    <w:link w:val="124x"/>
    <w:rsid w:val="00CC50D3"/>
    <w:rPr>
      <w:rFonts w:ascii="Times New Roman" w:eastAsiaTheme="majorEastAsia" w:hAnsi="Times New Roman" w:cs="Times New Roman"/>
      <w:b/>
      <w:iCs w:val="0"/>
      <w:color w:val="000000" w:themeColor="text1"/>
      <w:kern w:val="24"/>
      <w:sz w:val="24"/>
      <w:szCs w:val="24"/>
      <w:lang w:eastAsia="ru-RU"/>
    </w:rPr>
  </w:style>
  <w:style w:type="paragraph" w:customStyle="1" w:styleId="1133x">
    <w:name w:val="1.1.3.3x"/>
    <w:basedOn w:val="7"/>
    <w:link w:val="1133xChar"/>
    <w:qFormat/>
    <w:rsid w:val="00CC50D3"/>
    <w:pPr>
      <w:numPr>
        <w:numId w:val="12"/>
      </w:numPr>
    </w:pPr>
    <w:rPr>
      <w:rFonts w:ascii="Times New Roman" w:hAnsi="Times New Roman"/>
      <w:b/>
      <w:i w:val="0"/>
      <w:color w:val="000000" w:themeColor="text1"/>
      <w:sz w:val="24"/>
    </w:rPr>
  </w:style>
  <w:style w:type="character" w:customStyle="1" w:styleId="1132xChar">
    <w:name w:val="1.1.3.2x Char"/>
    <w:basedOn w:val="124xChar"/>
    <w:link w:val="1132x"/>
    <w:rsid w:val="00CC50D3"/>
    <w:rPr>
      <w:rFonts w:ascii="Times New Roman" w:eastAsiaTheme="majorEastAsia" w:hAnsi="Times New Roman" w:cs="Times New Roman"/>
      <w:b/>
      <w:iCs w:val="0"/>
      <w:color w:val="000000" w:themeColor="text1"/>
      <w:kern w:val="24"/>
      <w:sz w:val="24"/>
      <w:szCs w:val="24"/>
      <w:lang w:eastAsia="ru-RU"/>
    </w:rPr>
  </w:style>
  <w:style w:type="character" w:customStyle="1" w:styleId="1133xChar">
    <w:name w:val="1.1.3.3x Char"/>
    <w:basedOn w:val="70"/>
    <w:link w:val="1133x"/>
    <w:rsid w:val="00CC50D3"/>
    <w:rPr>
      <w:rFonts w:ascii="Times New Roman" w:eastAsiaTheme="majorEastAsia" w:hAnsi="Times New Roman" w:cstheme="majorBidi"/>
      <w:b/>
      <w:i w:val="0"/>
      <w:iCs/>
      <w:color w:val="000000" w:themeColor="text1"/>
      <w:sz w:val="24"/>
      <w:lang w:eastAsia="ru-RU"/>
    </w:rPr>
  </w:style>
  <w:style w:type="paragraph" w:customStyle="1" w:styleId="113x1">
    <w:name w:val="1.1.3.x1"/>
    <w:basedOn w:val="1133x"/>
    <w:link w:val="113x1Char"/>
    <w:qFormat/>
    <w:rsid w:val="00CC50D3"/>
  </w:style>
  <w:style w:type="character" w:customStyle="1" w:styleId="113x1Char">
    <w:name w:val="1.1.3.x1 Char"/>
    <w:basedOn w:val="1133xChar"/>
    <w:link w:val="113x1"/>
    <w:rsid w:val="00CC50D3"/>
    <w:rPr>
      <w:rFonts w:ascii="Times New Roman" w:eastAsiaTheme="majorEastAsia" w:hAnsi="Times New Roman" w:cstheme="majorBidi"/>
      <w:b/>
      <w:i w:val="0"/>
      <w:iCs/>
      <w:color w:val="000000" w:themeColor="text1"/>
      <w:sz w:val="24"/>
      <w:lang w:eastAsia="ru-RU"/>
    </w:rPr>
  </w:style>
  <w:style w:type="paragraph" w:customStyle="1" w:styleId="21">
    <w:name w:val="2.1"/>
    <w:basedOn w:val="a"/>
    <w:link w:val="21Char"/>
    <w:qFormat/>
    <w:rsid w:val="00CC50D3"/>
    <w:pPr>
      <w:widowControl w:val="0"/>
      <w:numPr>
        <w:ilvl w:val="1"/>
        <w:numId w:val="2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21Char">
    <w:name w:val="2.1 Char"/>
    <w:basedOn w:val="a0"/>
    <w:link w:val="21"/>
    <w:rsid w:val="00CC50D3"/>
    <w:rPr>
      <w:rFonts w:ascii="Times New Roman" w:eastAsia="Times New Roman" w:hAnsi="Times New Roman" w:cs="Times New Roman"/>
      <w:b/>
      <w:bCs/>
      <w:color w:val="000000" w:themeColor="text1"/>
      <w:sz w:val="24"/>
      <w:szCs w:val="24"/>
      <w:lang w:eastAsia="ru-RU"/>
    </w:rPr>
  </w:style>
  <w:style w:type="paragraph" w:customStyle="1" w:styleId="14">
    <w:name w:val="Абзац списка1"/>
    <w:basedOn w:val="a"/>
    <w:qFormat/>
    <w:rsid w:val="00CC50D3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styleId="af5">
    <w:name w:val="Placeholder Text"/>
    <w:basedOn w:val="a0"/>
    <w:uiPriority w:val="99"/>
    <w:semiHidden/>
    <w:rsid w:val="00CC50D3"/>
    <w:rPr>
      <w:color w:val="808080"/>
    </w:rPr>
  </w:style>
  <w:style w:type="numbering" w:customStyle="1" w:styleId="1">
    <w:name w:val="Стиль1"/>
    <w:uiPriority w:val="99"/>
    <w:rsid w:val="00CC50D3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D66CB-5317-4940-9CA7-C412DED4D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3931</TotalTime>
  <Pages>1</Pages>
  <Words>1690</Words>
  <Characters>9638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</dc:creator>
  <cp:keywords/>
  <dc:description/>
  <cp:lastModifiedBy>RePack by Diakov</cp:lastModifiedBy>
  <cp:revision>54</cp:revision>
  <dcterms:created xsi:type="dcterms:W3CDTF">2014-03-20T15:57:00Z</dcterms:created>
  <dcterms:modified xsi:type="dcterms:W3CDTF">2014-11-13T09:53:00Z</dcterms:modified>
</cp:coreProperties>
</file>