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C09" w:rsidRPr="0010426E" w:rsidRDefault="00FB4C09" w:rsidP="00FB4C09">
      <w:pPr>
        <w:pStyle w:val="a3"/>
        <w:numPr>
          <w:ilvl w:val="0"/>
          <w:numId w:val="1"/>
        </w:numPr>
        <w:rPr>
          <w:rFonts w:asciiTheme="majorHAnsi" w:hAnsiTheme="majorHAnsi"/>
          <w:b/>
          <w:color w:val="FF0000"/>
          <w:sz w:val="20"/>
          <w:szCs w:val="20"/>
        </w:rPr>
      </w:pPr>
      <w:r w:rsidRPr="00FB4C09">
        <w:rPr>
          <w:rFonts w:asciiTheme="majorHAnsi" w:hAnsiTheme="majorHAnsi"/>
          <w:b/>
          <w:color w:val="FF0000"/>
          <w:sz w:val="20"/>
          <w:szCs w:val="20"/>
        </w:rPr>
        <w:t>Виды излучений. Явление радиоактивности.</w:t>
      </w:r>
    </w:p>
    <w:p w:rsidR="0010426E" w:rsidRPr="00A1585D" w:rsidRDefault="0010426E" w:rsidP="0010426E">
      <w:pPr>
        <w:pStyle w:val="a3"/>
        <w:rPr>
          <w:rFonts w:asciiTheme="majorHAnsi" w:hAnsiTheme="majorHAnsi"/>
          <w:b/>
          <w:color w:val="FF0000"/>
          <w:sz w:val="20"/>
          <w:szCs w:val="20"/>
        </w:rPr>
      </w:pPr>
    </w:p>
    <w:p w:rsidR="00A1585D" w:rsidRPr="0010426E" w:rsidRDefault="0010426E" w:rsidP="00A1585D">
      <w:pPr>
        <w:pStyle w:val="a3"/>
        <w:rPr>
          <w:rFonts w:asciiTheme="majorHAnsi" w:hAnsiTheme="majorHAnsi"/>
          <w:b/>
          <w:sz w:val="20"/>
          <w:szCs w:val="20"/>
        </w:rPr>
      </w:pPr>
      <w:r w:rsidRPr="0010426E">
        <w:rPr>
          <w:rFonts w:asciiTheme="majorHAnsi" w:hAnsiTheme="majorHAnsi"/>
          <w:b/>
          <w:sz w:val="20"/>
          <w:szCs w:val="20"/>
          <w:lang w:val="en-US"/>
        </w:rPr>
        <w:t>E=h*ν</w:t>
      </w:r>
    </w:p>
    <w:p w:rsidR="00FB4C09" w:rsidRPr="00FB4C09" w:rsidRDefault="00FB4C09" w:rsidP="00FB4C09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</w:pPr>
      <w:r w:rsidRPr="00FB4C09">
        <w:rPr>
          <w:rFonts w:asciiTheme="majorHAnsi" w:eastAsia="Times New Roman" w:hAnsiTheme="majorHAnsi" w:cs="Arial"/>
          <w:b/>
          <w:bCs/>
          <w:color w:val="000000" w:themeColor="text1"/>
          <w:sz w:val="20"/>
          <w:szCs w:val="20"/>
          <w:lang w:eastAsia="ru-RU"/>
        </w:rPr>
        <w:t>Излучение</w:t>
      </w:r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 — это передача </w:t>
      </w:r>
      <w:hyperlink r:id="rId6" w:tooltip="Энергия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энергии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 в форме </w:t>
      </w:r>
      <w:hyperlink r:id="rId7" w:tooltip="Волна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волн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 или </w:t>
      </w:r>
      <w:hyperlink r:id="rId8" w:tooltip="Частица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частиц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 через пространство или через материальную среду. Это понятие включает в себя:</w:t>
      </w:r>
    </w:p>
    <w:p w:rsidR="00FB4C09" w:rsidRPr="00FB4C09" w:rsidRDefault="00FB4C09" w:rsidP="00FB4C0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</w:pPr>
      <w:hyperlink r:id="rId9" w:tooltip="Электромагнитное излучение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электромагнитное излучение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 — </w:t>
      </w:r>
      <w:hyperlink r:id="rId10" w:tooltip="Радиоволны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радиоволны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, </w:t>
      </w:r>
      <w:hyperlink r:id="rId11" w:tooltip="Микроволновое излучение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микроволны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, </w:t>
      </w:r>
      <w:hyperlink r:id="rId12" w:tooltip="Инфракрасное излучение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инфракрасное излучение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, </w:t>
      </w:r>
      <w:hyperlink r:id="rId13" w:tooltip="Свет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видимый свет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, </w:t>
      </w:r>
      <w:hyperlink r:id="rId14" w:tooltip="Ультрафиолетовое излучение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ультрафиолетовое излучение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, </w:t>
      </w:r>
      <w:hyperlink r:id="rId15" w:tooltip="Рентгеновское излучение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рентгеновское излучение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 и </w:t>
      </w:r>
      <w:hyperlink r:id="rId16" w:tooltip="Гамма-излучение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гамма-излучение</w:t>
        </w:r>
        <w:proofErr w:type="gramStart"/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 xml:space="preserve"> (γ)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;</w:t>
      </w:r>
      <w:proofErr w:type="gramEnd"/>
    </w:p>
    <w:p w:rsidR="00FB4C09" w:rsidRPr="00FB4C09" w:rsidRDefault="00FB4C09" w:rsidP="00FB4C0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</w:pPr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излучение частиц — </w:t>
      </w:r>
      <w:hyperlink r:id="rId17" w:tooltip="Альфа-распад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альфа-излучение</w:t>
        </w:r>
        <w:proofErr w:type="gramStart"/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 xml:space="preserve"> (α)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, </w:t>
      </w:r>
      <w:hyperlink r:id="rId18" w:tooltip="Бета-частица" w:history="1">
        <w:proofErr w:type="gramEnd"/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бета-излучение (β)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 и </w:t>
      </w:r>
      <w:hyperlink r:id="rId19" w:tooltip="Нейтронное излучение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нейтронное излучение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 (нейтральные частицы с ненулевой энергией покоя);</w:t>
      </w:r>
    </w:p>
    <w:p w:rsidR="00FB4C09" w:rsidRPr="00FB4C09" w:rsidRDefault="00FB4C09" w:rsidP="00FB4C0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</w:pPr>
      <w:hyperlink r:id="rId20" w:tooltip="Акустика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акустическое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 излучение — </w:t>
      </w:r>
      <w:hyperlink r:id="rId21" w:tooltip="Ультразвук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ультразвуковые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, </w:t>
      </w:r>
      <w:hyperlink r:id="rId22" w:tooltip="Звук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звуковые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 и </w:t>
      </w:r>
      <w:hyperlink r:id="rId23" w:tooltip="Сейсмическая волна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сейсмические волны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 (в зависимости от физической среды передачи);</w:t>
      </w:r>
    </w:p>
    <w:p w:rsidR="00FB4C09" w:rsidRPr="00FB4C09" w:rsidRDefault="00FB4C09" w:rsidP="00FB4C0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</w:pPr>
      <w:hyperlink r:id="rId24" w:tooltip="Гравитационные волны" w:history="1">
        <w:r w:rsidRPr="00FB4C09">
          <w:rPr>
            <w:rFonts w:asciiTheme="majorHAnsi" w:eastAsia="Times New Roman" w:hAnsiTheme="majorHAnsi" w:cs="Arial"/>
            <w:color w:val="000000" w:themeColor="text1"/>
            <w:sz w:val="20"/>
            <w:szCs w:val="20"/>
            <w:lang w:eastAsia="ru-RU"/>
          </w:rPr>
          <w:t>гравитационное излучение</w:t>
        </w:r>
      </w:hyperlink>
      <w:r w:rsidRPr="00FB4C09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ru-RU"/>
        </w:rPr>
        <w:t> — излучение, которое принимает форму гравитационных волн, или рябь в кривизне пространства-времени.</w:t>
      </w:r>
    </w:p>
    <w:p w:rsidR="00FB4C09" w:rsidRPr="00FB4C09" w:rsidRDefault="00FB4C09" w:rsidP="00FB4C09">
      <w:pPr>
        <w:pStyle w:val="a3"/>
        <w:rPr>
          <w:rFonts w:asciiTheme="majorHAnsi" w:hAnsiTheme="majorHAnsi"/>
          <w:b/>
          <w:color w:val="000000" w:themeColor="text1"/>
          <w:sz w:val="20"/>
          <w:szCs w:val="20"/>
        </w:rPr>
      </w:pPr>
    </w:p>
    <w:p w:rsidR="00FB4C09" w:rsidRDefault="00FB4C09" w:rsidP="00FB4C09">
      <w:pP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</w:pP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Излучение часто классифицируется как </w:t>
      </w:r>
      <w:hyperlink r:id="rId25" w:tooltip="Ионизирующее излучение" w:history="1">
        <w:r w:rsidRPr="00FB4C09">
          <w:rPr>
            <w:rStyle w:val="a5"/>
            <w:rFonts w:asciiTheme="majorHAnsi" w:hAnsiTheme="majorHAnsi" w:cs="Arial"/>
            <w:color w:val="0B0080"/>
            <w:sz w:val="20"/>
            <w:szCs w:val="20"/>
            <w:shd w:val="clear" w:color="auto" w:fill="FFFFFF"/>
          </w:rPr>
          <w:t>ионизирующее</w:t>
        </w:r>
      </w:hyperlink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 или </w:t>
      </w:r>
      <w:hyperlink r:id="rId26" w:tooltip="Радиобиология неионизирующих излучений" w:history="1">
        <w:r w:rsidRPr="00FB4C09">
          <w:rPr>
            <w:rStyle w:val="a5"/>
            <w:rFonts w:asciiTheme="majorHAnsi" w:hAnsiTheme="majorHAnsi" w:cs="Arial"/>
            <w:color w:val="0B0080"/>
            <w:sz w:val="20"/>
            <w:szCs w:val="20"/>
            <w:shd w:val="clear" w:color="auto" w:fill="FFFFFF"/>
          </w:rPr>
          <w:t>неионизирующее</w:t>
        </w:r>
      </w:hyperlink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 в зависимости от энергии излучаемых частиц.</w:t>
      </w:r>
    </w:p>
    <w:p w:rsidR="00FB4C09" w:rsidRPr="00A1585D" w:rsidRDefault="00FB4C09" w:rsidP="00FB4C09">
      <w:pPr>
        <w:rPr>
          <w:rFonts w:asciiTheme="majorHAnsi" w:hAnsiTheme="majorHAnsi" w:cs="Arial"/>
          <w:b/>
          <w:color w:val="222222"/>
          <w:sz w:val="20"/>
          <w:szCs w:val="20"/>
          <w:shd w:val="clear" w:color="auto" w:fill="FFFFFF"/>
        </w:rPr>
      </w:pPr>
      <w:r w:rsidRPr="00A1585D">
        <w:rPr>
          <w:rFonts w:asciiTheme="majorHAnsi" w:hAnsiTheme="majorHAnsi" w:cs="Arial"/>
          <w:b/>
          <w:color w:val="222222"/>
          <w:sz w:val="20"/>
          <w:szCs w:val="20"/>
          <w:shd w:val="clear" w:color="auto" w:fill="FFFFFF"/>
        </w:rPr>
        <w:t>Виды излучений (конспект):</w:t>
      </w:r>
    </w:p>
    <w:p w:rsidR="00FB4C09" w:rsidRDefault="00FB4C09" w:rsidP="00FB4C09">
      <w:pP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Радио (энергия 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&lt;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10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^-5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эВ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; 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длина волны 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&gt; 10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см)</w:t>
      </w:r>
    </w:p>
    <w:p w:rsidR="00FB4C09" w:rsidRPr="00FB4C09" w:rsidRDefault="00FB4C09" w:rsidP="00FB4C09">
      <w:pP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Theme="majorHAnsi" w:hAnsiTheme="majorHAnsi"/>
          <w:sz w:val="20"/>
          <w:szCs w:val="20"/>
        </w:rPr>
        <w:t>Микроволновое</w:t>
      </w:r>
      <w:proofErr w:type="gramEnd"/>
      <w:r w:rsidRPr="00FB4C09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(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энергия 10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^-5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– 10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^-2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эВ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; 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длина волны 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0.01 - 10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см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)</w:t>
      </w:r>
    </w:p>
    <w:p w:rsidR="00FB4C09" w:rsidRDefault="00FB4C09" w:rsidP="00FB4C09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Инфракрасное</w:t>
      </w:r>
      <w:proofErr w:type="gramEnd"/>
      <w:r>
        <w:rPr>
          <w:rFonts w:asciiTheme="majorHAnsi" w:hAnsiTheme="majorHAnsi"/>
          <w:sz w:val="20"/>
          <w:szCs w:val="20"/>
        </w:rPr>
        <w:t xml:space="preserve"> (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энергия 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&lt;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10^-2 – 1 эВ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; 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длина волны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10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^-4 – 10^-2 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см</w:t>
      </w:r>
      <w:r>
        <w:rPr>
          <w:rFonts w:asciiTheme="majorHAnsi" w:hAnsiTheme="majorHAnsi"/>
          <w:sz w:val="20"/>
          <w:szCs w:val="20"/>
        </w:rPr>
        <w:t>)</w:t>
      </w:r>
    </w:p>
    <w:p w:rsidR="00FB4C09" w:rsidRPr="00A1585D" w:rsidRDefault="00FB4C09" w:rsidP="00FB4C09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Видимое</w:t>
      </w:r>
      <w:proofErr w:type="gramEnd"/>
      <w:r>
        <w:rPr>
          <w:rFonts w:asciiTheme="majorHAnsi" w:hAnsiTheme="majorHAnsi"/>
          <w:sz w:val="20"/>
          <w:szCs w:val="20"/>
        </w:rPr>
        <w:t xml:space="preserve"> (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энергия 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1-6 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эВ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; 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длина волны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10^-5 – 10^-4</w:t>
      </w:r>
      <w:r w:rsidR="00A1585D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см</w:t>
      </w:r>
      <w:r>
        <w:rPr>
          <w:rFonts w:asciiTheme="majorHAnsi" w:hAnsiTheme="majorHAnsi"/>
          <w:sz w:val="20"/>
          <w:szCs w:val="20"/>
        </w:rPr>
        <w:t>)</w:t>
      </w:r>
    </w:p>
    <w:p w:rsidR="00FB4C09" w:rsidRDefault="00FB4C09" w:rsidP="00FB4C0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Ультрафиолетово</w:t>
      </w:r>
      <w:proofErr w:type="gramStart"/>
      <w:r>
        <w:rPr>
          <w:rFonts w:asciiTheme="majorHAnsi" w:hAnsiTheme="majorHAnsi"/>
          <w:sz w:val="20"/>
          <w:szCs w:val="20"/>
        </w:rPr>
        <w:t>е(</w:t>
      </w:r>
      <w:proofErr w:type="gramEnd"/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энергия </w:t>
      </w:r>
      <w:r w:rsidR="00A1585D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6-1000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эВ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; 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длина волны</w:t>
      </w:r>
      <w:r w:rsidR="00A1585D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10^-7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– 10^</w:t>
      </w:r>
      <w:r w:rsidR="00A1585D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-5см</w:t>
      </w:r>
      <w:r>
        <w:rPr>
          <w:rFonts w:asciiTheme="majorHAnsi" w:hAnsiTheme="majorHAnsi"/>
          <w:sz w:val="20"/>
          <w:szCs w:val="20"/>
        </w:rPr>
        <w:t>)</w:t>
      </w:r>
    </w:p>
    <w:p w:rsidR="00A1585D" w:rsidRDefault="00A1585D" w:rsidP="00FB4C0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Рентгеновско</w:t>
      </w:r>
      <w:proofErr w:type="gramStart"/>
      <w:r>
        <w:rPr>
          <w:rFonts w:asciiTheme="majorHAnsi" w:hAnsiTheme="majorHAnsi"/>
          <w:sz w:val="20"/>
          <w:szCs w:val="20"/>
        </w:rPr>
        <w:t>е(</w:t>
      </w:r>
      <w:proofErr w:type="gramEnd"/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энергия 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1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000-100000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эВ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; 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длина волны 10^-9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– 10^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-7см</w:t>
      </w:r>
      <w:r>
        <w:rPr>
          <w:rFonts w:asciiTheme="majorHAnsi" w:hAnsiTheme="majorHAnsi"/>
          <w:sz w:val="20"/>
          <w:szCs w:val="20"/>
        </w:rPr>
        <w:t>)</w:t>
      </w:r>
    </w:p>
    <w:p w:rsidR="00A1585D" w:rsidRDefault="00A1585D" w:rsidP="00FB4C0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Гамм</w:t>
      </w:r>
      <w:proofErr w:type="gramStart"/>
      <w:r>
        <w:rPr>
          <w:rFonts w:asciiTheme="majorHAnsi" w:hAnsiTheme="majorHAnsi"/>
          <w:sz w:val="20"/>
          <w:szCs w:val="20"/>
        </w:rPr>
        <w:t>а(</w:t>
      </w:r>
      <w:proofErr w:type="gramEnd"/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энергия </w:t>
      </w:r>
      <w:r w:rsidRPr="00A1585D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&gt;100000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эВ</w:t>
      </w:r>
      <w:r w:rsidRPr="00FB4C09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; 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длина волны</w:t>
      </w:r>
      <w:r w:rsidRPr="00A1585D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&lt;10^-9 </w:t>
      </w:r>
      <w:r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см</w:t>
      </w:r>
      <w:r>
        <w:rPr>
          <w:rFonts w:asciiTheme="majorHAnsi" w:hAnsiTheme="majorHAnsi"/>
          <w:sz w:val="20"/>
          <w:szCs w:val="20"/>
        </w:rPr>
        <w:t>)</w:t>
      </w:r>
    </w:p>
    <w:p w:rsidR="00A1585D" w:rsidRPr="00A1585D" w:rsidRDefault="00A1585D" w:rsidP="00A1585D">
      <w:pPr>
        <w:rPr>
          <w:rFonts w:asciiTheme="majorHAnsi" w:hAnsiTheme="majorHAnsi"/>
          <w:sz w:val="20"/>
          <w:szCs w:val="20"/>
        </w:rPr>
      </w:pPr>
      <w:r w:rsidRPr="00A1585D">
        <w:rPr>
          <w:rFonts w:asciiTheme="majorHAnsi" w:hAnsiTheme="majorHAnsi"/>
          <w:b/>
          <w:sz w:val="20"/>
          <w:szCs w:val="20"/>
        </w:rPr>
        <w:t>Радиоактивность</w:t>
      </w:r>
      <w:r w:rsidRPr="00A1585D">
        <w:rPr>
          <w:rFonts w:asciiTheme="majorHAnsi" w:hAnsiTheme="majorHAnsi"/>
          <w:sz w:val="20"/>
          <w:szCs w:val="20"/>
        </w:rPr>
        <w:t xml:space="preserve"> - самопроизвольное превращение одних ядер в другие.</w:t>
      </w:r>
    </w:p>
    <w:p w:rsidR="00A1585D" w:rsidRPr="00A1585D" w:rsidRDefault="00A1585D" w:rsidP="00A1585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</w:p>
    <w:p w:rsidR="00A1585D" w:rsidRPr="00A1585D" w:rsidRDefault="00A1585D" w:rsidP="00A1585D">
      <w:pPr>
        <w:rPr>
          <w:rFonts w:asciiTheme="majorHAnsi" w:hAnsiTheme="majorHAnsi"/>
          <w:sz w:val="20"/>
          <w:szCs w:val="20"/>
        </w:rPr>
      </w:pPr>
      <w:r w:rsidRPr="00A1585D">
        <w:rPr>
          <w:rFonts w:asciiTheme="majorHAnsi" w:hAnsiTheme="majorHAnsi"/>
          <w:b/>
          <w:sz w:val="20"/>
          <w:szCs w:val="20"/>
        </w:rPr>
        <w:t>Закон рад</w:t>
      </w:r>
      <w:proofErr w:type="gramStart"/>
      <w:r w:rsidRPr="00A1585D">
        <w:rPr>
          <w:rFonts w:asciiTheme="majorHAnsi" w:hAnsiTheme="majorHAnsi"/>
          <w:b/>
          <w:sz w:val="20"/>
          <w:szCs w:val="20"/>
        </w:rPr>
        <w:t>.</w:t>
      </w:r>
      <w:proofErr w:type="gramEnd"/>
      <w:r w:rsidRPr="00A1585D">
        <w:rPr>
          <w:rFonts w:asciiTheme="majorHAnsi" w:hAnsiTheme="majorHAnsi"/>
          <w:b/>
          <w:sz w:val="20"/>
          <w:szCs w:val="20"/>
        </w:rPr>
        <w:t xml:space="preserve"> </w:t>
      </w:r>
      <w:proofErr w:type="gramStart"/>
      <w:r w:rsidRPr="00A1585D">
        <w:rPr>
          <w:rFonts w:asciiTheme="majorHAnsi" w:hAnsiTheme="majorHAnsi"/>
          <w:b/>
          <w:sz w:val="20"/>
          <w:szCs w:val="20"/>
        </w:rPr>
        <w:t>р</w:t>
      </w:r>
      <w:proofErr w:type="gramEnd"/>
      <w:r w:rsidRPr="00A1585D">
        <w:rPr>
          <w:rFonts w:asciiTheme="majorHAnsi" w:hAnsiTheme="majorHAnsi"/>
          <w:b/>
          <w:sz w:val="20"/>
          <w:szCs w:val="20"/>
        </w:rPr>
        <w:t>аспада</w:t>
      </w:r>
      <w:r w:rsidRPr="00A1585D">
        <w:rPr>
          <w:rFonts w:asciiTheme="majorHAnsi" w:hAnsiTheme="majorHAnsi"/>
          <w:sz w:val="20"/>
          <w:szCs w:val="20"/>
        </w:rPr>
        <w:t xml:space="preserve">   </w:t>
      </w:r>
      <w:r>
        <w:rPr>
          <w:rFonts w:asciiTheme="majorHAnsi" w:hAnsiTheme="majorHAnsi"/>
          <w:sz w:val="20"/>
          <w:szCs w:val="20"/>
        </w:rPr>
        <w:t xml:space="preserve">       </w:t>
      </w:r>
      <w:r w:rsidRPr="00A1585D">
        <w:rPr>
          <w:rFonts w:asciiTheme="majorHAnsi" w:hAnsiTheme="majorHAnsi"/>
          <w:sz w:val="20"/>
          <w:szCs w:val="20"/>
        </w:rPr>
        <w:t xml:space="preserve"> </w:t>
      </w:r>
      <w:r w:rsidRPr="00A1585D">
        <w:rPr>
          <w:rFonts w:asciiTheme="majorHAnsi" w:hAnsiTheme="majorHAnsi"/>
          <w:sz w:val="20"/>
          <w:szCs w:val="20"/>
          <w:lang w:val="en-US"/>
        </w:rPr>
        <w:t>N</w:t>
      </w:r>
      <w:r w:rsidRPr="00A1585D">
        <w:rPr>
          <w:rFonts w:asciiTheme="majorHAnsi" w:hAnsiTheme="majorHAnsi"/>
          <w:sz w:val="20"/>
          <w:szCs w:val="20"/>
        </w:rPr>
        <w:t xml:space="preserve"> = </w:t>
      </w:r>
      <w:r w:rsidRPr="00A1585D">
        <w:rPr>
          <w:rFonts w:asciiTheme="majorHAnsi" w:hAnsiTheme="majorHAnsi"/>
          <w:sz w:val="20"/>
          <w:szCs w:val="20"/>
          <w:lang w:val="en-US"/>
        </w:rPr>
        <w:t>N</w:t>
      </w:r>
      <w:r w:rsidRPr="00A1585D">
        <w:rPr>
          <w:rFonts w:asciiTheme="majorHAnsi" w:hAnsiTheme="majorHAnsi"/>
          <w:sz w:val="20"/>
          <w:szCs w:val="20"/>
        </w:rPr>
        <w:t xml:space="preserve">0 ∗ </w:t>
      </w:r>
      <w:r w:rsidRPr="00A1585D">
        <w:rPr>
          <w:rFonts w:asciiTheme="majorHAnsi" w:hAnsiTheme="majorHAnsi"/>
          <w:sz w:val="20"/>
          <w:szCs w:val="20"/>
          <w:lang w:val="en-US"/>
        </w:rPr>
        <w:t>e</w:t>
      </w:r>
      <w:r w:rsidRPr="00A1585D">
        <w:rPr>
          <w:rFonts w:asciiTheme="majorHAnsi" w:hAnsiTheme="majorHAnsi"/>
          <w:sz w:val="20"/>
          <w:szCs w:val="20"/>
        </w:rPr>
        <w:t>^−λ</w:t>
      </w:r>
      <w:r w:rsidRPr="00A1585D">
        <w:rPr>
          <w:rFonts w:asciiTheme="majorHAnsi" w:hAnsiTheme="majorHAnsi"/>
          <w:sz w:val="20"/>
          <w:szCs w:val="20"/>
          <w:lang w:val="en-US"/>
        </w:rPr>
        <w:t>t</w:t>
      </w:r>
    </w:p>
    <w:p w:rsidR="00A1585D" w:rsidRPr="00A1585D" w:rsidRDefault="00A1585D" w:rsidP="00A1585D">
      <w:pPr>
        <w:rPr>
          <w:rFonts w:asciiTheme="majorHAnsi" w:hAnsiTheme="majorHAnsi"/>
          <w:sz w:val="20"/>
          <w:szCs w:val="20"/>
        </w:rPr>
      </w:pPr>
    </w:p>
    <w:p w:rsidR="00A1585D" w:rsidRPr="00A1585D" w:rsidRDefault="00A1585D" w:rsidP="00A1585D">
      <w:pPr>
        <w:rPr>
          <w:rFonts w:asciiTheme="majorHAnsi" w:hAnsiTheme="majorHAnsi"/>
          <w:sz w:val="20"/>
          <w:szCs w:val="20"/>
        </w:rPr>
      </w:pPr>
      <w:r w:rsidRPr="00A1585D">
        <w:rPr>
          <w:rFonts w:asciiTheme="majorHAnsi" w:hAnsiTheme="majorHAnsi"/>
          <w:b/>
          <w:sz w:val="20"/>
          <w:szCs w:val="20"/>
        </w:rPr>
        <w:t>Активность распада</w:t>
      </w:r>
      <w:proofErr w:type="gramStart"/>
      <w:r>
        <w:rPr>
          <w:rFonts w:asciiTheme="majorHAnsi" w:hAnsiTheme="majorHAnsi"/>
          <w:sz w:val="20"/>
          <w:szCs w:val="20"/>
        </w:rPr>
        <w:t xml:space="preserve">          </w:t>
      </w:r>
      <m:oMath>
        <m:r>
          <w:rPr>
            <w:rFonts w:ascii="Cambria Math" w:hAnsi="Cambria Math"/>
            <w:sz w:val="20"/>
            <w:szCs w:val="20"/>
          </w:rPr>
          <m:t>А</m:t>
        </m:r>
        <w:proofErr w:type="gramEnd"/>
        <m:r>
          <w:rPr>
            <w:rFonts w:ascii="Cambria Math" w:hAnsi="Cambria Math"/>
            <w:sz w:val="20"/>
            <w:szCs w:val="20"/>
          </w:rPr>
          <m:t>=А0*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е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-λ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sup>
        </m:sSup>
      </m:oMath>
      <w:r>
        <w:rPr>
          <w:rFonts w:asciiTheme="majorHAnsi" w:eastAsiaTheme="minorEastAsia" w:hAnsiTheme="majorHAnsi"/>
          <w:sz w:val="20"/>
          <w:szCs w:val="20"/>
        </w:rPr>
        <w:t>(Бк)</w:t>
      </w:r>
    </w:p>
    <w:p w:rsidR="00A1585D" w:rsidRDefault="00A1585D" w:rsidP="00A1585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 Ки = 3.7*10</w:t>
      </w:r>
      <w:r>
        <w:rPr>
          <w:rFonts w:asciiTheme="majorHAnsi" w:hAnsiTheme="majorHAnsi"/>
          <w:sz w:val="20"/>
          <w:szCs w:val="20"/>
          <w:lang w:val="en-US"/>
        </w:rPr>
        <w:t xml:space="preserve">^10 </w:t>
      </w:r>
      <w:r>
        <w:rPr>
          <w:rFonts w:asciiTheme="majorHAnsi" w:hAnsiTheme="majorHAnsi"/>
          <w:sz w:val="20"/>
          <w:szCs w:val="20"/>
        </w:rPr>
        <w:t>Бк</w:t>
      </w:r>
    </w:p>
    <w:p w:rsidR="00A1585D" w:rsidRPr="00A1585D" w:rsidRDefault="00A1585D" w:rsidP="00A1585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А уд. = А</w:t>
      </w:r>
      <w:r w:rsidRPr="00A1585D">
        <w:rPr>
          <w:rFonts w:asciiTheme="majorHAnsi" w:hAnsiTheme="majorHAnsi"/>
          <w:sz w:val="20"/>
          <w:szCs w:val="20"/>
        </w:rPr>
        <w:t xml:space="preserve">/ </w:t>
      </w:r>
      <w:r>
        <w:rPr>
          <w:rFonts w:asciiTheme="majorHAnsi" w:hAnsiTheme="majorHAnsi"/>
          <w:sz w:val="20"/>
          <w:szCs w:val="20"/>
          <w:lang w:val="en-US"/>
        </w:rPr>
        <w:t>m</w:t>
      </w:r>
    </w:p>
    <w:p w:rsidR="00FB4C09" w:rsidRPr="0010426E" w:rsidRDefault="00FB4C09" w:rsidP="0010426E">
      <w:pPr>
        <w:pStyle w:val="a3"/>
        <w:numPr>
          <w:ilvl w:val="0"/>
          <w:numId w:val="1"/>
        </w:numPr>
        <w:rPr>
          <w:b/>
          <w:color w:val="FF0000"/>
          <w:lang w:val="en-US"/>
        </w:rPr>
      </w:pPr>
      <w:r w:rsidRPr="0010426E">
        <w:rPr>
          <w:b/>
          <w:color w:val="FF0000"/>
        </w:rPr>
        <w:t>Состав и основные характеристики ядра. Ядерные силы. Изотопы.</w:t>
      </w:r>
    </w:p>
    <w:p w:rsidR="0010426E" w:rsidRPr="0010426E" w:rsidRDefault="0010426E" w:rsidP="0010426E">
      <w:pPr>
        <w:pStyle w:val="a3"/>
      </w:pPr>
      <w:r w:rsidRPr="0010426E">
        <w:t>Протоны, нейтроны - нуклоны.</w:t>
      </w:r>
    </w:p>
    <w:p w:rsidR="0010426E" w:rsidRPr="0010426E" w:rsidRDefault="0010426E" w:rsidP="0010426E">
      <w:pPr>
        <w:pStyle w:val="a3"/>
      </w:pPr>
      <w:r w:rsidRPr="0010426E">
        <w:t>Модель атома:</w:t>
      </w:r>
    </w:p>
    <w:p w:rsidR="0010426E" w:rsidRPr="0010426E" w:rsidRDefault="0010426E" w:rsidP="0010426E">
      <w:pPr>
        <w:pStyle w:val="a3"/>
        <w:numPr>
          <w:ilvl w:val="0"/>
          <w:numId w:val="3"/>
        </w:numPr>
      </w:pPr>
      <w:r w:rsidRPr="0010426E">
        <w:t xml:space="preserve">Томсона - </w:t>
      </w:r>
      <w:proofErr w:type="spellStart"/>
      <w:r w:rsidRPr="0010426E">
        <w:t>пудинговая</w:t>
      </w:r>
      <w:proofErr w:type="spellEnd"/>
      <w:r w:rsidRPr="0010426E">
        <w:t xml:space="preserve"> с изюмом</w:t>
      </w:r>
    </w:p>
    <w:p w:rsidR="0010426E" w:rsidRPr="0010426E" w:rsidRDefault="0010426E" w:rsidP="0010426E">
      <w:pPr>
        <w:pStyle w:val="a3"/>
        <w:numPr>
          <w:ilvl w:val="0"/>
          <w:numId w:val="3"/>
        </w:numPr>
      </w:pPr>
      <w:proofErr w:type="spellStart"/>
      <w:r w:rsidRPr="0010426E">
        <w:t>Резерфора</w:t>
      </w:r>
      <w:proofErr w:type="spellEnd"/>
      <w:r w:rsidRPr="0010426E">
        <w:t xml:space="preserve"> - </w:t>
      </w:r>
      <w:proofErr w:type="spellStart"/>
      <w:r w:rsidRPr="0010426E">
        <w:t>планитарная</w:t>
      </w:r>
      <w:proofErr w:type="spellEnd"/>
      <w:r w:rsidRPr="0010426E">
        <w:t xml:space="preserve"> модель - в центре расположено ядро, в котором</w:t>
      </w:r>
    </w:p>
    <w:p w:rsidR="0010426E" w:rsidRPr="0010426E" w:rsidRDefault="0010426E" w:rsidP="0010426E">
      <w:pPr>
        <w:pStyle w:val="a3"/>
      </w:pPr>
      <w:r w:rsidRPr="0010426E">
        <w:t>сосредоточена вся масса</w:t>
      </w:r>
      <w:proofErr w:type="gramStart"/>
      <w:r w:rsidRPr="0010426E">
        <w:t xml:space="preserve"> ,</w:t>
      </w:r>
      <w:proofErr w:type="gramEnd"/>
      <w:r w:rsidRPr="0010426E">
        <w:t xml:space="preserve"> а вокруг ядра движутся электроны.</w:t>
      </w:r>
    </w:p>
    <w:p w:rsidR="0010426E" w:rsidRDefault="0010426E" w:rsidP="0010426E">
      <w:pPr>
        <w:pStyle w:val="a3"/>
        <w:rPr>
          <w:lang w:val="en-US"/>
        </w:rPr>
      </w:pPr>
    </w:p>
    <w:p w:rsidR="0010426E" w:rsidRPr="0010426E" w:rsidRDefault="0010426E" w:rsidP="0010426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7685" cy="45148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6E" w:rsidRPr="0010426E" w:rsidRDefault="0010426E" w:rsidP="0010426E">
      <w:pPr>
        <w:pStyle w:val="a3"/>
      </w:pPr>
      <w:r>
        <w:rPr>
          <w:lang w:val="en-US"/>
        </w:rPr>
        <w:t>Z</w:t>
      </w:r>
      <w:r w:rsidRPr="0010426E">
        <w:t xml:space="preserve">- </w:t>
      </w:r>
      <w:proofErr w:type="spellStart"/>
      <w:proofErr w:type="gramStart"/>
      <w:r w:rsidRPr="0010426E">
        <w:t>зарядово</w:t>
      </w:r>
      <w:proofErr w:type="spellEnd"/>
      <w:proofErr w:type="gramEnd"/>
      <w:r w:rsidRPr="0010426E">
        <w:t xml:space="preserve"> число, номер элемента в таблице</w:t>
      </w:r>
    </w:p>
    <w:p w:rsidR="0010426E" w:rsidRPr="0010426E" w:rsidRDefault="0010426E" w:rsidP="0010426E">
      <w:pPr>
        <w:pStyle w:val="a3"/>
      </w:pPr>
      <w:r>
        <w:rPr>
          <w:lang w:val="en-US"/>
        </w:rPr>
        <w:lastRenderedPageBreak/>
        <w:t>A</w:t>
      </w:r>
      <w:r w:rsidRPr="0010426E">
        <w:t xml:space="preserve">- </w:t>
      </w:r>
      <w:proofErr w:type="gramStart"/>
      <w:r w:rsidRPr="0010426E">
        <w:t>массово</w:t>
      </w:r>
      <w:proofErr w:type="gramEnd"/>
      <w:r w:rsidRPr="0010426E">
        <w:t xml:space="preserve"> число, число нуклонов </w:t>
      </w:r>
      <w:r w:rsidRPr="0010426E">
        <w:rPr>
          <w:b/>
          <w:lang w:val="en-US"/>
        </w:rPr>
        <w:t>A</w:t>
      </w:r>
      <w:r w:rsidRPr="0010426E">
        <w:rPr>
          <w:b/>
        </w:rPr>
        <w:t xml:space="preserve">= </w:t>
      </w:r>
      <w:r w:rsidRPr="0010426E">
        <w:rPr>
          <w:b/>
          <w:lang w:val="en-US"/>
        </w:rPr>
        <w:t>Z</w:t>
      </w:r>
      <w:r w:rsidRPr="0010426E">
        <w:rPr>
          <w:b/>
        </w:rPr>
        <w:t>+</w:t>
      </w:r>
      <w:r w:rsidRPr="0010426E">
        <w:rPr>
          <w:b/>
          <w:lang w:val="en-US"/>
        </w:rPr>
        <w:t>N</w:t>
      </w:r>
    </w:p>
    <w:p w:rsidR="0010426E" w:rsidRDefault="0010426E" w:rsidP="0010426E">
      <w:pPr>
        <w:pStyle w:val="a3"/>
        <w:rPr>
          <w:lang w:val="en-US"/>
        </w:rPr>
      </w:pPr>
      <w:r>
        <w:rPr>
          <w:lang w:val="en-US"/>
        </w:rPr>
        <w:t>N</w:t>
      </w:r>
      <w:r w:rsidRPr="0010426E">
        <w:t xml:space="preserve">- </w:t>
      </w:r>
      <w:proofErr w:type="gramStart"/>
      <w:r w:rsidRPr="0010426E">
        <w:t>число</w:t>
      </w:r>
      <w:proofErr w:type="gramEnd"/>
      <w:r w:rsidRPr="0010426E">
        <w:t xml:space="preserve"> нейтронов,</w:t>
      </w:r>
    </w:p>
    <w:p w:rsidR="0010426E" w:rsidRPr="0010426E" w:rsidRDefault="0010426E" w:rsidP="0010426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78523" cy="848871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659" cy="84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6E" w:rsidRPr="0010426E" w:rsidRDefault="0010426E" w:rsidP="0010426E">
      <w:pPr>
        <w:pStyle w:val="a3"/>
      </w:pPr>
    </w:p>
    <w:p w:rsidR="0010426E" w:rsidRPr="0010426E" w:rsidRDefault="0010426E" w:rsidP="0010426E">
      <w:pPr>
        <w:pStyle w:val="a3"/>
      </w:pPr>
      <w:r>
        <w:rPr>
          <w:lang w:val="en-US"/>
        </w:rPr>
        <w:t>n</w:t>
      </w:r>
      <w:r w:rsidRPr="0010426E">
        <w:t xml:space="preserve">- </w:t>
      </w:r>
      <w:proofErr w:type="gramStart"/>
      <w:r w:rsidRPr="0010426E">
        <w:t>концентрация</w:t>
      </w:r>
      <w:proofErr w:type="gramEnd"/>
      <w:r w:rsidRPr="0010426E">
        <w:t xml:space="preserve"> - масса в единицу объема</w:t>
      </w:r>
    </w:p>
    <w:p w:rsidR="0010426E" w:rsidRPr="0010426E" w:rsidRDefault="0010426E" w:rsidP="0010426E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547446" cy="3516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04" cy="35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6E" w:rsidRPr="0010426E" w:rsidRDefault="0010426E" w:rsidP="0010426E">
      <w:pPr>
        <w:pStyle w:val="a3"/>
      </w:pPr>
      <w:r>
        <w:rPr>
          <w:lang w:val="en-US"/>
        </w:rPr>
        <w:t>Na</w:t>
      </w:r>
      <w:r w:rsidRPr="0010426E">
        <w:t xml:space="preserve">- </w:t>
      </w:r>
      <w:proofErr w:type="spellStart"/>
      <w:r w:rsidRPr="0010426E">
        <w:t>постояная</w:t>
      </w:r>
      <w:proofErr w:type="spellEnd"/>
      <w:r w:rsidRPr="0010426E">
        <w:t xml:space="preserve"> </w:t>
      </w:r>
      <w:proofErr w:type="spellStart"/>
      <w:r w:rsidRPr="0010426E">
        <w:t>Авагадро</w:t>
      </w:r>
      <w:proofErr w:type="spellEnd"/>
      <w:r w:rsidRPr="0010426E">
        <w:t xml:space="preserve"> - число частиц в одном моле</w:t>
      </w:r>
    </w:p>
    <w:p w:rsidR="0010426E" w:rsidRPr="0010426E" w:rsidRDefault="0010426E" w:rsidP="0010426E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418492" cy="32321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28" cy="32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6E" w:rsidRDefault="0010426E" w:rsidP="0010426E">
      <w:pPr>
        <w:pStyle w:val="a3"/>
        <w:rPr>
          <w:b/>
          <w:lang w:val="en-US"/>
        </w:rPr>
      </w:pPr>
      <w:r w:rsidRPr="0010426E">
        <w:rPr>
          <w:b/>
        </w:rPr>
        <w:t>Ядерные силы</w:t>
      </w:r>
    </w:p>
    <w:p w:rsidR="0010426E" w:rsidRPr="0010426E" w:rsidRDefault="0010426E" w:rsidP="0010426E">
      <w:pPr>
        <w:pStyle w:val="a3"/>
        <w:rPr>
          <w:b/>
          <w:lang w:val="en-US"/>
        </w:rPr>
      </w:pPr>
    </w:p>
    <w:p w:rsidR="0010426E" w:rsidRPr="0010426E" w:rsidRDefault="0010426E" w:rsidP="0010426E">
      <w:pPr>
        <w:pStyle w:val="a3"/>
        <w:rPr>
          <w:rFonts w:cstheme="minorHAnsi"/>
          <w:b/>
          <w:sz w:val="20"/>
          <w:szCs w:val="20"/>
        </w:rPr>
      </w:pPr>
      <w:r w:rsidRPr="0010426E">
        <w:rPr>
          <w:rFonts w:cstheme="minorHAnsi"/>
          <w:b/>
          <w:bCs/>
          <w:color w:val="000000"/>
          <w:sz w:val="20"/>
          <w:szCs w:val="20"/>
        </w:rPr>
        <w:t>Ядерные силы</w:t>
      </w:r>
      <w:r w:rsidRPr="0010426E">
        <w:rPr>
          <w:rFonts w:cstheme="minorHAnsi"/>
          <w:color w:val="000000"/>
          <w:sz w:val="20"/>
          <w:szCs w:val="20"/>
        </w:rPr>
        <w:t xml:space="preserve"> являются силами взаимодействия нуклонов в атомном ядре. Они стремительно убывают с ростом расстояния </w:t>
      </w:r>
      <w:proofErr w:type="spellStart"/>
      <w:r w:rsidRPr="0010426E">
        <w:rPr>
          <w:rFonts w:cstheme="minorHAnsi"/>
          <w:color w:val="000000"/>
          <w:sz w:val="20"/>
          <w:szCs w:val="20"/>
        </w:rPr>
        <w:t>междунуклонами</w:t>
      </w:r>
      <w:proofErr w:type="spellEnd"/>
      <w:r w:rsidRPr="0010426E">
        <w:rPr>
          <w:rFonts w:cstheme="minorHAnsi"/>
          <w:color w:val="000000"/>
          <w:sz w:val="20"/>
          <w:szCs w:val="20"/>
        </w:rPr>
        <w:t> и становятся практически незаметными на расстояниях выше 10</w:t>
      </w:r>
      <w:r w:rsidRPr="0010426E">
        <w:rPr>
          <w:rFonts w:cstheme="minorHAnsi"/>
          <w:color w:val="000000"/>
          <w:sz w:val="20"/>
          <w:szCs w:val="20"/>
          <w:vertAlign w:val="superscript"/>
        </w:rPr>
        <w:t>-12</w:t>
      </w:r>
      <w:r w:rsidRPr="0010426E">
        <w:rPr>
          <w:rFonts w:cstheme="minorHAnsi"/>
          <w:color w:val="000000"/>
          <w:sz w:val="20"/>
          <w:szCs w:val="20"/>
        </w:rPr>
        <w:t> см.</w:t>
      </w:r>
    </w:p>
    <w:p w:rsidR="0010426E" w:rsidRDefault="0010426E" w:rsidP="0010426E">
      <w:pPr>
        <w:pStyle w:val="a3"/>
        <w:rPr>
          <w:rFonts w:cstheme="minorHAnsi"/>
          <w:sz w:val="20"/>
          <w:szCs w:val="20"/>
          <w:lang w:val="en-US"/>
        </w:rPr>
      </w:pPr>
      <w:r w:rsidRPr="0010426E">
        <w:rPr>
          <w:rFonts w:cstheme="minorHAnsi"/>
          <w:sz w:val="20"/>
          <w:szCs w:val="20"/>
        </w:rPr>
        <w:t>Радиоактивное превращение ядер и взаимодействия излучения с веществом</w:t>
      </w:r>
    </w:p>
    <w:p w:rsidR="0010426E" w:rsidRPr="0010426E" w:rsidRDefault="0010426E" w:rsidP="0010426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10426E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eastAsia="ru-RU"/>
        </w:rPr>
        <w:t xml:space="preserve">                Существует несколько, основных свойств ядерных сил.</w:t>
      </w:r>
    </w:p>
    <w:p w:rsidR="0010426E" w:rsidRPr="0010426E" w:rsidRDefault="0010426E" w:rsidP="0010426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10426E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              1. Ядерные силы — силы притяжения.</w:t>
      </w:r>
    </w:p>
    <w:p w:rsidR="0010426E" w:rsidRPr="0010426E" w:rsidRDefault="0010426E" w:rsidP="0010426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10426E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              2. Ядерные силы являются коротко действующими. Их действие проявляется только на расстояниях примерно 10-15 м.</w:t>
      </w:r>
    </w:p>
    <w:p w:rsidR="0010426E" w:rsidRPr="0010426E" w:rsidRDefault="0010426E" w:rsidP="0010426E">
      <w:pPr>
        <w:pStyle w:val="a3"/>
        <w:rPr>
          <w:rFonts w:cstheme="minorHAnsi"/>
          <w:color w:val="000000"/>
          <w:sz w:val="20"/>
          <w:szCs w:val="20"/>
        </w:rPr>
      </w:pPr>
      <w:r w:rsidRPr="0010426E">
        <w:rPr>
          <w:rFonts w:cstheme="minorHAnsi"/>
          <w:color w:val="000000"/>
          <w:sz w:val="20"/>
          <w:szCs w:val="20"/>
        </w:rPr>
        <w:t>3. Ядерные силы проявляют зарядовую независимость.</w:t>
      </w:r>
    </w:p>
    <w:p w:rsidR="0010426E" w:rsidRPr="0010426E" w:rsidRDefault="0010426E" w:rsidP="0010426E">
      <w:pPr>
        <w:pStyle w:val="a3"/>
        <w:rPr>
          <w:rFonts w:cstheme="minorHAnsi"/>
          <w:color w:val="000000"/>
          <w:sz w:val="20"/>
          <w:szCs w:val="20"/>
        </w:rPr>
      </w:pPr>
      <w:r w:rsidRPr="0010426E">
        <w:rPr>
          <w:rFonts w:cstheme="minorHAnsi"/>
          <w:color w:val="000000"/>
          <w:sz w:val="20"/>
          <w:szCs w:val="20"/>
        </w:rPr>
        <w:t>4. Ядерные силы обладают свойством насыщения.</w:t>
      </w:r>
    </w:p>
    <w:p w:rsidR="0010426E" w:rsidRPr="0010426E" w:rsidRDefault="0010426E" w:rsidP="0010426E">
      <w:pPr>
        <w:pStyle w:val="a3"/>
        <w:rPr>
          <w:rFonts w:cstheme="minorHAnsi"/>
          <w:sz w:val="20"/>
          <w:szCs w:val="20"/>
        </w:rPr>
      </w:pPr>
      <w:r w:rsidRPr="0010426E">
        <w:rPr>
          <w:rFonts w:cstheme="minorHAnsi"/>
          <w:color w:val="000000"/>
          <w:sz w:val="20"/>
          <w:szCs w:val="20"/>
        </w:rPr>
        <w:t>5.  Ядерные силы не являются центральными, то есть не действуют по линии, соединяющей центры взаимодействующих нуклонов.</w:t>
      </w:r>
    </w:p>
    <w:p w:rsidR="0010426E" w:rsidRPr="0010426E" w:rsidRDefault="0010426E" w:rsidP="0010426E">
      <w:pPr>
        <w:pStyle w:val="a3"/>
        <w:rPr>
          <w:rFonts w:asciiTheme="majorHAnsi" w:hAnsiTheme="majorHAnsi"/>
          <w:b/>
          <w:sz w:val="20"/>
          <w:szCs w:val="20"/>
          <w:lang w:val="en-US"/>
        </w:rPr>
      </w:pPr>
      <w:proofErr w:type="spellStart"/>
      <w:r w:rsidRPr="0010426E">
        <w:rPr>
          <w:rFonts w:asciiTheme="majorHAnsi" w:hAnsiTheme="majorHAnsi"/>
          <w:b/>
          <w:sz w:val="20"/>
          <w:szCs w:val="20"/>
          <w:lang w:val="en-US"/>
        </w:rPr>
        <w:t>Изотопы</w:t>
      </w:r>
      <w:proofErr w:type="spellEnd"/>
    </w:p>
    <w:p w:rsidR="0010426E" w:rsidRDefault="0010426E" w:rsidP="0010426E">
      <w:pPr>
        <w:pStyle w:val="a3"/>
        <w:rPr>
          <w:rFonts w:asciiTheme="majorHAnsi" w:hAnsiTheme="majorHAnsi"/>
          <w:sz w:val="20"/>
          <w:szCs w:val="20"/>
          <w:lang w:val="en-US"/>
        </w:rPr>
      </w:pPr>
      <w:r w:rsidRPr="0010426E">
        <w:rPr>
          <w:rFonts w:asciiTheme="majorHAnsi" w:hAnsiTheme="majorHAnsi"/>
          <w:sz w:val="20"/>
          <w:szCs w:val="20"/>
        </w:rPr>
        <w:t xml:space="preserve">Изотопы - </w:t>
      </w:r>
      <w:proofErr w:type="gramStart"/>
      <w:r w:rsidRPr="0010426E">
        <w:rPr>
          <w:rFonts w:asciiTheme="majorHAnsi" w:hAnsiTheme="majorHAnsi"/>
          <w:sz w:val="20"/>
          <w:szCs w:val="20"/>
        </w:rPr>
        <w:t>ядра</w:t>
      </w:r>
      <w:proofErr w:type="gramEnd"/>
      <w:r w:rsidRPr="0010426E">
        <w:rPr>
          <w:rFonts w:asciiTheme="majorHAnsi" w:hAnsiTheme="majorHAnsi"/>
          <w:sz w:val="20"/>
          <w:szCs w:val="20"/>
        </w:rPr>
        <w:t xml:space="preserve"> отличающие массовым числом </w:t>
      </w:r>
      <w:r w:rsidRPr="0010426E">
        <w:rPr>
          <w:rFonts w:asciiTheme="majorHAnsi" w:hAnsiTheme="majorHAnsi"/>
          <w:sz w:val="20"/>
          <w:szCs w:val="20"/>
          <w:lang w:val="en-US"/>
        </w:rPr>
        <w:t>A</w:t>
      </w:r>
      <w:r w:rsidRPr="0010426E">
        <w:rPr>
          <w:rFonts w:asciiTheme="majorHAnsi" w:hAnsiTheme="majorHAnsi"/>
          <w:sz w:val="20"/>
          <w:szCs w:val="20"/>
        </w:rPr>
        <w:t xml:space="preserve">, то есть меняется число нейтронов </w:t>
      </w:r>
      <w:r w:rsidRPr="0010426E">
        <w:rPr>
          <w:rFonts w:asciiTheme="majorHAnsi" w:hAnsiTheme="majorHAnsi"/>
          <w:sz w:val="20"/>
          <w:szCs w:val="20"/>
          <w:lang w:val="en-US"/>
        </w:rPr>
        <w:t>N</w:t>
      </w:r>
      <w:r w:rsidRPr="0010426E">
        <w:rPr>
          <w:rFonts w:asciiTheme="majorHAnsi" w:hAnsiTheme="majorHAnsi"/>
          <w:sz w:val="20"/>
          <w:szCs w:val="20"/>
        </w:rPr>
        <w:t>.</w:t>
      </w:r>
    </w:p>
    <w:p w:rsidR="0010426E" w:rsidRPr="0010426E" w:rsidRDefault="0010426E" w:rsidP="0010426E">
      <w:pPr>
        <w:pStyle w:val="a3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noProof/>
          <w:sz w:val="20"/>
          <w:szCs w:val="20"/>
          <w:lang w:eastAsia="ru-RU"/>
        </w:rPr>
        <w:drawing>
          <wp:inline distT="0" distB="0" distL="0" distR="0">
            <wp:extent cx="1331887" cy="873369"/>
            <wp:effectExtent l="0" t="0" r="190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986" cy="87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6E" w:rsidRDefault="0010426E" w:rsidP="00FB4C09">
      <w:pPr>
        <w:rPr>
          <w:b/>
          <w:color w:val="FF0000"/>
          <w:lang w:val="en-US"/>
        </w:rPr>
      </w:pPr>
    </w:p>
    <w:p w:rsidR="00FB4C09" w:rsidRPr="0010426E" w:rsidRDefault="00FB4C09" w:rsidP="0010426E">
      <w:pPr>
        <w:pStyle w:val="a3"/>
        <w:numPr>
          <w:ilvl w:val="0"/>
          <w:numId w:val="1"/>
        </w:numPr>
        <w:rPr>
          <w:b/>
          <w:color w:val="FF0000"/>
          <w:lang w:val="en-US"/>
        </w:rPr>
      </w:pPr>
      <w:r w:rsidRPr="0010426E">
        <w:rPr>
          <w:b/>
          <w:color w:val="FF0000"/>
        </w:rPr>
        <w:t>Масса</w:t>
      </w:r>
      <w:r w:rsidRPr="0010426E">
        <w:rPr>
          <w:b/>
          <w:color w:val="FF0000"/>
          <w:lang w:val="en-US"/>
        </w:rPr>
        <w:t xml:space="preserve"> </w:t>
      </w:r>
      <w:r w:rsidRPr="0010426E">
        <w:rPr>
          <w:b/>
          <w:color w:val="FF0000"/>
        </w:rPr>
        <w:t>ядра</w:t>
      </w:r>
      <w:r w:rsidRPr="0010426E">
        <w:rPr>
          <w:b/>
          <w:color w:val="FF0000"/>
          <w:lang w:val="en-US"/>
        </w:rPr>
        <w:t xml:space="preserve">. </w:t>
      </w:r>
      <w:r w:rsidRPr="0010426E">
        <w:rPr>
          <w:b/>
          <w:color w:val="FF0000"/>
        </w:rPr>
        <w:t>Энергия и удельная энергия связи ядра.</w:t>
      </w:r>
    </w:p>
    <w:p w:rsidR="0010426E" w:rsidRDefault="0010426E" w:rsidP="0010426E">
      <w:pPr>
        <w:pStyle w:val="a3"/>
        <w:rPr>
          <w:b/>
          <w:color w:val="FF0000"/>
          <w:lang w:val="en-US"/>
        </w:rPr>
      </w:pPr>
      <w:r>
        <w:rPr>
          <w:b/>
          <w:noProof/>
          <w:color w:val="FF0000"/>
          <w:lang w:eastAsia="ru-RU"/>
        </w:rPr>
        <w:drawing>
          <wp:inline distT="0" distB="0" distL="0" distR="0">
            <wp:extent cx="2609260" cy="2297723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60" cy="229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6E" w:rsidRPr="0010426E" w:rsidRDefault="0010426E" w:rsidP="0010426E">
      <w:pPr>
        <w:pStyle w:val="a3"/>
        <w:rPr>
          <w:b/>
          <w:color w:val="FF0000"/>
          <w:lang w:val="en-US"/>
        </w:rPr>
      </w:pPr>
      <w:r>
        <w:rPr>
          <w:b/>
          <w:noProof/>
          <w:color w:val="FF0000"/>
          <w:lang w:eastAsia="ru-RU"/>
        </w:rPr>
        <w:lastRenderedPageBreak/>
        <w:drawing>
          <wp:inline distT="0" distB="0" distL="0" distR="0">
            <wp:extent cx="4325815" cy="21378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45" cy="21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09" w:rsidRPr="0010426E" w:rsidRDefault="00FB4C09" w:rsidP="0010426E">
      <w:pPr>
        <w:pStyle w:val="a3"/>
        <w:numPr>
          <w:ilvl w:val="0"/>
          <w:numId w:val="1"/>
        </w:numPr>
        <w:rPr>
          <w:b/>
          <w:color w:val="FF0000"/>
          <w:lang w:val="en-US"/>
        </w:rPr>
      </w:pPr>
      <w:r w:rsidRPr="0010426E">
        <w:rPr>
          <w:b/>
          <w:color w:val="FF0000"/>
        </w:rPr>
        <w:t>Закон радиоактивного распада.</w:t>
      </w:r>
    </w:p>
    <w:p w:rsidR="00B57F44" w:rsidRPr="00B57F44" w:rsidRDefault="00B57F44" w:rsidP="00B57F44">
      <w:pPr>
        <w:pStyle w:val="a3"/>
        <w:rPr>
          <w:rFonts w:asciiTheme="majorHAnsi" w:hAnsiTheme="majorHAnsi"/>
          <w:sz w:val="20"/>
          <w:szCs w:val="20"/>
        </w:rPr>
      </w:pPr>
      <w:r w:rsidRPr="00B57F44">
        <w:rPr>
          <w:rFonts w:asciiTheme="majorHAnsi" w:hAnsiTheme="majorHAnsi"/>
          <w:sz w:val="20"/>
          <w:szCs w:val="20"/>
        </w:rPr>
        <w:t>Закон радиоактивного распада:</w:t>
      </w:r>
    </w:p>
    <w:p w:rsidR="00B57F44" w:rsidRPr="00B57F44" w:rsidRDefault="00B57F44" w:rsidP="00B57F44">
      <w:pPr>
        <w:pStyle w:val="a3"/>
        <w:rPr>
          <w:rFonts w:asciiTheme="majorHAnsi" w:hAnsiTheme="majorHAnsi"/>
          <w:sz w:val="20"/>
          <w:szCs w:val="20"/>
          <w:lang w:val="en-US"/>
        </w:rPr>
      </w:pPr>
      <w:r w:rsidRPr="00B57F44">
        <w:rPr>
          <w:rFonts w:asciiTheme="majorHAnsi" w:hAnsiTheme="majorHAnsi"/>
          <w:sz w:val="20"/>
          <w:szCs w:val="20"/>
        </w:rPr>
        <w:t>N = N0 ∗ e</w:t>
      </w:r>
      <w:r w:rsidRPr="00B57F44">
        <w:rPr>
          <w:rFonts w:asciiTheme="majorHAnsi" w:hAnsiTheme="majorHAnsi"/>
          <w:sz w:val="20"/>
          <w:szCs w:val="20"/>
          <w:lang w:val="en-US"/>
        </w:rPr>
        <w:t>^</w:t>
      </w:r>
      <w:r w:rsidRPr="00B57F44">
        <w:rPr>
          <w:rFonts w:asciiTheme="majorHAnsi" w:hAnsiTheme="majorHAnsi"/>
          <w:sz w:val="20"/>
          <w:szCs w:val="20"/>
        </w:rPr>
        <w:t>−</w:t>
      </w:r>
      <w:proofErr w:type="spellStart"/>
      <w:r w:rsidRPr="00B57F44">
        <w:rPr>
          <w:rFonts w:asciiTheme="majorHAnsi" w:hAnsiTheme="majorHAnsi"/>
          <w:sz w:val="20"/>
          <w:szCs w:val="20"/>
        </w:rPr>
        <w:t>λt</w:t>
      </w:r>
      <w:proofErr w:type="spellEnd"/>
    </w:p>
    <w:p w:rsidR="00B57F44" w:rsidRPr="00B57F44" w:rsidRDefault="00B57F44" w:rsidP="00B57F44">
      <w:pPr>
        <w:pStyle w:val="a3"/>
        <w:rPr>
          <w:rFonts w:asciiTheme="majorHAnsi" w:hAnsiTheme="majorHAnsi"/>
          <w:sz w:val="20"/>
          <w:szCs w:val="20"/>
        </w:rPr>
      </w:pPr>
      <w:r w:rsidRPr="00B57F44">
        <w:rPr>
          <w:rFonts w:asciiTheme="majorHAnsi" w:hAnsiTheme="majorHAnsi"/>
          <w:sz w:val="20"/>
          <w:szCs w:val="20"/>
        </w:rPr>
        <w:t>λ- постоянная распада - показывает вероятность распада в единицу времени</w:t>
      </w:r>
    </w:p>
    <w:p w:rsidR="00B57F44" w:rsidRPr="00B57F44" w:rsidRDefault="00B57F44" w:rsidP="00B57F44">
      <w:pPr>
        <w:pStyle w:val="a3"/>
        <w:rPr>
          <w:rFonts w:asciiTheme="majorHAnsi" w:hAnsiTheme="majorHAnsi"/>
          <w:sz w:val="20"/>
          <w:szCs w:val="20"/>
        </w:rPr>
      </w:pPr>
      <w:r w:rsidRPr="00B57F44">
        <w:rPr>
          <w:rFonts w:asciiTheme="majorHAnsi" w:hAnsiTheme="majorHAnsi"/>
          <w:sz w:val="20"/>
          <w:szCs w:val="20"/>
        </w:rPr>
        <w:t>t-время</w:t>
      </w:r>
    </w:p>
    <w:p w:rsidR="00B57F44" w:rsidRPr="00B57F44" w:rsidRDefault="00B57F44" w:rsidP="00B57F44">
      <w:pPr>
        <w:pStyle w:val="a3"/>
        <w:rPr>
          <w:rFonts w:asciiTheme="majorHAnsi" w:hAnsiTheme="majorHAnsi"/>
          <w:sz w:val="20"/>
          <w:szCs w:val="20"/>
        </w:rPr>
      </w:pPr>
      <w:r w:rsidRPr="00B57F44">
        <w:rPr>
          <w:rFonts w:asciiTheme="majorHAnsi" w:hAnsiTheme="majorHAnsi"/>
          <w:sz w:val="20"/>
          <w:szCs w:val="20"/>
        </w:rPr>
        <w:t>N0- число первоначальное</w:t>
      </w:r>
    </w:p>
    <w:p w:rsidR="00B57F44" w:rsidRPr="00B57F44" w:rsidRDefault="00B57F44" w:rsidP="00B57F44">
      <w:pPr>
        <w:pStyle w:val="a3"/>
        <w:rPr>
          <w:rFonts w:asciiTheme="majorHAnsi" w:hAnsiTheme="majorHAnsi"/>
          <w:sz w:val="20"/>
          <w:szCs w:val="20"/>
        </w:rPr>
      </w:pPr>
      <w:r w:rsidRPr="00B57F44">
        <w:rPr>
          <w:rFonts w:asciiTheme="majorHAnsi" w:hAnsiTheme="majorHAnsi"/>
          <w:sz w:val="20"/>
          <w:szCs w:val="20"/>
        </w:rPr>
        <w:t>N - число после распада</w:t>
      </w:r>
    </w:p>
    <w:p w:rsidR="00B57F44" w:rsidRPr="00B57F44" w:rsidRDefault="00B57F44" w:rsidP="00B57F44">
      <w:pPr>
        <w:pStyle w:val="a3"/>
        <w:rPr>
          <w:rFonts w:asciiTheme="majorHAnsi" w:hAnsiTheme="majorHAnsi"/>
          <w:sz w:val="20"/>
          <w:szCs w:val="20"/>
        </w:rPr>
      </w:pPr>
      <w:r w:rsidRPr="00B57F44">
        <w:rPr>
          <w:rFonts w:asciiTheme="majorHAnsi" w:hAnsiTheme="majorHAnsi"/>
          <w:sz w:val="20"/>
          <w:szCs w:val="20"/>
        </w:rPr>
        <w:t>Период полураспада - время, за которое распадается ядро.</w:t>
      </w:r>
    </w:p>
    <w:p w:rsidR="00B57F44" w:rsidRPr="00B57F44" w:rsidRDefault="00B57F44" w:rsidP="00B57F44">
      <w:pPr>
        <w:pStyle w:val="a3"/>
        <w:rPr>
          <w:rFonts w:asciiTheme="majorHAnsi" w:hAnsiTheme="maj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Т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1/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ln2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λ</m:t>
              </m:r>
            </m:den>
          </m:f>
        </m:oMath>
      </m:oMathPara>
    </w:p>
    <w:p w:rsidR="00FB4C09" w:rsidRPr="00B57F44" w:rsidRDefault="00FB4C09" w:rsidP="00B57F44">
      <w:pPr>
        <w:pStyle w:val="a3"/>
        <w:numPr>
          <w:ilvl w:val="0"/>
          <w:numId w:val="1"/>
        </w:numPr>
        <w:rPr>
          <w:b/>
          <w:color w:val="FF0000"/>
        </w:rPr>
      </w:pPr>
      <w:r w:rsidRPr="00B57F44">
        <w:rPr>
          <w:b/>
          <w:color w:val="FF0000"/>
        </w:rPr>
        <w:t>Активность, удельная активность и их единицы.</w:t>
      </w:r>
    </w:p>
    <w:p w:rsidR="00B57F44" w:rsidRPr="00B57F44" w:rsidRDefault="00B57F44" w:rsidP="00B57F44">
      <w:pPr>
        <w:pStyle w:val="a3"/>
        <w:rPr>
          <w:rFonts w:cstheme="minorHAnsi"/>
          <w:color w:val="000000"/>
          <w:sz w:val="20"/>
          <w:szCs w:val="20"/>
        </w:rPr>
      </w:pPr>
      <w:r w:rsidRPr="00B57F44">
        <w:rPr>
          <w:rFonts w:cstheme="minorHAnsi"/>
          <w:color w:val="000000"/>
          <w:sz w:val="20"/>
          <w:szCs w:val="20"/>
        </w:rPr>
        <w:t>Таким образом, ак</w:t>
      </w:r>
      <w:r w:rsidRPr="00B57F44">
        <w:rPr>
          <w:rFonts w:cstheme="minorHAnsi"/>
          <w:color w:val="000000"/>
          <w:sz w:val="20"/>
          <w:szCs w:val="20"/>
        </w:rPr>
        <w:softHyphen/>
        <w:t>тивность не характеризует количество вылетающих частиц при распаде, а лишь констатирует количество самих распадов нуклидов. С течением времени активность убывает согласно основному закону радиоактивного распада.</w:t>
      </w:r>
    </w:p>
    <w:p w:rsidR="00B57F44" w:rsidRPr="00B57F44" w:rsidRDefault="00B57F44" w:rsidP="00B57F44">
      <w:pPr>
        <w:rPr>
          <w:rFonts w:cstheme="minorHAnsi"/>
          <w:sz w:val="20"/>
          <w:szCs w:val="20"/>
        </w:rPr>
      </w:pPr>
      <w:r w:rsidRPr="00B57F44">
        <w:rPr>
          <w:rFonts w:cstheme="minorHAnsi"/>
          <w:b/>
          <w:sz w:val="20"/>
          <w:szCs w:val="20"/>
        </w:rPr>
        <w:t>Активность распада</w:t>
      </w:r>
      <w:proofErr w:type="gramStart"/>
      <w:r w:rsidRPr="00B57F44">
        <w:rPr>
          <w:rFonts w:cstheme="minorHAnsi"/>
          <w:sz w:val="20"/>
          <w:szCs w:val="20"/>
        </w:rPr>
        <w:t xml:space="preserve">          </w:t>
      </w:r>
      <m:oMath>
        <m:r>
          <w:rPr>
            <w:rFonts w:ascii="Cambria Math" w:hAnsi="Cambria Math" w:cstheme="minorHAnsi"/>
            <w:sz w:val="20"/>
            <w:szCs w:val="20"/>
          </w:rPr>
          <m:t>А</m:t>
        </m:r>
        <w:proofErr w:type="gramEnd"/>
        <m:r>
          <w:rPr>
            <w:rFonts w:ascii="Cambria Math" w:hAnsi="Cambria Math" w:cstheme="minorHAnsi"/>
            <w:sz w:val="20"/>
            <w:szCs w:val="20"/>
          </w:rPr>
          <m:t>=А0*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е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-λ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lang w:val="en-US"/>
              </w:rPr>
              <m:t>t</m:t>
            </m:r>
          </m:sup>
        </m:sSup>
      </m:oMath>
      <w:r w:rsidRPr="00B57F44">
        <w:rPr>
          <w:rFonts w:eastAsiaTheme="minorEastAsia" w:cstheme="minorHAnsi"/>
          <w:sz w:val="20"/>
          <w:szCs w:val="20"/>
        </w:rPr>
        <w:t>(Бк)</w:t>
      </w:r>
    </w:p>
    <w:p w:rsidR="00B57F44" w:rsidRPr="00B57F44" w:rsidRDefault="00B57F44" w:rsidP="00B57F44">
      <w:pPr>
        <w:rPr>
          <w:rFonts w:cstheme="minorHAnsi"/>
          <w:sz w:val="20"/>
          <w:szCs w:val="20"/>
        </w:rPr>
      </w:pPr>
      <w:r w:rsidRPr="00B57F44">
        <w:rPr>
          <w:rFonts w:cstheme="minorHAnsi"/>
          <w:sz w:val="20"/>
          <w:szCs w:val="20"/>
        </w:rPr>
        <w:t>1 Ки = 3.7*10^10 Бк</w:t>
      </w:r>
    </w:p>
    <w:p w:rsidR="00B57F44" w:rsidRPr="00B57F44" w:rsidRDefault="00B57F44" w:rsidP="00B57F44">
      <w:pPr>
        <w:rPr>
          <w:rFonts w:cstheme="minorHAnsi"/>
          <w:sz w:val="20"/>
          <w:szCs w:val="20"/>
        </w:rPr>
      </w:pPr>
      <w:r w:rsidRPr="00B57F44">
        <w:rPr>
          <w:rFonts w:cstheme="minorHAnsi"/>
          <w:sz w:val="20"/>
          <w:szCs w:val="20"/>
        </w:rPr>
        <w:t xml:space="preserve">А уд. = А/ </w:t>
      </w:r>
      <w:r w:rsidRPr="00B57F44">
        <w:rPr>
          <w:rFonts w:cstheme="minorHAnsi"/>
          <w:sz w:val="20"/>
          <w:szCs w:val="20"/>
          <w:lang w:val="en-US"/>
        </w:rPr>
        <w:t>m</w:t>
      </w:r>
    </w:p>
    <w:p w:rsidR="00B57F44" w:rsidRPr="00B57F44" w:rsidRDefault="00B57F44" w:rsidP="00B57F44">
      <w:pPr>
        <w:rPr>
          <w:rFonts w:cstheme="minorHAnsi"/>
          <w:b/>
          <w:color w:val="FF0000"/>
          <w:sz w:val="20"/>
          <w:szCs w:val="20"/>
        </w:rPr>
      </w:pPr>
      <w:r w:rsidRPr="00B57F44">
        <w:rPr>
          <w:rStyle w:val="w"/>
          <w:rFonts w:cstheme="minorHAnsi"/>
          <w:b/>
          <w:bCs/>
          <w:color w:val="000000"/>
          <w:sz w:val="20"/>
          <w:szCs w:val="20"/>
          <w:shd w:val="clear" w:color="auto" w:fill="FFFFFF"/>
        </w:rPr>
        <w:t>Удельная</w:t>
      </w:r>
      <w:r w:rsidRPr="00B57F44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 </w:t>
      </w:r>
      <w:r w:rsidRPr="00B57F44">
        <w:rPr>
          <w:rStyle w:val="w"/>
          <w:rFonts w:cstheme="minorHAnsi"/>
          <w:b/>
          <w:bCs/>
          <w:color w:val="000000"/>
          <w:sz w:val="20"/>
          <w:szCs w:val="20"/>
          <w:shd w:val="clear" w:color="auto" w:fill="FFFFFF"/>
        </w:rPr>
        <w:t>активность</w:t>
      </w:r>
      <w:r w:rsidRPr="00B57F44">
        <w:rPr>
          <w:rFonts w:cstheme="minorHAnsi"/>
          <w:color w:val="000000"/>
          <w:sz w:val="20"/>
          <w:szCs w:val="20"/>
          <w:shd w:val="clear" w:color="auto" w:fill="FFFFFF"/>
        </w:rPr>
        <w:t> — </w:t>
      </w:r>
      <w:r w:rsidRPr="00B57F44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активность</w:t>
      </w:r>
      <w:r w:rsidRPr="00B57F44">
        <w:rPr>
          <w:rFonts w:cstheme="minorHAnsi"/>
          <w:color w:val="000000"/>
          <w:sz w:val="20"/>
          <w:szCs w:val="20"/>
          <w:shd w:val="clear" w:color="auto" w:fill="FFFFFF"/>
        </w:rPr>
        <w:t>, </w:t>
      </w:r>
      <w:r w:rsidRPr="00B57F44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приходящаяся</w:t>
      </w:r>
      <w:r w:rsidRPr="00B57F44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57F44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на</w:t>
      </w:r>
      <w:r w:rsidRPr="00B57F44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57F44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единицу</w:t>
      </w:r>
      <w:r w:rsidRPr="00B57F44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hyperlink r:id="rId34" w:history="1">
        <w:r w:rsidRPr="00B57F44">
          <w:rPr>
            <w:rStyle w:val="w"/>
            <w:rFonts w:cstheme="minorHAnsi"/>
            <w:color w:val="5F5DB7"/>
            <w:sz w:val="20"/>
            <w:szCs w:val="20"/>
            <w:u w:val="single"/>
            <w:shd w:val="clear" w:color="auto" w:fill="FFFFFF"/>
          </w:rPr>
          <w:t>массы</w:t>
        </w:r>
      </w:hyperlink>
      <w:r w:rsidRPr="00B57F44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57F44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вещества</w:t>
      </w:r>
      <w:r w:rsidRPr="00B57F44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57F44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источника</w:t>
      </w:r>
      <w:r w:rsidRPr="00B57F44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FB4C09" w:rsidRPr="00B57F44" w:rsidRDefault="00FB4C09" w:rsidP="00B57F44">
      <w:pPr>
        <w:pStyle w:val="a3"/>
        <w:numPr>
          <w:ilvl w:val="0"/>
          <w:numId w:val="1"/>
        </w:numPr>
        <w:rPr>
          <w:b/>
          <w:color w:val="FF0000"/>
        </w:rPr>
      </w:pPr>
      <w:r w:rsidRPr="00B57F44">
        <w:rPr>
          <w:b/>
          <w:color w:val="FF0000"/>
        </w:rPr>
        <w:t xml:space="preserve">α- и β- распады ядер, </w:t>
      </w:r>
      <w:proofErr w:type="gramStart"/>
      <w:r w:rsidRPr="00B57F44">
        <w:rPr>
          <w:b/>
          <w:color w:val="FF0000"/>
        </w:rPr>
        <w:t>γ-</w:t>
      </w:r>
      <w:proofErr w:type="gramEnd"/>
      <w:r w:rsidRPr="00B57F44">
        <w:rPr>
          <w:b/>
          <w:color w:val="FF0000"/>
        </w:rPr>
        <w:t>излучение.</w:t>
      </w:r>
    </w:p>
    <w:p w:rsidR="00B57F44" w:rsidRPr="00B57F44" w:rsidRDefault="00B57F44" w:rsidP="00B57F44">
      <w:pPr>
        <w:pStyle w:val="a3"/>
        <w:rPr>
          <w:rFonts w:cstheme="minorHAnsi"/>
          <w:color w:val="000000"/>
          <w:sz w:val="20"/>
          <w:szCs w:val="20"/>
        </w:rPr>
      </w:pPr>
      <w:r w:rsidRPr="00B57F44">
        <w:rPr>
          <w:rFonts w:cstheme="minorHAnsi"/>
          <w:i/>
          <w:iCs/>
          <w:color w:val="000000"/>
          <w:sz w:val="20"/>
          <w:szCs w:val="20"/>
        </w:rPr>
        <w:t>Альфа-распадом</w:t>
      </w:r>
      <w:r w:rsidRPr="00B57F44">
        <w:rPr>
          <w:rFonts w:cstheme="minorHAnsi"/>
          <w:color w:val="000000"/>
          <w:sz w:val="20"/>
          <w:szCs w:val="20"/>
        </w:rPr>
        <w:t xml:space="preserve"> называют самопроизвольный распад атомного ядра на дочернее ядро и </w:t>
      </w:r>
      <w:proofErr w:type="gramStart"/>
      <w:r w:rsidRPr="00B57F44">
        <w:rPr>
          <w:rFonts w:cstheme="minorHAnsi"/>
          <w:color w:val="000000"/>
          <w:sz w:val="20"/>
          <w:szCs w:val="20"/>
        </w:rPr>
        <w:t>α-</w:t>
      </w:r>
      <w:proofErr w:type="gramEnd"/>
      <w:r w:rsidRPr="00B57F44">
        <w:rPr>
          <w:rFonts w:cstheme="minorHAnsi"/>
          <w:color w:val="000000"/>
          <w:sz w:val="20"/>
          <w:szCs w:val="20"/>
        </w:rPr>
        <w:t>частицу (ядро атома </w:t>
      </w:r>
      <w:r w:rsidRPr="00B57F44">
        <w:rPr>
          <w:rFonts w:cstheme="minorHAnsi"/>
          <w:color w:val="000000"/>
          <w:sz w:val="20"/>
          <w:szCs w:val="20"/>
          <w:u w:val="single"/>
          <w:vertAlign w:val="superscript"/>
        </w:rPr>
        <w:t>4</w:t>
      </w:r>
      <w:r w:rsidRPr="00B57F44">
        <w:rPr>
          <w:rFonts w:cstheme="minorHAnsi"/>
          <w:color w:val="000000"/>
          <w:sz w:val="20"/>
          <w:szCs w:val="20"/>
          <w:u w:val="single"/>
        </w:rPr>
        <w:t>He</w:t>
      </w:r>
      <w:r w:rsidRPr="00B57F44">
        <w:rPr>
          <w:rFonts w:cstheme="minorHAnsi"/>
          <w:color w:val="000000"/>
          <w:sz w:val="20"/>
          <w:szCs w:val="20"/>
        </w:rPr>
        <w:t>).</w:t>
      </w:r>
    </w:p>
    <w:p w:rsidR="00B57F44" w:rsidRPr="00B57F44" w:rsidRDefault="00B57F44" w:rsidP="00B57F44">
      <w:pPr>
        <w:pStyle w:val="a3"/>
        <w:rPr>
          <w:rFonts w:cstheme="minorHAnsi"/>
          <w:b/>
          <w:color w:val="FF0000"/>
          <w:sz w:val="20"/>
          <w:szCs w:val="20"/>
        </w:rPr>
      </w:pPr>
      <w:r w:rsidRPr="00B57F44">
        <w:rPr>
          <w:rFonts w:cstheme="minorHAnsi"/>
          <w:b/>
          <w:noProof/>
          <w:color w:val="FF0000"/>
          <w:sz w:val="20"/>
          <w:szCs w:val="20"/>
          <w:lang w:eastAsia="ru-RU"/>
        </w:rPr>
        <w:drawing>
          <wp:inline distT="0" distB="0" distL="0" distR="0" wp14:anchorId="54446B0F" wp14:editId="5FCC0C38">
            <wp:extent cx="1535723" cy="377040"/>
            <wp:effectExtent l="0" t="0" r="762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26" cy="37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44" w:rsidRPr="00B57F44" w:rsidRDefault="00B57F44" w:rsidP="00B57F44">
      <w:pPr>
        <w:pStyle w:val="a3"/>
        <w:rPr>
          <w:rFonts w:cstheme="minorHAnsi"/>
          <w:color w:val="000000"/>
          <w:sz w:val="20"/>
          <w:szCs w:val="20"/>
        </w:rPr>
      </w:pPr>
      <w:r w:rsidRPr="00B57F44">
        <w:rPr>
          <w:rFonts w:cstheme="minorHAnsi"/>
          <w:i/>
          <w:iCs/>
          <w:color w:val="000000"/>
          <w:sz w:val="20"/>
          <w:szCs w:val="20"/>
        </w:rPr>
        <w:t>Бета-распад</w:t>
      </w:r>
      <w:r w:rsidRPr="00B57F44">
        <w:rPr>
          <w:rFonts w:cstheme="minorHAnsi"/>
          <w:color w:val="000000"/>
          <w:sz w:val="20"/>
          <w:szCs w:val="20"/>
        </w:rPr>
        <w:t> (точнее, бета-минус-распад, β</w:t>
      </w:r>
      <w:proofErr w:type="gramStart"/>
      <w:r w:rsidRPr="00B57F44">
        <w:rPr>
          <w:rFonts w:cstheme="minorHAnsi"/>
          <w:color w:val="000000"/>
          <w:sz w:val="20"/>
          <w:szCs w:val="20"/>
          <w:vertAlign w:val="superscript"/>
        </w:rPr>
        <w:t>−</w:t>
      </w:r>
      <w:r w:rsidRPr="00B57F44">
        <w:rPr>
          <w:rFonts w:cstheme="minorHAnsi"/>
          <w:color w:val="000000"/>
          <w:sz w:val="20"/>
          <w:szCs w:val="20"/>
        </w:rPr>
        <w:t>-</w:t>
      </w:r>
      <w:proofErr w:type="gramEnd"/>
      <w:r w:rsidRPr="00B57F44">
        <w:rPr>
          <w:rFonts w:cstheme="minorHAnsi"/>
          <w:color w:val="000000"/>
          <w:sz w:val="20"/>
          <w:szCs w:val="20"/>
        </w:rPr>
        <w:t>распад) — это радиоактивный распад, сопровождающийся испусканием из ядра электрона и электронного </w:t>
      </w:r>
      <w:r w:rsidRPr="00B57F44">
        <w:rPr>
          <w:rFonts w:cstheme="minorHAnsi"/>
          <w:color w:val="000000"/>
          <w:sz w:val="20"/>
          <w:szCs w:val="20"/>
          <w:u w:val="single"/>
        </w:rPr>
        <w:t>антинейтрино</w:t>
      </w:r>
      <w:r w:rsidRPr="00B57F44">
        <w:rPr>
          <w:rFonts w:cstheme="minorHAnsi"/>
          <w:color w:val="000000"/>
          <w:sz w:val="20"/>
          <w:szCs w:val="20"/>
        </w:rPr>
        <w:t>.</w:t>
      </w:r>
    </w:p>
    <w:p w:rsidR="00B57F44" w:rsidRPr="00B57F44" w:rsidRDefault="00B57F44" w:rsidP="00B57F44">
      <w:pPr>
        <w:pStyle w:val="a3"/>
        <w:rPr>
          <w:rFonts w:cstheme="minorHAnsi"/>
          <w:b/>
          <w:color w:val="FF0000"/>
          <w:sz w:val="20"/>
          <w:szCs w:val="20"/>
        </w:rPr>
      </w:pPr>
      <w:r w:rsidRPr="00B57F44">
        <w:rPr>
          <w:rFonts w:cstheme="minorHAnsi"/>
          <w:b/>
          <w:noProof/>
          <w:color w:val="FF0000"/>
          <w:sz w:val="20"/>
          <w:szCs w:val="20"/>
          <w:lang w:eastAsia="ru-RU"/>
        </w:rPr>
        <w:drawing>
          <wp:inline distT="0" distB="0" distL="0" distR="0" wp14:anchorId="31FD9E28" wp14:editId="69A927E4">
            <wp:extent cx="1465385" cy="349869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63" cy="34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44" w:rsidRPr="00B57F44" w:rsidRDefault="00B57F44" w:rsidP="00B57F44">
      <w:pPr>
        <w:pStyle w:val="a3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B57F44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Электро́нный</w:t>
      </w:r>
      <w:proofErr w:type="spellEnd"/>
      <w:proofErr w:type="gramEnd"/>
      <w:r w:rsidRPr="00B57F44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57F44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захва́т</w:t>
      </w:r>
      <w:proofErr w:type="spellEnd"/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B57F44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e</w:t>
      </w:r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-захват — один из видов </w:t>
      </w:r>
      <w:hyperlink r:id="rId37" w:tooltip="Бета-распад" w:history="1">
        <w:r w:rsidRPr="00B57F44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бета-распада</w:t>
        </w:r>
      </w:hyperlink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 атомных ядер. При электронном захвате один из </w:t>
      </w:r>
      <w:hyperlink r:id="rId38" w:tooltip="Протон" w:history="1">
        <w:r w:rsidRPr="00B57F44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протонов</w:t>
        </w:r>
      </w:hyperlink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 ядра захватывает орбитальный </w:t>
      </w:r>
      <w:hyperlink r:id="rId39" w:tooltip="Электрон" w:history="1">
        <w:r w:rsidRPr="00B57F44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электрон</w:t>
        </w:r>
      </w:hyperlink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 и превращается в </w:t>
      </w:r>
      <w:hyperlink r:id="rId40" w:tooltip="Нейтрон" w:history="1">
        <w:r w:rsidRPr="00B57F44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нейтрон</w:t>
        </w:r>
      </w:hyperlink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, испуская электронное </w:t>
      </w:r>
      <w:hyperlink r:id="rId41" w:tooltip="Нейтрино" w:history="1">
        <w:r w:rsidRPr="00B57F44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нейтрино</w:t>
        </w:r>
      </w:hyperlink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:rsidR="00B57F44" w:rsidRPr="00B57F44" w:rsidRDefault="00B57F44" w:rsidP="00B57F44">
      <w:pPr>
        <w:pStyle w:val="a3"/>
        <w:rPr>
          <w:rFonts w:cstheme="minorHAnsi"/>
          <w:b/>
          <w:color w:val="FF0000"/>
          <w:sz w:val="20"/>
          <w:szCs w:val="20"/>
        </w:rPr>
      </w:pPr>
      <w:r w:rsidRPr="00B57F44">
        <w:rPr>
          <w:rFonts w:cstheme="minorHAnsi"/>
          <w:b/>
          <w:noProof/>
          <w:color w:val="FF0000"/>
          <w:sz w:val="20"/>
          <w:szCs w:val="20"/>
          <w:lang w:eastAsia="ru-RU"/>
        </w:rPr>
        <w:drawing>
          <wp:inline distT="0" distB="0" distL="0" distR="0" wp14:anchorId="196C3AFC" wp14:editId="681F9143">
            <wp:extent cx="1693985" cy="37033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369" cy="3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44" w:rsidRPr="00B57F44" w:rsidRDefault="00B57F44" w:rsidP="00B57F44">
      <w:pPr>
        <w:pStyle w:val="a3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B57F44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Позитро́нный</w:t>
      </w:r>
      <w:proofErr w:type="spellEnd"/>
      <w:proofErr w:type="gramEnd"/>
      <w:r w:rsidRPr="00B57F44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57F44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распа́д</w:t>
      </w:r>
      <w:proofErr w:type="spellEnd"/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 — тип </w:t>
      </w:r>
      <w:hyperlink r:id="rId43" w:tooltip="Бета-распад" w:history="1">
        <w:r w:rsidRPr="00B57F44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бета-распада</w:t>
        </w:r>
      </w:hyperlink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, также иногда называемый «</w:t>
      </w:r>
      <w:r w:rsidRPr="00B57F44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бета-плюс-распад</w:t>
      </w:r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» (β</w:t>
      </w:r>
      <w:r w:rsidRPr="00B57F44">
        <w:rPr>
          <w:rFonts w:cstheme="minorHAnsi"/>
          <w:color w:val="222222"/>
          <w:sz w:val="20"/>
          <w:szCs w:val="20"/>
          <w:shd w:val="clear" w:color="auto" w:fill="FFFFFF"/>
          <w:vertAlign w:val="superscript"/>
        </w:rPr>
        <w:t>+</w:t>
      </w:r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-распад), «</w:t>
      </w:r>
      <w:r w:rsidRPr="00B57F44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эмиссия позитронов</w:t>
      </w:r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» или «</w:t>
      </w:r>
      <w:r w:rsidRPr="00B57F44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позитронная эмиссия</w:t>
      </w:r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». В β</w:t>
      </w:r>
      <w:proofErr w:type="gramStart"/>
      <w:r w:rsidRPr="00B57F44">
        <w:rPr>
          <w:rFonts w:cstheme="minorHAnsi"/>
          <w:color w:val="222222"/>
          <w:sz w:val="20"/>
          <w:szCs w:val="20"/>
          <w:shd w:val="clear" w:color="auto" w:fill="FFFFFF"/>
          <w:vertAlign w:val="superscript"/>
        </w:rPr>
        <w:t>+</w:t>
      </w:r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-</w:t>
      </w:r>
      <w:proofErr w:type="gramEnd"/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распаде один из </w:t>
      </w:r>
      <w:hyperlink r:id="rId44" w:tooltip="Протон" w:history="1">
        <w:r w:rsidRPr="00B57F44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протонов</w:t>
        </w:r>
      </w:hyperlink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 ядра превращается посредством </w:t>
      </w:r>
      <w:hyperlink r:id="rId45" w:tooltip="Слабое взаимодействие" w:history="1">
        <w:r w:rsidRPr="00B57F44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слабого взаимодействия</w:t>
        </w:r>
      </w:hyperlink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 в </w:t>
      </w:r>
      <w:hyperlink r:id="rId46" w:tooltip="Нейтрон" w:history="1">
        <w:r w:rsidRPr="00B57F44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нейтрон</w:t>
        </w:r>
      </w:hyperlink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hyperlink r:id="rId47" w:tooltip="Позитрон" w:history="1">
        <w:r w:rsidRPr="00B57F44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позитрон</w:t>
        </w:r>
      </w:hyperlink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 и электронное </w:t>
      </w:r>
      <w:hyperlink r:id="rId48" w:tooltip="Нейтрино" w:history="1">
        <w:r w:rsidRPr="00B57F44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нейтрино</w:t>
        </w:r>
      </w:hyperlink>
      <w:r w:rsidRPr="00B57F44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:rsidR="00B57F44" w:rsidRPr="00B57F44" w:rsidRDefault="00B57F44" w:rsidP="00B57F44">
      <w:pPr>
        <w:pStyle w:val="a3"/>
        <w:rPr>
          <w:b/>
          <w:color w:val="FF0000"/>
        </w:rPr>
      </w:pPr>
      <w:r>
        <w:rPr>
          <w:b/>
          <w:noProof/>
          <w:color w:val="FF0000"/>
          <w:lang w:eastAsia="ru-RU"/>
        </w:rPr>
        <w:drawing>
          <wp:inline distT="0" distB="0" distL="0" distR="0">
            <wp:extent cx="1887415" cy="417878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492" cy="4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09" w:rsidRPr="00B57F44" w:rsidRDefault="00FB4C09" w:rsidP="00B57F44">
      <w:pPr>
        <w:pStyle w:val="a3"/>
        <w:numPr>
          <w:ilvl w:val="0"/>
          <w:numId w:val="1"/>
        </w:numPr>
        <w:rPr>
          <w:b/>
          <w:color w:val="FF0000"/>
        </w:rPr>
      </w:pPr>
      <w:r w:rsidRPr="00B57F44">
        <w:rPr>
          <w:b/>
          <w:color w:val="FF0000"/>
        </w:rPr>
        <w:t xml:space="preserve">Взаимодействие </w:t>
      </w:r>
      <w:proofErr w:type="gramStart"/>
      <w:r w:rsidRPr="00B57F44">
        <w:rPr>
          <w:b/>
          <w:color w:val="FF0000"/>
        </w:rPr>
        <w:t>γ-</w:t>
      </w:r>
      <w:proofErr w:type="gramEnd"/>
      <w:r w:rsidRPr="00B57F44">
        <w:rPr>
          <w:b/>
          <w:color w:val="FF0000"/>
        </w:rPr>
        <w:t>квантов, нейтронов и заряженных частиц с веществом.</w:t>
      </w:r>
    </w:p>
    <w:p w:rsidR="00B57F44" w:rsidRPr="00501C3E" w:rsidRDefault="00501C3E" w:rsidP="00B57F44">
      <w:pPr>
        <w:pStyle w:val="a3"/>
        <w:rPr>
          <w:rFonts w:cstheme="minorHAnsi"/>
          <w:sz w:val="20"/>
          <w:szCs w:val="20"/>
        </w:rPr>
      </w:pPr>
      <w:r w:rsidRPr="00501C3E">
        <w:rPr>
          <w:rFonts w:cstheme="minorHAnsi"/>
          <w:sz w:val="20"/>
          <w:szCs w:val="20"/>
        </w:rPr>
        <w:lastRenderedPageBreak/>
        <w:t>Взаимодействие заряженных частиц с в-</w:t>
      </w:r>
      <w:proofErr w:type="spellStart"/>
      <w:r w:rsidRPr="00501C3E">
        <w:rPr>
          <w:rFonts w:cstheme="minorHAnsi"/>
          <w:sz w:val="20"/>
          <w:szCs w:val="20"/>
        </w:rPr>
        <w:t>вом</w:t>
      </w:r>
      <w:proofErr w:type="spellEnd"/>
      <w:r w:rsidRPr="00501C3E">
        <w:rPr>
          <w:rFonts w:cstheme="minorHAnsi"/>
          <w:sz w:val="20"/>
          <w:szCs w:val="20"/>
        </w:rPr>
        <w:t>:</w:t>
      </w:r>
    </w:p>
    <w:p w:rsidR="00501C3E" w:rsidRPr="00501C3E" w:rsidRDefault="00501C3E" w:rsidP="00B57F44">
      <w:pPr>
        <w:pStyle w:val="a3"/>
        <w:rPr>
          <w:rFonts w:cstheme="minorHAnsi"/>
          <w:sz w:val="20"/>
          <w:szCs w:val="20"/>
        </w:rPr>
      </w:pPr>
      <w:r w:rsidRPr="00501C3E">
        <w:rPr>
          <w:rFonts w:cstheme="minorHAnsi"/>
          <w:sz w:val="20"/>
          <w:szCs w:val="20"/>
        </w:rPr>
        <w:t>1)Упруго</w:t>
      </w:r>
      <w:proofErr w:type="gramStart"/>
      <w:r w:rsidRPr="00501C3E">
        <w:rPr>
          <w:rFonts w:cstheme="minorHAnsi"/>
          <w:sz w:val="20"/>
          <w:szCs w:val="20"/>
        </w:rPr>
        <w:t>е(</w:t>
      </w:r>
      <w:proofErr w:type="gramEnd"/>
      <w:r w:rsidRPr="00501C3E">
        <w:rPr>
          <w:rFonts w:cstheme="minorHAnsi"/>
          <w:sz w:val="20"/>
          <w:szCs w:val="20"/>
        </w:rPr>
        <w:t xml:space="preserve"> сохраняется суммарная кинетическая энергия частиц)</w:t>
      </w:r>
    </w:p>
    <w:p w:rsidR="00501C3E" w:rsidRPr="00501C3E" w:rsidRDefault="00501C3E" w:rsidP="00B57F44">
      <w:pPr>
        <w:pStyle w:val="a3"/>
        <w:rPr>
          <w:rFonts w:cstheme="minorHAnsi"/>
          <w:sz w:val="20"/>
          <w:szCs w:val="20"/>
        </w:rPr>
      </w:pPr>
      <w:r w:rsidRPr="00501C3E">
        <w:rPr>
          <w:rFonts w:cstheme="minorHAnsi"/>
          <w:sz w:val="20"/>
          <w:szCs w:val="20"/>
        </w:rPr>
        <w:t>2)Неупруго</w:t>
      </w:r>
      <w:proofErr w:type="gramStart"/>
      <w:r w:rsidRPr="00501C3E">
        <w:rPr>
          <w:rFonts w:cstheme="minorHAnsi"/>
          <w:sz w:val="20"/>
          <w:szCs w:val="20"/>
        </w:rPr>
        <w:t>е(</w:t>
      </w:r>
      <w:proofErr w:type="gramEnd"/>
      <w:r w:rsidRPr="00501C3E">
        <w:rPr>
          <w:rFonts w:cstheme="minorHAnsi"/>
          <w:sz w:val="20"/>
          <w:szCs w:val="20"/>
        </w:rPr>
        <w:t xml:space="preserve"> кинетическая энергия распределяется в другие виды энергии)</w:t>
      </w:r>
    </w:p>
    <w:p w:rsidR="00501C3E" w:rsidRPr="00501C3E" w:rsidRDefault="00501C3E" w:rsidP="00501C3E">
      <w:pPr>
        <w:pStyle w:val="a3"/>
        <w:rPr>
          <w:rFonts w:cstheme="minorHAnsi"/>
          <w:sz w:val="20"/>
          <w:szCs w:val="20"/>
        </w:rPr>
      </w:pPr>
      <w:r w:rsidRPr="00501C3E">
        <w:rPr>
          <w:rFonts w:cstheme="minorHAnsi"/>
          <w:sz w:val="20"/>
          <w:szCs w:val="20"/>
        </w:rPr>
        <w:t>Взаимодействие заряженных частиц с в-</w:t>
      </w:r>
      <w:proofErr w:type="spellStart"/>
      <w:r w:rsidRPr="00501C3E">
        <w:rPr>
          <w:rFonts w:cstheme="minorHAnsi"/>
          <w:sz w:val="20"/>
          <w:szCs w:val="20"/>
        </w:rPr>
        <w:t>вом</w:t>
      </w:r>
      <w:proofErr w:type="spellEnd"/>
      <w:r w:rsidRPr="00501C3E">
        <w:rPr>
          <w:rFonts w:cstheme="minorHAnsi"/>
          <w:sz w:val="20"/>
          <w:szCs w:val="20"/>
        </w:rPr>
        <w:t>:</w:t>
      </w:r>
    </w:p>
    <w:p w:rsidR="00501C3E" w:rsidRPr="00501C3E" w:rsidRDefault="00501C3E" w:rsidP="00B57F44">
      <w:pPr>
        <w:pStyle w:val="a3"/>
        <w:rPr>
          <w:rFonts w:cstheme="minorHAnsi"/>
          <w:sz w:val="20"/>
          <w:szCs w:val="20"/>
        </w:rPr>
      </w:pPr>
      <w:r w:rsidRPr="00501C3E">
        <w:rPr>
          <w:rFonts w:cstheme="minorHAnsi"/>
          <w:sz w:val="20"/>
          <w:szCs w:val="20"/>
        </w:rPr>
        <w:t>- с ядром</w:t>
      </w:r>
    </w:p>
    <w:p w:rsidR="00501C3E" w:rsidRPr="00501C3E" w:rsidRDefault="00501C3E" w:rsidP="00B57F44">
      <w:pPr>
        <w:pStyle w:val="a3"/>
        <w:rPr>
          <w:rFonts w:cstheme="minorHAnsi"/>
          <w:sz w:val="20"/>
          <w:szCs w:val="20"/>
        </w:rPr>
      </w:pPr>
      <w:r w:rsidRPr="00501C3E">
        <w:rPr>
          <w:rFonts w:cstheme="minorHAnsi"/>
          <w:sz w:val="20"/>
          <w:szCs w:val="20"/>
        </w:rPr>
        <w:t>- электроном</w:t>
      </w:r>
    </w:p>
    <w:p w:rsidR="00501C3E" w:rsidRPr="00501C3E" w:rsidRDefault="00501C3E" w:rsidP="00B57F44">
      <w:pPr>
        <w:pStyle w:val="a3"/>
        <w:rPr>
          <w:rFonts w:cstheme="minorHAnsi"/>
          <w:sz w:val="20"/>
          <w:szCs w:val="20"/>
        </w:rPr>
      </w:pPr>
      <w:r w:rsidRPr="00501C3E">
        <w:rPr>
          <w:rFonts w:cstheme="minorHAnsi"/>
          <w:sz w:val="20"/>
          <w:szCs w:val="20"/>
        </w:rPr>
        <w:t>Тяжёлые заряженные частицы взаимодействуют главным образом с электронами атомных оболочек, вызывая ионизацию атомов.</w:t>
      </w:r>
    </w:p>
    <w:p w:rsidR="00501C3E" w:rsidRPr="00501C3E" w:rsidRDefault="00501C3E" w:rsidP="00B57F44">
      <w:pPr>
        <w:pStyle w:val="a3"/>
        <w:rPr>
          <w:rFonts w:cstheme="minorHAnsi"/>
          <w:sz w:val="20"/>
          <w:szCs w:val="20"/>
        </w:rPr>
      </w:pPr>
      <w:r w:rsidRPr="00501C3E">
        <w:rPr>
          <w:rFonts w:cstheme="minorHAnsi"/>
          <w:sz w:val="20"/>
          <w:szCs w:val="20"/>
        </w:rPr>
        <w:t>Прохождение электронов через вещество отличается от прохождения тяжёлых заряженных частиц. Главная причина - малая масса электрона.</w:t>
      </w:r>
    </w:p>
    <w:p w:rsidR="00501C3E" w:rsidRPr="00501C3E" w:rsidRDefault="00501C3E" w:rsidP="00B57F44">
      <w:pPr>
        <w:pStyle w:val="a3"/>
        <w:rPr>
          <w:rFonts w:cstheme="minorHAnsi"/>
          <w:sz w:val="20"/>
          <w:szCs w:val="20"/>
        </w:rPr>
      </w:pPr>
      <w:r w:rsidRPr="00501C3E">
        <w:rPr>
          <w:rFonts w:cstheme="minorHAnsi"/>
          <w:sz w:val="20"/>
          <w:szCs w:val="20"/>
        </w:rPr>
        <w:t>Процесс ионизации.</w:t>
      </w:r>
    </w:p>
    <w:p w:rsidR="00501C3E" w:rsidRPr="00501C3E" w:rsidRDefault="00501C3E" w:rsidP="00B57F44">
      <w:pPr>
        <w:pStyle w:val="a3"/>
        <w:rPr>
          <w:rFonts w:cstheme="minorHAnsi"/>
          <w:sz w:val="20"/>
          <w:szCs w:val="20"/>
        </w:rPr>
      </w:pP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Положительно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заряженный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ион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образуется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,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если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hyperlink r:id="rId50" w:history="1">
        <w:r w:rsidRPr="00501C3E">
          <w:rPr>
            <w:rStyle w:val="w"/>
            <w:rFonts w:cstheme="minorHAnsi"/>
            <w:color w:val="5F5DB7"/>
            <w:sz w:val="20"/>
            <w:szCs w:val="20"/>
            <w:u w:val="single"/>
            <w:shd w:val="clear" w:color="auto" w:fill="FFFFFF"/>
          </w:rPr>
          <w:t>электрон</w:t>
        </w:r>
      </w:hyperlink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в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атоме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или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молекуле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получает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достаточную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энергию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для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преодоления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hyperlink r:id="rId51" w:history="1">
        <w:r w:rsidRPr="00501C3E">
          <w:rPr>
            <w:rStyle w:val="w"/>
            <w:rFonts w:cstheme="minorHAnsi"/>
            <w:color w:val="5F5DB7"/>
            <w:sz w:val="20"/>
            <w:szCs w:val="20"/>
            <w:u w:val="single"/>
            <w:shd w:val="clear" w:color="auto" w:fill="FFFFFF"/>
          </w:rPr>
          <w:t>потенциального</w:t>
        </w:r>
        <w:r w:rsidRPr="00501C3E">
          <w:rPr>
            <w:rStyle w:val="a5"/>
            <w:rFonts w:cstheme="minorHAnsi"/>
            <w:color w:val="5F5DB7"/>
            <w:sz w:val="20"/>
            <w:szCs w:val="20"/>
            <w:shd w:val="clear" w:color="auto" w:fill="FFFFFF"/>
          </w:rPr>
          <w:t> </w:t>
        </w:r>
        <w:r w:rsidRPr="00501C3E">
          <w:rPr>
            <w:rStyle w:val="w"/>
            <w:rFonts w:cstheme="minorHAnsi"/>
            <w:color w:val="5F5DB7"/>
            <w:sz w:val="20"/>
            <w:szCs w:val="20"/>
            <w:u w:val="single"/>
            <w:shd w:val="clear" w:color="auto" w:fill="FFFFFF"/>
          </w:rPr>
          <w:t>барьера</w:t>
        </w:r>
      </w:hyperlink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,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равную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ионизационному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потенциалу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Отрицательно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заряженный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ион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,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наоборот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,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образуется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при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захвате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дополнительного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электрона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атомом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с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высвобождением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01C3E">
        <w:rPr>
          <w:rStyle w:val="w"/>
          <w:rFonts w:cstheme="minorHAnsi"/>
          <w:color w:val="000000"/>
          <w:sz w:val="20"/>
          <w:szCs w:val="20"/>
          <w:shd w:val="clear" w:color="auto" w:fill="FFFFFF"/>
        </w:rPr>
        <w:t>энергии</w:t>
      </w:r>
      <w:r w:rsidRPr="00501C3E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501C3E" w:rsidRPr="00501C3E" w:rsidRDefault="00501C3E" w:rsidP="00501C3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501C3E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В области энергий </w:t>
      </w:r>
      <w:proofErr w:type="gramStart"/>
      <w:r w:rsidRPr="00501C3E">
        <w:rPr>
          <w:rFonts w:eastAsia="Times New Roman" w:cstheme="minorHAnsi"/>
          <w:color w:val="000000"/>
          <w:sz w:val="20"/>
          <w:szCs w:val="20"/>
          <w:lang w:eastAsia="ru-RU"/>
        </w:rPr>
        <w:t>γ-</w:t>
      </w:r>
      <w:proofErr w:type="gramEnd"/>
      <w:r w:rsidRPr="00501C3E">
        <w:rPr>
          <w:rFonts w:eastAsia="Times New Roman" w:cstheme="minorHAnsi"/>
          <w:color w:val="000000"/>
          <w:sz w:val="20"/>
          <w:szCs w:val="20"/>
          <w:lang w:eastAsia="ru-RU"/>
        </w:rPr>
        <w:t>квантов от 10 КэВ до 10 МэВ наиболее существенны три механизма взаимодействия  γ-квантов с веществом:</w:t>
      </w:r>
    </w:p>
    <w:p w:rsidR="00501C3E" w:rsidRPr="00501C3E" w:rsidRDefault="00501C3E" w:rsidP="00501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501C3E">
        <w:rPr>
          <w:rFonts w:eastAsia="Times New Roman" w:cstheme="minorHAnsi"/>
          <w:color w:val="000000"/>
          <w:sz w:val="20"/>
          <w:szCs w:val="20"/>
          <w:lang w:eastAsia="ru-RU"/>
        </w:rPr>
        <w:t>фотоэффект,</w:t>
      </w:r>
    </w:p>
    <w:p w:rsidR="00501C3E" w:rsidRPr="00501C3E" w:rsidRDefault="00501C3E" w:rsidP="00501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501C3E">
        <w:rPr>
          <w:rFonts w:eastAsia="Times New Roman" w:cstheme="minorHAnsi"/>
          <w:color w:val="000000"/>
          <w:sz w:val="20"/>
          <w:szCs w:val="20"/>
          <w:lang w:eastAsia="ru-RU"/>
        </w:rPr>
        <w:t>комптоновское (некогерентное) рассеяние</w:t>
      </w:r>
    </w:p>
    <w:p w:rsidR="00501C3E" w:rsidRPr="00501C3E" w:rsidRDefault="00501C3E" w:rsidP="00501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501C3E">
        <w:rPr>
          <w:rFonts w:eastAsia="Times New Roman" w:cstheme="minorHAnsi"/>
          <w:color w:val="000000"/>
          <w:sz w:val="20"/>
          <w:szCs w:val="20"/>
          <w:lang w:eastAsia="ru-RU"/>
        </w:rPr>
        <w:t>образование электрон–позитронных пар.</w:t>
      </w:r>
    </w:p>
    <w:p w:rsidR="00501C3E" w:rsidRPr="00501C3E" w:rsidRDefault="00501C3E" w:rsidP="00501C3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501C3E">
        <w:rPr>
          <w:rFonts w:eastAsia="Times New Roman" w:cstheme="minorHAnsi"/>
          <w:color w:val="000000"/>
          <w:sz w:val="20"/>
          <w:szCs w:val="20"/>
          <w:lang w:eastAsia="ru-RU"/>
        </w:rPr>
        <w:t>    </w:t>
      </w:r>
      <w:r w:rsidRPr="00501C3E">
        <w:rPr>
          <w:rFonts w:eastAsia="Times New Roman" w:cstheme="minorHAnsi"/>
          <w:b/>
          <w:bCs/>
          <w:color w:val="800000"/>
          <w:sz w:val="20"/>
          <w:szCs w:val="20"/>
          <w:lang w:eastAsia="ru-RU"/>
        </w:rPr>
        <w:t>Фотоэффект</w:t>
      </w:r>
      <w:r w:rsidRPr="00501C3E">
        <w:rPr>
          <w:rFonts w:eastAsia="Times New Roman" w:cstheme="minorHAnsi"/>
          <w:color w:val="000000"/>
          <w:sz w:val="20"/>
          <w:szCs w:val="20"/>
          <w:lang w:eastAsia="ru-RU"/>
        </w:rPr>
        <w:t> – процесс взаимодействия g-квантов с электроном атомной оболочки. </w:t>
      </w:r>
    </w:p>
    <w:p w:rsidR="00501C3E" w:rsidRPr="00501C3E" w:rsidRDefault="00501C3E" w:rsidP="00B57F44">
      <w:pPr>
        <w:pStyle w:val="a3"/>
        <w:rPr>
          <w:rFonts w:cstheme="minorHAnsi"/>
          <w:sz w:val="20"/>
          <w:szCs w:val="20"/>
        </w:rPr>
      </w:pPr>
    </w:p>
    <w:p w:rsidR="00501C3E" w:rsidRDefault="00501C3E" w:rsidP="00B57F44">
      <w:pPr>
        <w:pStyle w:val="a3"/>
        <w:rPr>
          <w:rFonts w:cstheme="minorHAnsi"/>
          <w:color w:val="000000"/>
          <w:sz w:val="20"/>
          <w:szCs w:val="20"/>
        </w:rPr>
      </w:pPr>
      <w:r w:rsidRPr="00501C3E">
        <w:rPr>
          <w:rFonts w:cstheme="minorHAnsi"/>
          <w:color w:val="000000"/>
          <w:sz w:val="20"/>
          <w:szCs w:val="20"/>
        </w:rPr>
        <w:t xml:space="preserve">В случае </w:t>
      </w:r>
      <w:proofErr w:type="gramStart"/>
      <w:r w:rsidRPr="00501C3E">
        <w:rPr>
          <w:rFonts w:cstheme="minorHAnsi"/>
          <w:color w:val="000000"/>
          <w:sz w:val="20"/>
          <w:szCs w:val="20"/>
        </w:rPr>
        <w:t>γ-</w:t>
      </w:r>
      <w:proofErr w:type="gramEnd"/>
      <w:r w:rsidRPr="00501C3E">
        <w:rPr>
          <w:rFonts w:cstheme="minorHAnsi"/>
          <w:color w:val="000000"/>
          <w:sz w:val="20"/>
          <w:szCs w:val="20"/>
        </w:rPr>
        <w:t>квантов основными процессами, приводящими к образованию заряженных частиц являются фотоэффект, эффект Комптона и рождение электрон-позитронных пар. </w:t>
      </w:r>
    </w:p>
    <w:p w:rsidR="00501C3E" w:rsidRDefault="00501C3E" w:rsidP="00B57F44">
      <w:pPr>
        <w:pStyle w:val="a3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Взаимодействие нейтрона:</w:t>
      </w:r>
    </w:p>
    <w:p w:rsidR="00501C3E" w:rsidRDefault="00501C3E" w:rsidP="00B57F44">
      <w:pPr>
        <w:pStyle w:val="a3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1.Упругое и неупругое рассеивание.</w:t>
      </w:r>
    </w:p>
    <w:p w:rsidR="00501C3E" w:rsidRDefault="00501C3E" w:rsidP="00B57F44">
      <w:pPr>
        <w:pStyle w:val="a3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2.Ревкция захвата нейтрона.</w:t>
      </w:r>
    </w:p>
    <w:p w:rsidR="00501C3E" w:rsidRDefault="00501C3E" w:rsidP="00B57F44">
      <w:pPr>
        <w:pStyle w:val="a3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Взаимодействуют с ядрами по закону кинематики.</w:t>
      </w:r>
    </w:p>
    <w:p w:rsidR="00501C3E" w:rsidRPr="00501C3E" w:rsidRDefault="00501C3E" w:rsidP="00B57F44">
      <w:pPr>
        <w:pStyle w:val="a3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Нейтроны передают часть энергии ядрам, вызывая их возбуждение.</w:t>
      </w:r>
    </w:p>
    <w:p w:rsidR="00501C3E" w:rsidRDefault="00FB4C09" w:rsidP="00FB4C09">
      <w:pPr>
        <w:rPr>
          <w:b/>
          <w:color w:val="FF0000"/>
        </w:rPr>
      </w:pPr>
      <w:r w:rsidRPr="00A1585D">
        <w:rPr>
          <w:b/>
          <w:color w:val="FF0000"/>
        </w:rPr>
        <w:t>8. Детектирование ионизирующих излучений. Г</w:t>
      </w:r>
      <w:r w:rsidR="00501C3E">
        <w:rPr>
          <w:b/>
          <w:color w:val="FF0000"/>
        </w:rPr>
        <w:t xml:space="preserve">азоразрядный и сцинтилляционный </w:t>
      </w:r>
      <w:r w:rsidRPr="00A1585D">
        <w:rPr>
          <w:b/>
          <w:color w:val="FF0000"/>
        </w:rPr>
        <w:t>детекторы.</w:t>
      </w:r>
    </w:p>
    <w:p w:rsidR="00501C3E" w:rsidRPr="00AA5B11" w:rsidRDefault="00501C3E" w:rsidP="00501C3E">
      <w:pPr>
        <w:spacing w:before="315" w:after="0" w:line="315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501C3E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Детекторы ионизирующих излучений </w:t>
      </w:r>
      <w:r w:rsidRPr="00AA5B11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– это приборы для обна</w:t>
      </w:r>
      <w:r w:rsidRPr="00501C3E">
        <w:rPr>
          <w:rFonts w:eastAsia="Times New Roman" w:cstheme="minorHAnsi"/>
          <w:color w:val="000000"/>
          <w:sz w:val="20"/>
          <w:szCs w:val="20"/>
          <w:lang w:eastAsia="ru-RU"/>
        </w:rPr>
        <w:t>ружения и измерения интенсивнос</w:t>
      </w:r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ти ионизирующих излучений. В ка</w:t>
      </w:r>
      <w:r w:rsidRPr="00501C3E">
        <w:rPr>
          <w:rFonts w:eastAsia="Times New Roman" w:cstheme="minorHAnsi"/>
          <w:color w:val="000000"/>
          <w:sz w:val="20"/>
          <w:szCs w:val="20"/>
          <w:lang w:eastAsia="ru-RU"/>
        </w:rPr>
        <w:t>честве детекторов ионизирующих излучений применяются газоразрядные счетчики, ионизационные камеры, сцинтилляционные счетчики, толстослойные фотопластинки и фотопленки.</w:t>
      </w:r>
    </w:p>
    <w:p w:rsidR="00AA5B11" w:rsidRPr="00AA5B11" w:rsidRDefault="00AA5B11" w:rsidP="00501C3E">
      <w:pPr>
        <w:spacing w:before="315" w:after="0" w:line="315" w:lineRule="atLeast"/>
        <w:rPr>
          <w:rFonts w:cstheme="minorHAnsi"/>
          <w:color w:val="000000"/>
          <w:sz w:val="20"/>
          <w:szCs w:val="20"/>
        </w:rPr>
      </w:pPr>
      <w:r w:rsidRPr="00AA5B11">
        <w:rPr>
          <w:rStyle w:val="ft27"/>
          <w:rFonts w:cstheme="minorHAnsi"/>
          <w:b/>
          <w:bCs/>
          <w:color w:val="000000"/>
          <w:sz w:val="20"/>
          <w:szCs w:val="20"/>
        </w:rPr>
        <w:t>Газоразрядный счетчик </w:t>
      </w:r>
      <w:r w:rsidRPr="00AA5B11">
        <w:rPr>
          <w:rFonts w:cstheme="minorHAnsi"/>
          <w:color w:val="000000"/>
          <w:sz w:val="20"/>
          <w:szCs w:val="20"/>
        </w:rPr>
        <w:t>представляет собой устройство, состоящее из замкнутого резервуара из двух электродов, между которыми находится газовая среда, где и создается электрическое поле.</w:t>
      </w:r>
    </w:p>
    <w:p w:rsidR="00AA5B11" w:rsidRPr="00501C3E" w:rsidRDefault="00AA5B11" w:rsidP="00501C3E">
      <w:pPr>
        <w:spacing w:before="315" w:after="0" w:line="315" w:lineRule="atLeast"/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</w:pPr>
      <w:r w:rsidRPr="00AA5B11">
        <w:rPr>
          <w:rStyle w:val="ft61"/>
          <w:rFonts w:cstheme="minorHAnsi"/>
          <w:b/>
          <w:bCs/>
          <w:color w:val="000000"/>
          <w:sz w:val="20"/>
          <w:szCs w:val="20"/>
        </w:rPr>
        <w:t>Сцинтилляционный счетчик </w:t>
      </w:r>
      <w:r w:rsidRPr="00AA5B11">
        <w:rPr>
          <w:rFonts w:cstheme="minorHAnsi"/>
          <w:color w:val="000000"/>
          <w:sz w:val="20"/>
          <w:szCs w:val="20"/>
        </w:rPr>
        <w:t>состоит из люминесцирующего кристалла, оптически соединенного с фотоэлектронным умножителем (ФЭУ). ФЭУ позволяет преобразовать слабые световые вспышки люминесцирующих веществ (люминофоров) в достаточно большие электрические импульсы, которые регистрируются электронной аппаратурой. В сцинтилляционном счетчике фотоэлектронный усилитель работает в импульсном режиме.</w:t>
      </w:r>
    </w:p>
    <w:p w:rsidR="00501C3E" w:rsidRPr="00A1585D" w:rsidRDefault="00501C3E" w:rsidP="00FB4C09">
      <w:pPr>
        <w:rPr>
          <w:b/>
          <w:color w:val="FF0000"/>
        </w:rPr>
      </w:pPr>
    </w:p>
    <w:p w:rsidR="00FB4C09" w:rsidRPr="00AA5B11" w:rsidRDefault="00FB4C09" w:rsidP="00AA5B11">
      <w:pPr>
        <w:pStyle w:val="a3"/>
        <w:numPr>
          <w:ilvl w:val="0"/>
          <w:numId w:val="1"/>
        </w:numPr>
        <w:rPr>
          <w:b/>
          <w:color w:val="FF0000"/>
        </w:rPr>
      </w:pPr>
      <w:r w:rsidRPr="00AA5B11">
        <w:rPr>
          <w:b/>
          <w:color w:val="FF0000"/>
        </w:rPr>
        <w:t>Дозиметрия ионизирующих излучений. Поглощенная, экспозици</w:t>
      </w:r>
      <w:r w:rsidR="00AA5B11" w:rsidRPr="00AA5B11">
        <w:rPr>
          <w:b/>
          <w:color w:val="FF0000"/>
        </w:rPr>
        <w:t xml:space="preserve">онная, </w:t>
      </w:r>
      <w:r w:rsidRPr="00AA5B11">
        <w:rPr>
          <w:b/>
          <w:color w:val="FF0000"/>
        </w:rPr>
        <w:t>эквивалентная дозы и единицы их измерения.</w:t>
      </w:r>
    </w:p>
    <w:p w:rsidR="00AA5B11" w:rsidRPr="00AA5B11" w:rsidRDefault="00AA5B11" w:rsidP="00AA5B11">
      <w:pPr>
        <w:pStyle w:val="a3"/>
        <w:rPr>
          <w:rFonts w:cstheme="minorHAnsi"/>
          <w:b/>
          <w:bCs/>
          <w:color w:val="000000"/>
          <w:sz w:val="20"/>
          <w:szCs w:val="20"/>
        </w:rPr>
      </w:pPr>
      <w:r w:rsidRPr="00AA5B11">
        <w:rPr>
          <w:rFonts w:cstheme="minorHAnsi"/>
          <w:b/>
          <w:bCs/>
          <w:i/>
          <w:iCs/>
          <w:color w:val="000000"/>
          <w:sz w:val="20"/>
          <w:szCs w:val="20"/>
        </w:rPr>
        <w:t>Дозиметрия </w:t>
      </w:r>
      <w:r w:rsidRPr="00AA5B11">
        <w:rPr>
          <w:rFonts w:cstheme="minorHAnsi"/>
          <w:i/>
          <w:iCs/>
          <w:color w:val="000000"/>
          <w:sz w:val="20"/>
          <w:szCs w:val="20"/>
        </w:rPr>
        <w:t>- </w:t>
      </w:r>
      <w:r w:rsidRPr="00AA5B11">
        <w:rPr>
          <w:rFonts w:cstheme="minorHAnsi"/>
          <w:b/>
          <w:bCs/>
          <w:color w:val="000000"/>
          <w:sz w:val="20"/>
          <w:szCs w:val="20"/>
        </w:rPr>
        <w:t>раздел ядерной физики и измерительной техники, в котором изучают величины, характеризующие действие ионизирующего излучения на вещества, а также методы и приборы для их измерения.</w:t>
      </w:r>
    </w:p>
    <w:p w:rsidR="00AA5B11" w:rsidRPr="00AA5B11" w:rsidRDefault="00AA5B11" w:rsidP="00AA5B11">
      <w:pPr>
        <w:pStyle w:val="a3"/>
        <w:rPr>
          <w:rFonts w:cstheme="minorHAnsi"/>
          <w:b/>
          <w:bCs/>
          <w:color w:val="000000"/>
          <w:sz w:val="20"/>
          <w:szCs w:val="20"/>
        </w:rPr>
      </w:pPr>
      <w:r w:rsidRPr="00AA5B11">
        <w:rPr>
          <w:rFonts w:cstheme="minorHAnsi"/>
          <w:b/>
          <w:bCs/>
          <w:i/>
          <w:iCs/>
          <w:color w:val="000000"/>
          <w:sz w:val="20"/>
          <w:szCs w:val="20"/>
        </w:rPr>
        <w:lastRenderedPageBreak/>
        <w:t>Поглощенная доза </w:t>
      </w:r>
      <w:r w:rsidRPr="00AA5B11">
        <w:rPr>
          <w:rFonts w:cstheme="minorHAnsi"/>
          <w:b/>
          <w:bCs/>
          <w:color w:val="000000"/>
          <w:sz w:val="20"/>
          <w:szCs w:val="20"/>
        </w:rPr>
        <w:t>(D) - величина, равная отношению энергии ΔΕ, переданной элементу облучаемого вещества, к массе </w:t>
      </w:r>
      <w:proofErr w:type="spellStart"/>
      <w:r w:rsidRPr="00AA5B11">
        <w:rPr>
          <w:rFonts w:cstheme="minorHAnsi"/>
          <w:color w:val="000000"/>
          <w:sz w:val="20"/>
          <w:szCs w:val="20"/>
        </w:rPr>
        <w:t>Δ</w:t>
      </w:r>
      <w:r w:rsidRPr="00AA5B11">
        <w:rPr>
          <w:rFonts w:cstheme="minorHAnsi"/>
          <w:b/>
          <w:bCs/>
          <w:color w:val="000000"/>
          <w:sz w:val="20"/>
          <w:szCs w:val="20"/>
        </w:rPr>
        <w:t>m</w:t>
      </w:r>
      <w:proofErr w:type="spellEnd"/>
      <w:r w:rsidRPr="00AA5B11">
        <w:rPr>
          <w:rFonts w:cstheme="minorHAnsi"/>
          <w:b/>
          <w:bCs/>
          <w:color w:val="000000"/>
          <w:sz w:val="20"/>
          <w:szCs w:val="20"/>
        </w:rPr>
        <w:t xml:space="preserve"> этого элемента:</w:t>
      </w:r>
    </w:p>
    <w:p w:rsidR="00AA5B11" w:rsidRPr="00AA5B11" w:rsidRDefault="00AA5B11" w:rsidP="00AA5B11">
      <w:pPr>
        <w:pStyle w:val="a3"/>
        <w:rPr>
          <w:rFonts w:cstheme="minorHAnsi"/>
          <w:b/>
          <w:bCs/>
          <w:color w:val="000000"/>
          <w:sz w:val="20"/>
          <w:szCs w:val="20"/>
        </w:rPr>
      </w:pPr>
      <w:r w:rsidRPr="00AA5B11">
        <w:rPr>
          <w:rFonts w:cstheme="minorHAnsi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 wp14:anchorId="1251586F" wp14:editId="55BA48EE">
            <wp:extent cx="1184031" cy="359908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031" cy="35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B11" w:rsidRPr="00AA5B11" w:rsidRDefault="00AA5B11" w:rsidP="00AA5B11">
      <w:pPr>
        <w:pStyle w:val="a3"/>
        <w:rPr>
          <w:rFonts w:cstheme="minorHAnsi"/>
          <w:b/>
          <w:bCs/>
          <w:color w:val="000000"/>
          <w:sz w:val="20"/>
          <w:szCs w:val="20"/>
        </w:rPr>
      </w:pPr>
      <w:r w:rsidRPr="00AA5B11">
        <w:rPr>
          <w:rFonts w:cstheme="minorHAnsi"/>
          <w:color w:val="222222"/>
          <w:sz w:val="20"/>
          <w:szCs w:val="20"/>
          <w:shd w:val="clear" w:color="auto" w:fill="FFFFFF"/>
        </w:rPr>
        <w:t>В </w:t>
      </w:r>
      <w:hyperlink r:id="rId53" w:tooltip="СИ" w:history="1">
        <w:r w:rsidRPr="00AA5B11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Международной системе единиц (СИ)</w:t>
        </w:r>
      </w:hyperlink>
      <w:r w:rsidRPr="00AA5B11">
        <w:rPr>
          <w:rFonts w:cstheme="minorHAnsi"/>
          <w:color w:val="222222"/>
          <w:sz w:val="20"/>
          <w:szCs w:val="20"/>
          <w:shd w:val="clear" w:color="auto" w:fill="FFFFFF"/>
        </w:rPr>
        <w:t> поглощенная доза измеряется в </w:t>
      </w:r>
      <w:hyperlink r:id="rId54" w:tooltip="Джоуль" w:history="1">
        <w:r w:rsidRPr="00AA5B11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джоулях</w:t>
        </w:r>
      </w:hyperlink>
      <w:r w:rsidRPr="00AA5B11">
        <w:rPr>
          <w:rFonts w:cstheme="minorHAnsi"/>
          <w:color w:val="222222"/>
          <w:sz w:val="20"/>
          <w:szCs w:val="20"/>
          <w:shd w:val="clear" w:color="auto" w:fill="FFFFFF"/>
        </w:rPr>
        <w:t>, деленных на </w:t>
      </w:r>
      <w:hyperlink r:id="rId55" w:tooltip="Килограмм" w:history="1">
        <w:r w:rsidRPr="00AA5B11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килограмм</w:t>
        </w:r>
      </w:hyperlink>
      <w:r w:rsidRPr="00AA5B11">
        <w:rPr>
          <w:rFonts w:cstheme="minorHAnsi"/>
          <w:color w:val="222222"/>
          <w:sz w:val="20"/>
          <w:szCs w:val="20"/>
          <w:shd w:val="clear" w:color="auto" w:fill="FFFFFF"/>
        </w:rPr>
        <w:t> (Дж/кг), и имеет специальное название — </w:t>
      </w:r>
      <w:hyperlink r:id="rId56" w:tooltip="Грей (единица измерения)" w:history="1">
        <w:r w:rsidRPr="00AA5B11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грей</w:t>
        </w:r>
      </w:hyperlink>
      <w:proofErr w:type="gramStart"/>
      <w:r w:rsidRPr="00AA5B11">
        <w:rPr>
          <w:rFonts w:cstheme="minorHAnsi"/>
          <w:color w:val="222222"/>
          <w:sz w:val="20"/>
          <w:szCs w:val="20"/>
          <w:shd w:val="clear" w:color="auto" w:fill="FFFFFF"/>
        </w:rPr>
        <w:t> .</w:t>
      </w:r>
      <w:proofErr w:type="gramEnd"/>
      <w:r w:rsidRPr="00AA5B11">
        <w:rPr>
          <w:rFonts w:cstheme="minorHAnsi"/>
          <w:color w:val="222222"/>
          <w:sz w:val="20"/>
          <w:szCs w:val="20"/>
          <w:shd w:val="clear" w:color="auto" w:fill="FFFFFF"/>
        </w:rPr>
        <w:t xml:space="preserve"> Использовавшаяся ранее внесистемная единица </w:t>
      </w:r>
      <w:hyperlink r:id="rId57" w:tooltip="Рад (радиация)" w:history="1">
        <w:r w:rsidRPr="00AA5B11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рад</w:t>
        </w:r>
      </w:hyperlink>
      <w:r w:rsidRPr="00AA5B11">
        <w:rPr>
          <w:rFonts w:cstheme="minorHAnsi"/>
          <w:color w:val="222222"/>
          <w:sz w:val="20"/>
          <w:szCs w:val="20"/>
          <w:shd w:val="clear" w:color="auto" w:fill="FFFFFF"/>
        </w:rPr>
        <w:t> равна 0,01 Гр.</w:t>
      </w:r>
    </w:p>
    <w:p w:rsidR="00AA5B11" w:rsidRPr="00AA5B11" w:rsidRDefault="00AA5B11" w:rsidP="00AA5B11">
      <w:pPr>
        <w:pStyle w:val="a3"/>
        <w:rPr>
          <w:rFonts w:cstheme="minorHAnsi"/>
          <w:b/>
          <w:bCs/>
          <w:color w:val="000000"/>
          <w:sz w:val="20"/>
          <w:szCs w:val="20"/>
        </w:rPr>
      </w:pPr>
      <w:r w:rsidRPr="00AA5B11">
        <w:rPr>
          <w:rFonts w:cstheme="minorHAnsi"/>
          <w:b/>
          <w:bCs/>
          <w:i/>
          <w:iCs/>
          <w:color w:val="000000"/>
          <w:sz w:val="20"/>
          <w:szCs w:val="20"/>
        </w:rPr>
        <w:t>Экспозиционная доза </w:t>
      </w:r>
      <w:r w:rsidRPr="00AA5B11">
        <w:rPr>
          <w:rFonts w:cstheme="minorHAnsi"/>
          <w:b/>
          <w:bCs/>
          <w:color w:val="000000"/>
          <w:sz w:val="20"/>
          <w:szCs w:val="20"/>
        </w:rPr>
        <w:t>(Х) равна заряду всех положительных ионов, образующихся под действием излучения в единице массы воздуха при нормальных условиях.</w:t>
      </w:r>
    </w:p>
    <w:p w:rsidR="00AA5B11" w:rsidRPr="00AA5B11" w:rsidRDefault="00AA5B11" w:rsidP="00AA5B11">
      <w:pPr>
        <w:pStyle w:val="a3"/>
        <w:rPr>
          <w:rFonts w:cstheme="minorHAnsi"/>
          <w:b/>
          <w:bCs/>
          <w:color w:val="000000"/>
          <w:sz w:val="20"/>
          <w:szCs w:val="20"/>
        </w:rPr>
      </w:pPr>
      <w:r w:rsidRPr="00AA5B11">
        <w:rPr>
          <w:rFonts w:cstheme="minorHAnsi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 wp14:anchorId="668CAB8C" wp14:editId="3D9E18F0">
            <wp:extent cx="1506415" cy="39300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153" cy="39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B11" w:rsidRPr="00AA5B11" w:rsidRDefault="00AA5B11" w:rsidP="00AA5B1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0"/>
          <w:szCs w:val="20"/>
          <w:lang w:eastAsia="ru-RU"/>
        </w:rPr>
      </w:pPr>
      <w:hyperlink r:id="rId59" w:tooltip="СИ" w:history="1">
        <w:r w:rsidRPr="00AA5B11">
          <w:rPr>
            <w:rFonts w:eastAsia="Times New Roman" w:cstheme="minorHAnsi"/>
            <w:color w:val="0B0080"/>
            <w:sz w:val="20"/>
            <w:szCs w:val="20"/>
            <w:lang w:eastAsia="ru-RU"/>
          </w:rPr>
          <w:t>Международная система единиц (СИ)</w:t>
        </w:r>
      </w:hyperlink>
      <w:r w:rsidRPr="00AA5B11">
        <w:rPr>
          <w:rFonts w:eastAsia="Times New Roman" w:cstheme="minorHAnsi"/>
          <w:color w:val="222222"/>
          <w:sz w:val="20"/>
          <w:szCs w:val="20"/>
          <w:lang w:eastAsia="ru-RU"/>
        </w:rPr>
        <w:t> — </w:t>
      </w:r>
      <w:hyperlink r:id="rId60" w:tooltip="Кулон" w:history="1">
        <w:r w:rsidRPr="00AA5B11">
          <w:rPr>
            <w:rFonts w:eastAsia="Times New Roman" w:cstheme="minorHAnsi"/>
            <w:color w:val="0B0080"/>
            <w:sz w:val="20"/>
            <w:szCs w:val="20"/>
            <w:lang w:eastAsia="ru-RU"/>
          </w:rPr>
          <w:t>Кл</w:t>
        </w:r>
      </w:hyperlink>
      <w:r w:rsidRPr="00AA5B11">
        <w:rPr>
          <w:rFonts w:eastAsia="Times New Roman" w:cstheme="minorHAnsi"/>
          <w:color w:val="222222"/>
          <w:sz w:val="20"/>
          <w:szCs w:val="20"/>
          <w:lang w:eastAsia="ru-RU"/>
        </w:rPr>
        <w:t>/кг (1 Кл/кг ≈ 3,876</w:t>
      </w:r>
      <w:r w:rsidRPr="00AA5B11">
        <w:rPr>
          <w:rFonts w:ascii="Cambria Math" w:eastAsia="Times New Roman" w:hAnsi="Cambria Math" w:cs="Cambria Math"/>
          <w:color w:val="222222"/>
          <w:sz w:val="20"/>
          <w:szCs w:val="20"/>
          <w:lang w:eastAsia="ru-RU"/>
        </w:rPr>
        <w:t>⋅</w:t>
      </w:r>
      <w:r w:rsidRPr="00AA5B11">
        <w:rPr>
          <w:rFonts w:eastAsia="Times New Roman" w:cstheme="minorHAnsi"/>
          <w:color w:val="222222"/>
          <w:sz w:val="20"/>
          <w:szCs w:val="20"/>
          <w:lang w:eastAsia="ru-RU"/>
        </w:rPr>
        <w:t>10</w:t>
      </w:r>
      <w:r w:rsidRPr="00AA5B11">
        <w:rPr>
          <w:rFonts w:eastAsia="Times New Roman" w:cstheme="minorHAnsi"/>
          <w:color w:val="222222"/>
          <w:sz w:val="20"/>
          <w:szCs w:val="20"/>
          <w:vertAlign w:val="superscript"/>
          <w:lang w:eastAsia="ru-RU"/>
        </w:rPr>
        <w:t>3</w:t>
      </w:r>
      <w:r w:rsidRPr="00AA5B11">
        <w:rPr>
          <w:rFonts w:eastAsia="Times New Roman" w:cstheme="minorHAnsi"/>
          <w:color w:val="222222"/>
          <w:sz w:val="20"/>
          <w:szCs w:val="20"/>
          <w:lang w:eastAsia="ru-RU"/>
        </w:rPr>
        <w:t> </w:t>
      </w:r>
      <w:proofErr w:type="gramStart"/>
      <w:r w:rsidRPr="00AA5B11">
        <w:rPr>
          <w:rFonts w:eastAsia="Times New Roman" w:cstheme="minorHAnsi"/>
          <w:color w:val="222222"/>
          <w:sz w:val="20"/>
          <w:szCs w:val="20"/>
          <w:lang w:eastAsia="ru-RU"/>
        </w:rPr>
        <w:t>Р</w:t>
      </w:r>
      <w:proofErr w:type="gramEnd"/>
      <w:r w:rsidRPr="00AA5B11">
        <w:rPr>
          <w:rFonts w:eastAsia="Times New Roman" w:cstheme="minorHAnsi"/>
          <w:color w:val="222222"/>
          <w:sz w:val="20"/>
          <w:szCs w:val="20"/>
          <w:vertAlign w:val="superscript"/>
          <w:lang w:eastAsia="ru-RU"/>
        </w:rPr>
        <w:fldChar w:fldCharType="begin"/>
      </w:r>
      <w:r w:rsidRPr="00AA5B11">
        <w:rPr>
          <w:rFonts w:eastAsia="Times New Roman" w:cstheme="minorHAnsi"/>
          <w:color w:val="222222"/>
          <w:sz w:val="20"/>
          <w:szCs w:val="20"/>
          <w:vertAlign w:val="superscript"/>
          <w:lang w:eastAsia="ru-RU"/>
        </w:rPr>
        <w:instrText xml:space="preserve"> HYPERLINK "https://ru.wikipedia.org/wiki/%D0%AD%D0%BA%D1%81%D0%BF%D0%BE%D0%B7%D0%B8%D1%86%D0%B8%D0%BE%D0%BD%D0%BD%D0%B0%D1%8F_%D0%B4%D0%BE%D0%B7%D0%B0" \l "cite_note-_94bd9118c655a5a1-3" </w:instrText>
      </w:r>
      <w:r w:rsidRPr="00AA5B11">
        <w:rPr>
          <w:rFonts w:eastAsia="Times New Roman" w:cstheme="minorHAnsi"/>
          <w:color w:val="222222"/>
          <w:sz w:val="20"/>
          <w:szCs w:val="20"/>
          <w:vertAlign w:val="superscript"/>
          <w:lang w:eastAsia="ru-RU"/>
        </w:rPr>
        <w:fldChar w:fldCharType="separate"/>
      </w:r>
      <w:r w:rsidRPr="00AA5B11">
        <w:rPr>
          <w:rFonts w:eastAsia="Times New Roman" w:cstheme="minorHAnsi"/>
          <w:color w:val="0B0080"/>
          <w:sz w:val="20"/>
          <w:szCs w:val="20"/>
          <w:vertAlign w:val="superscript"/>
          <w:lang w:eastAsia="ru-RU"/>
        </w:rPr>
        <w:t>[3]</w:t>
      </w:r>
      <w:r w:rsidRPr="00AA5B11">
        <w:rPr>
          <w:rFonts w:eastAsia="Times New Roman" w:cstheme="minorHAnsi"/>
          <w:color w:val="222222"/>
          <w:sz w:val="20"/>
          <w:szCs w:val="20"/>
          <w:vertAlign w:val="superscript"/>
          <w:lang w:eastAsia="ru-RU"/>
        </w:rPr>
        <w:fldChar w:fldCharType="end"/>
      </w:r>
      <w:r w:rsidRPr="00AA5B11">
        <w:rPr>
          <w:rFonts w:eastAsia="Times New Roman" w:cstheme="minorHAnsi"/>
          <w:color w:val="222222"/>
          <w:sz w:val="20"/>
          <w:szCs w:val="20"/>
          <w:lang w:eastAsia="ru-RU"/>
        </w:rPr>
        <w:t>);</w:t>
      </w:r>
    </w:p>
    <w:p w:rsidR="00AA5B11" w:rsidRPr="00AA5B11" w:rsidRDefault="00AA5B11" w:rsidP="00AA5B1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0"/>
          <w:szCs w:val="20"/>
          <w:lang w:eastAsia="ru-RU"/>
        </w:rPr>
      </w:pPr>
      <w:r w:rsidRPr="00AA5B11">
        <w:rPr>
          <w:rFonts w:eastAsia="Times New Roman" w:cstheme="minorHAnsi"/>
          <w:color w:val="222222"/>
          <w:sz w:val="20"/>
          <w:szCs w:val="20"/>
          <w:lang w:eastAsia="ru-RU"/>
        </w:rPr>
        <w:t>Внесистемная единица — </w:t>
      </w:r>
      <w:hyperlink r:id="rId61" w:tooltip="Рентген (единица измерения)" w:history="1">
        <w:r w:rsidRPr="00AA5B11">
          <w:rPr>
            <w:rFonts w:eastAsia="Times New Roman" w:cstheme="minorHAnsi"/>
            <w:color w:val="0B0080"/>
            <w:sz w:val="20"/>
            <w:szCs w:val="20"/>
            <w:lang w:eastAsia="ru-RU"/>
          </w:rPr>
          <w:t>рентген</w:t>
        </w:r>
      </w:hyperlink>
      <w:r w:rsidRPr="00AA5B11">
        <w:rPr>
          <w:rFonts w:eastAsia="Times New Roman" w:cstheme="minorHAnsi"/>
          <w:color w:val="222222"/>
          <w:sz w:val="20"/>
          <w:szCs w:val="20"/>
          <w:lang w:eastAsia="ru-RU"/>
        </w:rPr>
        <w:t xml:space="preserve"> (1 </w:t>
      </w:r>
      <w:proofErr w:type="gramStart"/>
      <w:r w:rsidRPr="00AA5B11">
        <w:rPr>
          <w:rFonts w:eastAsia="Times New Roman" w:cstheme="minorHAnsi"/>
          <w:color w:val="222222"/>
          <w:sz w:val="20"/>
          <w:szCs w:val="20"/>
          <w:lang w:eastAsia="ru-RU"/>
        </w:rPr>
        <w:t>Р</w:t>
      </w:r>
      <w:proofErr w:type="gramEnd"/>
      <w:r w:rsidRPr="00AA5B11">
        <w:rPr>
          <w:rFonts w:eastAsia="Times New Roman" w:cstheme="minorHAnsi"/>
          <w:color w:val="222222"/>
          <w:sz w:val="20"/>
          <w:szCs w:val="20"/>
          <w:lang w:eastAsia="ru-RU"/>
        </w:rPr>
        <w:t xml:space="preserve"> = 2,58</w:t>
      </w:r>
      <w:r w:rsidRPr="00AA5B11">
        <w:rPr>
          <w:rFonts w:ascii="Cambria Math" w:eastAsia="Times New Roman" w:hAnsi="Cambria Math" w:cs="Cambria Math"/>
          <w:color w:val="222222"/>
          <w:sz w:val="20"/>
          <w:szCs w:val="20"/>
          <w:lang w:eastAsia="ru-RU"/>
        </w:rPr>
        <w:t>⋅</w:t>
      </w:r>
      <w:r w:rsidRPr="00AA5B11">
        <w:rPr>
          <w:rFonts w:eastAsia="Times New Roman" w:cstheme="minorHAnsi"/>
          <w:color w:val="222222"/>
          <w:sz w:val="20"/>
          <w:szCs w:val="20"/>
          <w:lang w:eastAsia="ru-RU"/>
        </w:rPr>
        <w:t>10</w:t>
      </w:r>
      <w:r w:rsidRPr="00AA5B11">
        <w:rPr>
          <w:rFonts w:eastAsia="Times New Roman" w:cstheme="minorHAnsi"/>
          <w:color w:val="222222"/>
          <w:sz w:val="20"/>
          <w:szCs w:val="20"/>
          <w:vertAlign w:val="superscript"/>
          <w:lang w:eastAsia="ru-RU"/>
        </w:rPr>
        <w:t>−4</w:t>
      </w:r>
      <w:r w:rsidRPr="00AA5B11">
        <w:rPr>
          <w:rFonts w:eastAsia="Times New Roman" w:cstheme="minorHAnsi"/>
          <w:color w:val="222222"/>
          <w:sz w:val="20"/>
          <w:szCs w:val="20"/>
          <w:lang w:eastAsia="ru-RU"/>
        </w:rPr>
        <w:t> Кл/кг</w:t>
      </w:r>
      <w:hyperlink r:id="rId62" w:anchor="cite_note-4" w:history="1">
        <w:r w:rsidRPr="00AA5B11">
          <w:rPr>
            <w:rFonts w:eastAsia="Times New Roman" w:cstheme="minorHAnsi"/>
            <w:color w:val="0B0080"/>
            <w:sz w:val="20"/>
            <w:szCs w:val="20"/>
            <w:vertAlign w:val="superscript"/>
            <w:lang w:eastAsia="ru-RU"/>
          </w:rPr>
          <w:t>[4]</w:t>
        </w:r>
      </w:hyperlink>
      <w:r w:rsidRPr="00AA5B11">
        <w:rPr>
          <w:rFonts w:eastAsia="Times New Roman" w:cstheme="minorHAnsi"/>
          <w:color w:val="222222"/>
          <w:sz w:val="20"/>
          <w:szCs w:val="20"/>
          <w:lang w:eastAsia="ru-RU"/>
        </w:rPr>
        <w:t>).</w:t>
      </w:r>
    </w:p>
    <w:p w:rsidR="00AA5B11" w:rsidRPr="00AA5B11" w:rsidRDefault="00AA5B11" w:rsidP="00AA5B11">
      <w:pPr>
        <w:pStyle w:val="a3"/>
        <w:rPr>
          <w:rFonts w:cstheme="minorHAnsi"/>
          <w:b/>
          <w:bCs/>
          <w:color w:val="000000"/>
          <w:sz w:val="20"/>
          <w:szCs w:val="20"/>
        </w:rPr>
      </w:pPr>
    </w:p>
    <w:p w:rsidR="00AA5B11" w:rsidRPr="00AA5B11" w:rsidRDefault="00AA5B11" w:rsidP="00AA5B11">
      <w:pPr>
        <w:pStyle w:val="a3"/>
        <w:rPr>
          <w:rFonts w:cstheme="minorHAnsi"/>
          <w:b/>
          <w:bCs/>
          <w:color w:val="000000"/>
          <w:sz w:val="20"/>
          <w:szCs w:val="20"/>
        </w:rPr>
      </w:pPr>
      <w:r w:rsidRPr="00AA5B11">
        <w:rPr>
          <w:rFonts w:cstheme="minorHAnsi"/>
          <w:b/>
          <w:bCs/>
          <w:i/>
          <w:iCs/>
          <w:color w:val="000000"/>
          <w:sz w:val="20"/>
          <w:szCs w:val="20"/>
        </w:rPr>
        <w:t>Эквивалентная доза </w:t>
      </w:r>
      <w:r w:rsidRPr="00AA5B11">
        <w:rPr>
          <w:rFonts w:cstheme="minorHAnsi"/>
          <w:b/>
          <w:bCs/>
          <w:color w:val="000000"/>
          <w:sz w:val="20"/>
          <w:szCs w:val="20"/>
        </w:rPr>
        <w:t>(Н) равна поглощенной дозе, умноженной на коэффициент качества для данного вида излучения:</w:t>
      </w:r>
    </w:p>
    <w:p w:rsidR="00AA5B11" w:rsidRPr="00AA5B11" w:rsidRDefault="00AA5B11" w:rsidP="00AA5B11">
      <w:pPr>
        <w:pStyle w:val="a3"/>
        <w:rPr>
          <w:rFonts w:cstheme="minorHAnsi"/>
          <w:b/>
          <w:bCs/>
          <w:color w:val="000000"/>
          <w:sz w:val="20"/>
          <w:szCs w:val="20"/>
        </w:rPr>
      </w:pPr>
      <w:r w:rsidRPr="00AA5B11">
        <w:rPr>
          <w:rFonts w:cstheme="minorHAnsi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 wp14:anchorId="752F8B6C" wp14:editId="3C049F14">
            <wp:extent cx="1146353" cy="4454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628" cy="44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B11" w:rsidRPr="00AA5B11" w:rsidRDefault="00AA5B11" w:rsidP="00AA5B11">
      <w:pPr>
        <w:pStyle w:val="a3"/>
        <w:rPr>
          <w:rFonts w:cstheme="minorHAnsi"/>
          <w:b/>
          <w:bCs/>
          <w:color w:val="000000"/>
          <w:sz w:val="20"/>
          <w:szCs w:val="20"/>
        </w:rPr>
      </w:pPr>
      <w:r w:rsidRPr="00AA5B11">
        <w:rPr>
          <w:rFonts w:cstheme="minorHAnsi"/>
          <w:color w:val="000000"/>
          <w:sz w:val="20"/>
          <w:szCs w:val="20"/>
        </w:rPr>
        <w:t>В СИ единица эквивалентной дозы называется </w:t>
      </w:r>
      <w:proofErr w:type="spellStart"/>
      <w:r w:rsidRPr="00AA5B11">
        <w:rPr>
          <w:rFonts w:cstheme="minorHAnsi"/>
          <w:i/>
          <w:iCs/>
          <w:color w:val="000000"/>
          <w:sz w:val="20"/>
          <w:szCs w:val="20"/>
        </w:rPr>
        <w:t>зивертом</w:t>
      </w:r>
      <w:proofErr w:type="spellEnd"/>
      <w:r w:rsidRPr="00AA5B11">
        <w:rPr>
          <w:rFonts w:cstheme="minorHAnsi"/>
          <w:i/>
          <w:iCs/>
          <w:color w:val="000000"/>
          <w:sz w:val="20"/>
          <w:szCs w:val="20"/>
        </w:rPr>
        <w:t xml:space="preserve"> (Зв)</w:t>
      </w:r>
    </w:p>
    <w:p w:rsidR="00FB4C09" w:rsidRPr="00AA5B11" w:rsidRDefault="00FB4C09" w:rsidP="00AA5B11">
      <w:pPr>
        <w:pStyle w:val="a3"/>
        <w:numPr>
          <w:ilvl w:val="0"/>
          <w:numId w:val="1"/>
        </w:numPr>
        <w:rPr>
          <w:b/>
          <w:color w:val="FF0000"/>
        </w:rPr>
      </w:pPr>
      <w:r w:rsidRPr="00AA5B11">
        <w:rPr>
          <w:b/>
          <w:color w:val="FF0000"/>
        </w:rPr>
        <w:t>Действие ионизирующего излучения на клетку</w:t>
      </w:r>
      <w:r w:rsidR="00AA5B11" w:rsidRPr="00AA5B11">
        <w:rPr>
          <w:b/>
          <w:color w:val="FF0000"/>
        </w:rPr>
        <w:t xml:space="preserve">. Прямое и косвенное поражающее </w:t>
      </w:r>
      <w:r w:rsidRPr="00AA5B11">
        <w:rPr>
          <w:b/>
          <w:color w:val="FF0000"/>
        </w:rPr>
        <w:t>воздействие. Радиолиз воды. Свободные радикалы.</w:t>
      </w:r>
    </w:p>
    <w:p w:rsidR="00AA5B11" w:rsidRPr="00AA5B11" w:rsidRDefault="00AA5B11" w:rsidP="00AA5B1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Воздействия ИИ на биол. объекты подразделяют на пять видов:</w:t>
      </w:r>
    </w:p>
    <w:p w:rsidR="00AA5B11" w:rsidRPr="00AA5B11" w:rsidRDefault="00AA5B11" w:rsidP="00AA5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1. </w:t>
      </w:r>
      <w:r w:rsidRPr="00AA5B11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eastAsia="ru-RU"/>
        </w:rPr>
        <w:t>Физико-химические</w:t>
      </w:r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(вызывающие перераспределение энергии за счет ионизации). Продолжительность – </w:t>
      </w:r>
      <w:proofErr w:type="gramStart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с</w:t>
      </w:r>
      <w:proofErr w:type="gramEnd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.</w:t>
      </w:r>
    </w:p>
    <w:p w:rsidR="00AA5B11" w:rsidRPr="00AA5B11" w:rsidRDefault="00AA5B11" w:rsidP="00AA5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2. </w:t>
      </w:r>
      <w:r w:rsidRPr="00AA5B11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eastAsia="ru-RU"/>
        </w:rPr>
        <w:t>Хим. повреждения клеток и тканей</w:t>
      </w:r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(образование свободных радикалов, возбужденных молекул и т.д.). </w:t>
      </w:r>
      <w:proofErr w:type="spellStart"/>
      <w:proofErr w:type="gramStart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Прод-ть</w:t>
      </w:r>
      <w:proofErr w:type="spellEnd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– от с до нескольких часов.</w:t>
      </w:r>
      <w:proofErr w:type="gramEnd"/>
    </w:p>
    <w:p w:rsidR="00AA5B11" w:rsidRPr="00AA5B11" w:rsidRDefault="00AA5B11" w:rsidP="00AA5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3. </w:t>
      </w:r>
      <w:proofErr w:type="spellStart"/>
      <w:r w:rsidRPr="00AA5B11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eastAsia="ru-RU"/>
        </w:rPr>
        <w:t>Биомолекулярные</w:t>
      </w:r>
      <w:proofErr w:type="spellEnd"/>
      <w:r w:rsidRPr="00AA5B11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eastAsia="ru-RU"/>
        </w:rPr>
        <w:t xml:space="preserve"> повреждения</w:t>
      </w:r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(повреждение белков, нуклеиновых кислот и т.д.). </w:t>
      </w:r>
      <w:proofErr w:type="spellStart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Прод-ть</w:t>
      </w:r>
      <w:proofErr w:type="spellEnd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– от микросекунд до нескольких часов.</w:t>
      </w:r>
    </w:p>
    <w:p w:rsidR="00AA5B11" w:rsidRPr="00AA5B11" w:rsidRDefault="00AA5B11" w:rsidP="00AA5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4. </w:t>
      </w:r>
      <w:r w:rsidRPr="00AA5B11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eastAsia="ru-RU"/>
        </w:rPr>
        <w:t>Ранние биол. эффекты</w:t>
      </w:r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 (гибель клеток, органов, всего организма). Длится стадия от нескольких часов до нескольких недель.</w:t>
      </w:r>
    </w:p>
    <w:p w:rsidR="00AA5B11" w:rsidRPr="00AA5B11" w:rsidRDefault="00AA5B11" w:rsidP="00AA5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5. </w:t>
      </w:r>
      <w:r w:rsidRPr="00AA5B11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eastAsia="ru-RU"/>
        </w:rPr>
        <w:t>Отдаленные биол. эффекты</w:t>
      </w:r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 (возникновение опухолей, генетические нарушения, сокращение продолжительности жизни и т.д.). Длится годами, десятилетиями и даже столетия.</w:t>
      </w:r>
    </w:p>
    <w:p w:rsidR="00AA5B11" w:rsidRPr="00AA5B11" w:rsidRDefault="00AA5B11" w:rsidP="00AA5B1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Выделяют два пути поражения клеток ИИ: </w:t>
      </w:r>
      <w:r w:rsidRPr="00AA5B11">
        <w:rPr>
          <w:rFonts w:eastAsia="Times New Roman" w:cstheme="minorHAnsi"/>
          <w:i/>
          <w:iCs/>
          <w:color w:val="000000"/>
          <w:sz w:val="20"/>
          <w:szCs w:val="20"/>
          <w:lang w:eastAsia="ru-RU"/>
        </w:rPr>
        <w:t>прямой</w:t>
      </w:r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 и </w:t>
      </w:r>
      <w:proofErr w:type="gramStart"/>
      <w:r w:rsidRPr="00AA5B11">
        <w:rPr>
          <w:rFonts w:eastAsia="Times New Roman" w:cstheme="minorHAnsi"/>
          <w:i/>
          <w:iCs/>
          <w:color w:val="000000"/>
          <w:sz w:val="20"/>
          <w:szCs w:val="20"/>
          <w:lang w:eastAsia="ru-RU"/>
        </w:rPr>
        <w:t>косвенный</w:t>
      </w:r>
      <w:proofErr w:type="gramEnd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. Прямой путь поражения клетки </w:t>
      </w:r>
      <w:proofErr w:type="spellStart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хар-ся</w:t>
      </w:r>
      <w:proofErr w:type="spellEnd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поглощением энергии излучения молекулами (мишенями) клеток, и в первую очередь молекулами ДНК (дезоксирибонуклеиновой кислоты), </w:t>
      </w:r>
      <w:proofErr w:type="spellStart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вх</w:t>
      </w:r>
      <w:proofErr w:type="spellEnd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. в структуру ядерных хромосом. При прямом воздействии ИИ происходят возбуждение молекул, их ионизация, разрыв </w:t>
      </w:r>
      <w:proofErr w:type="spellStart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хим</w:t>
      </w:r>
      <w:proofErr w:type="gramStart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.с</w:t>
      </w:r>
      <w:proofErr w:type="gramEnd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вязей</w:t>
      </w:r>
      <w:proofErr w:type="spellEnd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. </w:t>
      </w:r>
    </w:p>
    <w:p w:rsidR="00AA5B11" w:rsidRPr="00AA5B11" w:rsidRDefault="00AA5B11" w:rsidP="00AA5B1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Повреждение ДНК дает толчок для повреждения генетического кода.</w:t>
      </w:r>
    </w:p>
    <w:p w:rsidR="00AA5B11" w:rsidRPr="00AA5B11" w:rsidRDefault="00AA5B11" w:rsidP="00AA5B1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Косвенное воздействие ИИ проявляется в </w:t>
      </w:r>
      <w:proofErr w:type="spellStart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хим</w:t>
      </w:r>
      <w:proofErr w:type="gramStart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.р</w:t>
      </w:r>
      <w:proofErr w:type="gramEnd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еакциях</w:t>
      </w:r>
      <w:proofErr w:type="spellEnd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</w:t>
      </w:r>
      <w:proofErr w:type="spellStart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>происх</w:t>
      </w:r>
      <w:proofErr w:type="spellEnd"/>
      <w:r w:rsidRPr="00AA5B1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. в результате разложения или диссоциации воды. </w:t>
      </w:r>
    </w:p>
    <w:p w:rsidR="00AA5B11" w:rsidRPr="00AA5B11" w:rsidRDefault="00AA5B11" w:rsidP="00AA5B11">
      <w:pPr>
        <w:spacing w:before="100" w:beforeAutospacing="1" w:after="100" w:afterAutospacing="1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AA5B11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Радио́лиз</w:t>
      </w:r>
      <w:proofErr w:type="spellEnd"/>
      <w:r w:rsidRPr="00AA5B11">
        <w:rPr>
          <w:rFonts w:cstheme="minorHAnsi"/>
          <w:color w:val="222222"/>
          <w:sz w:val="20"/>
          <w:szCs w:val="20"/>
          <w:shd w:val="clear" w:color="auto" w:fill="FFFFFF"/>
        </w:rPr>
        <w:t> — разложение </w:t>
      </w:r>
      <w:hyperlink r:id="rId64" w:tooltip="Соединения химические" w:history="1">
        <w:r w:rsidRPr="00AA5B11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химических соединений</w:t>
        </w:r>
      </w:hyperlink>
      <w:r w:rsidRPr="00AA5B11">
        <w:rPr>
          <w:rFonts w:cstheme="minorHAnsi"/>
          <w:color w:val="222222"/>
          <w:sz w:val="20"/>
          <w:szCs w:val="20"/>
          <w:shd w:val="clear" w:color="auto" w:fill="FFFFFF"/>
        </w:rPr>
        <w:t> под действием </w:t>
      </w:r>
      <w:hyperlink r:id="rId65" w:tooltip="Ионизирующие излучения" w:history="1">
        <w:r w:rsidRPr="00AA5B11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ионизирующих излучений</w:t>
        </w:r>
      </w:hyperlink>
      <w:r w:rsidRPr="00AA5B11">
        <w:rPr>
          <w:rFonts w:cstheme="minorHAnsi"/>
          <w:color w:val="222222"/>
          <w:sz w:val="20"/>
          <w:szCs w:val="20"/>
          <w:shd w:val="clear" w:color="auto" w:fill="FFFFFF"/>
        </w:rPr>
        <w:t>. При радиолизе могут образовываться как </w:t>
      </w:r>
      <w:hyperlink r:id="rId66" w:tooltip="Свободные радикалы" w:history="1">
        <w:r w:rsidRPr="00AA5B11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свободные радикалы</w:t>
        </w:r>
      </w:hyperlink>
      <w:r w:rsidRPr="00AA5B11">
        <w:rPr>
          <w:rFonts w:cstheme="minorHAnsi"/>
          <w:color w:val="222222"/>
          <w:sz w:val="20"/>
          <w:szCs w:val="20"/>
          <w:shd w:val="clear" w:color="auto" w:fill="FFFFFF"/>
        </w:rPr>
        <w:t>, так и отдельные нейтральные молекулы. </w:t>
      </w:r>
    </w:p>
    <w:p w:rsidR="00AA5B11" w:rsidRPr="00AA5B11" w:rsidRDefault="00AA5B11" w:rsidP="00AA5B1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AA5B11">
        <w:rPr>
          <w:rFonts w:eastAsia="Times New Roman" w:cstheme="minorHAnsi"/>
          <w:noProof/>
          <w:color w:val="000000"/>
          <w:sz w:val="20"/>
          <w:szCs w:val="20"/>
          <w:lang w:eastAsia="ru-RU"/>
        </w:rPr>
        <w:drawing>
          <wp:inline distT="0" distB="0" distL="0" distR="0" wp14:anchorId="2E63282E" wp14:editId="2D09395D">
            <wp:extent cx="2877820" cy="142430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B11" w:rsidRPr="00AA5B11" w:rsidRDefault="00AA5B11" w:rsidP="00AA5B1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AA5B11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lastRenderedPageBreak/>
        <w:t>Свободные радикалы</w:t>
      </w:r>
      <w:r w:rsidRPr="00AA5B11">
        <w:rPr>
          <w:rFonts w:cstheme="minorHAnsi"/>
          <w:color w:val="222222"/>
          <w:sz w:val="20"/>
          <w:szCs w:val="20"/>
          <w:shd w:val="clear" w:color="auto" w:fill="FFFFFF"/>
        </w:rPr>
        <w:t> в химии — частицы, содержащие один или несколько неспаренных </w:t>
      </w:r>
      <w:hyperlink r:id="rId68" w:tooltip="Электрон" w:history="1">
        <w:r w:rsidRPr="00AA5B11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электронов</w:t>
        </w:r>
      </w:hyperlink>
      <w:r w:rsidRPr="00AA5B11">
        <w:rPr>
          <w:rFonts w:cstheme="minorHAnsi"/>
          <w:color w:val="222222"/>
          <w:sz w:val="20"/>
          <w:szCs w:val="20"/>
          <w:shd w:val="clear" w:color="auto" w:fill="FFFFFF"/>
        </w:rPr>
        <w:t> на внешней </w:t>
      </w:r>
      <w:hyperlink r:id="rId69" w:tooltip="" w:history="1">
        <w:r w:rsidRPr="00AA5B11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электронной оболочке</w:t>
        </w:r>
      </w:hyperlink>
      <w:r w:rsidRPr="00AA5B11">
        <w:rPr>
          <w:rFonts w:cstheme="minorHAnsi"/>
          <w:color w:val="222222"/>
          <w:sz w:val="20"/>
          <w:szCs w:val="20"/>
          <w:shd w:val="clear" w:color="auto" w:fill="FFFFFF"/>
        </w:rPr>
        <w:t>. </w:t>
      </w:r>
    </w:p>
    <w:p w:rsidR="00FB4C09" w:rsidRDefault="00FB4C09" w:rsidP="00AA5B11">
      <w:pPr>
        <w:pStyle w:val="a3"/>
        <w:numPr>
          <w:ilvl w:val="0"/>
          <w:numId w:val="1"/>
        </w:numPr>
        <w:rPr>
          <w:b/>
          <w:color w:val="FF0000"/>
        </w:rPr>
      </w:pPr>
      <w:r w:rsidRPr="00AA5B11">
        <w:rPr>
          <w:b/>
          <w:color w:val="FF0000"/>
        </w:rPr>
        <w:t>Действие больших доз радиации. Лучевая болезнь. Действие малых доз радиации.</w:t>
      </w:r>
      <w:r w:rsidR="00AA5B11" w:rsidRPr="00AA5B11">
        <w:rPr>
          <w:b/>
          <w:color w:val="FF0000"/>
        </w:rPr>
        <w:t xml:space="preserve"> </w:t>
      </w:r>
      <w:r w:rsidRPr="00AA5B11">
        <w:rPr>
          <w:b/>
          <w:color w:val="FF0000"/>
        </w:rPr>
        <w:t>Концепция линейной зависимости доза—эффект.</w:t>
      </w:r>
    </w:p>
    <w:p w:rsidR="00AA5B11" w:rsidRPr="00AA5B11" w:rsidRDefault="00AA5B11" w:rsidP="00AA5B11">
      <w:pPr>
        <w:pStyle w:val="a3"/>
        <w:rPr>
          <w:b/>
          <w:color w:val="FF0000"/>
        </w:rPr>
      </w:pPr>
    </w:p>
    <w:p w:rsidR="00AA5B11" w:rsidRPr="002D590E" w:rsidRDefault="00AA5B11" w:rsidP="00AA5B11">
      <w:pPr>
        <w:pStyle w:val="a3"/>
        <w:rPr>
          <w:rFonts w:cstheme="minorHAnsi"/>
          <w:sz w:val="20"/>
          <w:szCs w:val="20"/>
        </w:rPr>
      </w:pPr>
      <w:r w:rsidRPr="002D590E">
        <w:rPr>
          <w:rFonts w:cstheme="minorHAnsi"/>
          <w:sz w:val="20"/>
          <w:szCs w:val="20"/>
        </w:rPr>
        <w:t xml:space="preserve">При воздействии на организм человека больших доз радиации, а именно более 1 Гр (100 рад), кратковременно (до нескольких суток), на значительные области тела, развивается острая лучевая </w:t>
      </w:r>
      <w:proofErr w:type="spellStart"/>
      <w:r w:rsidRPr="002D590E">
        <w:rPr>
          <w:rFonts w:cstheme="minorHAnsi"/>
          <w:sz w:val="20"/>
          <w:szCs w:val="20"/>
        </w:rPr>
        <w:t>болезнь</w:t>
      </w:r>
      <w:proofErr w:type="gramStart"/>
      <w:r w:rsidRPr="002D590E">
        <w:rPr>
          <w:rFonts w:cstheme="minorHAnsi"/>
          <w:sz w:val="20"/>
          <w:szCs w:val="20"/>
        </w:rPr>
        <w:t>.В</w:t>
      </w:r>
      <w:proofErr w:type="spellEnd"/>
      <w:proofErr w:type="gramEnd"/>
      <w:r w:rsidRPr="002D590E">
        <w:rPr>
          <w:rFonts w:cstheme="minorHAnsi"/>
          <w:sz w:val="20"/>
          <w:szCs w:val="20"/>
        </w:rPr>
        <w:t xml:space="preserve"> результате - гибнут преимущественно делящиеся клетки организма. Степень тяжести острой лучевой болезни зависит от дозы поглощенной радиации. Дозы, превышающие 10 Гр - абсолютно смертельны для человека.</w:t>
      </w:r>
    </w:p>
    <w:p w:rsidR="00AA5B11" w:rsidRPr="002D590E" w:rsidRDefault="00AA5B11" w:rsidP="00AA5B11">
      <w:pPr>
        <w:pStyle w:val="a3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D590E">
        <w:rPr>
          <w:rFonts w:cstheme="minorHAnsi"/>
          <w:color w:val="000000"/>
          <w:sz w:val="20"/>
          <w:szCs w:val="20"/>
          <w:shd w:val="clear" w:color="auto" w:fill="FFFFFF"/>
        </w:rPr>
        <w:t>При воздействии на человека излучения мощностью поглощенной дозы свыше 100 Гр происходит «смерть под лучом» - немедленная гибель</w:t>
      </w:r>
    </w:p>
    <w:p w:rsidR="002D590E" w:rsidRPr="002D590E" w:rsidRDefault="002D590E" w:rsidP="002D590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 w:val="20"/>
          <w:szCs w:val="20"/>
          <w:lang w:eastAsia="ru-RU"/>
        </w:rPr>
      </w:pPr>
      <w:proofErr w:type="spellStart"/>
      <w:proofErr w:type="gramStart"/>
      <w:r w:rsidRPr="002D590E">
        <w:rPr>
          <w:rFonts w:eastAsia="Times New Roman" w:cstheme="minorHAnsi"/>
          <w:b/>
          <w:bCs/>
          <w:color w:val="222222"/>
          <w:sz w:val="20"/>
          <w:szCs w:val="20"/>
          <w:lang w:eastAsia="ru-RU"/>
        </w:rPr>
        <w:t>Лучева́я</w:t>
      </w:r>
      <w:proofErr w:type="spellEnd"/>
      <w:proofErr w:type="gramEnd"/>
      <w:r w:rsidRPr="002D590E">
        <w:rPr>
          <w:rFonts w:eastAsia="Times New Roman" w:cstheme="minorHAnsi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2D590E">
        <w:rPr>
          <w:rFonts w:eastAsia="Times New Roman" w:cstheme="minorHAnsi"/>
          <w:b/>
          <w:bCs/>
          <w:color w:val="222222"/>
          <w:sz w:val="20"/>
          <w:szCs w:val="20"/>
          <w:lang w:eastAsia="ru-RU"/>
        </w:rPr>
        <w:t>боле́знь</w:t>
      </w:r>
      <w:proofErr w:type="spellEnd"/>
      <w:r w:rsidRPr="002D590E">
        <w:rPr>
          <w:rFonts w:eastAsia="Times New Roman" w:cstheme="minorHAnsi"/>
          <w:color w:val="222222"/>
          <w:sz w:val="20"/>
          <w:szCs w:val="20"/>
          <w:vertAlign w:val="superscript"/>
          <w:lang w:eastAsia="ru-RU"/>
        </w:rPr>
        <w:fldChar w:fldCharType="begin"/>
      </w:r>
      <w:r w:rsidRPr="002D590E">
        <w:rPr>
          <w:rFonts w:eastAsia="Times New Roman" w:cstheme="minorHAnsi"/>
          <w:color w:val="222222"/>
          <w:sz w:val="20"/>
          <w:szCs w:val="20"/>
          <w:vertAlign w:val="superscript"/>
          <w:lang w:eastAsia="ru-RU"/>
        </w:rPr>
        <w:instrText xml:space="preserve"> HYPERLINK "https://ru.wikipedia.org/wiki/%D0%9B%D1%83%D1%87%D0%B5%D0%B2%D0%B0%D1%8F_%D0%B1%D0%BE%D0%BB%D0%B5%D0%B7%D0%BD%D1%8C" \l "cite_note-%D0%91%D0%9C%D0%AD-3%D0%B8%D0%B7%D0%B4-%D0%A2%D0%9E%D0%9C-13-1" </w:instrText>
      </w:r>
      <w:r w:rsidRPr="002D590E">
        <w:rPr>
          <w:rFonts w:eastAsia="Times New Roman" w:cstheme="minorHAnsi"/>
          <w:color w:val="222222"/>
          <w:sz w:val="20"/>
          <w:szCs w:val="20"/>
          <w:vertAlign w:val="superscript"/>
          <w:lang w:eastAsia="ru-RU"/>
        </w:rPr>
        <w:fldChar w:fldCharType="separate"/>
      </w:r>
      <w:r w:rsidRPr="002D590E">
        <w:rPr>
          <w:rFonts w:eastAsia="Times New Roman" w:cstheme="minorHAnsi"/>
          <w:color w:val="0B0080"/>
          <w:sz w:val="20"/>
          <w:szCs w:val="20"/>
          <w:vertAlign w:val="superscript"/>
          <w:lang w:eastAsia="ru-RU"/>
        </w:rPr>
        <w:t>[1]</w:t>
      </w:r>
      <w:r w:rsidRPr="002D590E">
        <w:rPr>
          <w:rFonts w:eastAsia="Times New Roman" w:cstheme="minorHAnsi"/>
          <w:color w:val="222222"/>
          <w:sz w:val="20"/>
          <w:szCs w:val="20"/>
          <w:vertAlign w:val="superscript"/>
          <w:lang w:eastAsia="ru-RU"/>
        </w:rPr>
        <w:fldChar w:fldCharType="end"/>
      </w:r>
      <w:hyperlink r:id="rId70" w:anchor="cite_note-%D0%91%D0%A0%D0%AD-%D0%A2%D0%9E%D0%9C-18-2" w:history="1">
        <w:r w:rsidRPr="002D590E">
          <w:rPr>
            <w:rFonts w:eastAsia="Times New Roman" w:cstheme="minorHAnsi"/>
            <w:color w:val="0B0080"/>
            <w:sz w:val="20"/>
            <w:szCs w:val="20"/>
            <w:vertAlign w:val="superscript"/>
            <w:lang w:eastAsia="ru-RU"/>
          </w:rPr>
          <w:t>[2]</w:t>
        </w:r>
      </w:hyperlink>
      <w:r w:rsidRPr="002D590E">
        <w:rPr>
          <w:rFonts w:eastAsia="Times New Roman" w:cstheme="minorHAnsi"/>
          <w:color w:val="222222"/>
          <w:sz w:val="20"/>
          <w:szCs w:val="20"/>
          <w:lang w:eastAsia="ru-RU"/>
        </w:rPr>
        <w:t> — </w:t>
      </w:r>
      <w:hyperlink r:id="rId71" w:tooltip="Заболевание" w:history="1">
        <w:r w:rsidRPr="002D590E">
          <w:rPr>
            <w:rFonts w:eastAsia="Times New Roman" w:cstheme="minorHAnsi"/>
            <w:color w:val="0B0080"/>
            <w:sz w:val="20"/>
            <w:szCs w:val="20"/>
            <w:lang w:eastAsia="ru-RU"/>
          </w:rPr>
          <w:t>заболевание</w:t>
        </w:r>
      </w:hyperlink>
      <w:r w:rsidRPr="002D590E">
        <w:rPr>
          <w:rFonts w:eastAsia="Times New Roman" w:cstheme="minorHAnsi"/>
          <w:color w:val="222222"/>
          <w:sz w:val="20"/>
          <w:szCs w:val="20"/>
          <w:lang w:eastAsia="ru-RU"/>
        </w:rPr>
        <w:t>, возникающее в результате воздействия различных видов </w:t>
      </w:r>
      <w:hyperlink r:id="rId72" w:tooltip="Ионизирующие излучения" w:history="1">
        <w:r w:rsidRPr="002D590E">
          <w:rPr>
            <w:rFonts w:eastAsia="Times New Roman" w:cstheme="minorHAnsi"/>
            <w:color w:val="0B0080"/>
            <w:sz w:val="20"/>
            <w:szCs w:val="20"/>
            <w:lang w:eastAsia="ru-RU"/>
          </w:rPr>
          <w:t>ионизирующих излучений</w:t>
        </w:r>
      </w:hyperlink>
      <w:r w:rsidRPr="002D590E">
        <w:rPr>
          <w:rFonts w:eastAsia="Times New Roman" w:cstheme="minorHAnsi"/>
          <w:color w:val="222222"/>
          <w:sz w:val="20"/>
          <w:szCs w:val="20"/>
          <w:lang w:eastAsia="ru-RU"/>
        </w:rPr>
        <w:t> и характеризующееся симптоматикой, зависящей от вида поражающего излучения, его дозы, локализации источника излучения, распределения дозы во времени и теле живого существа (например, человека).</w:t>
      </w:r>
    </w:p>
    <w:p w:rsidR="002D590E" w:rsidRPr="002D590E" w:rsidRDefault="002D590E" w:rsidP="002D590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 w:val="20"/>
          <w:szCs w:val="20"/>
          <w:lang w:eastAsia="ru-RU"/>
        </w:rPr>
      </w:pPr>
      <w:r w:rsidRPr="002D590E">
        <w:rPr>
          <w:rFonts w:eastAsia="Times New Roman" w:cstheme="minorHAnsi"/>
          <w:color w:val="222222"/>
          <w:sz w:val="20"/>
          <w:szCs w:val="20"/>
          <w:lang w:eastAsia="ru-RU"/>
        </w:rPr>
        <w:t>У </w:t>
      </w:r>
      <w:hyperlink r:id="rId73" w:tooltip="Человек" w:history="1">
        <w:r w:rsidRPr="002D590E">
          <w:rPr>
            <w:rFonts w:eastAsia="Times New Roman" w:cstheme="minorHAnsi"/>
            <w:color w:val="0B0080"/>
            <w:sz w:val="20"/>
            <w:szCs w:val="20"/>
            <w:lang w:eastAsia="ru-RU"/>
          </w:rPr>
          <w:t>человека</w:t>
        </w:r>
      </w:hyperlink>
      <w:r w:rsidRPr="002D590E">
        <w:rPr>
          <w:rFonts w:eastAsia="Times New Roman" w:cstheme="minorHAnsi"/>
          <w:color w:val="222222"/>
          <w:sz w:val="20"/>
          <w:szCs w:val="20"/>
          <w:lang w:eastAsia="ru-RU"/>
        </w:rPr>
        <w:t> лучевая болезнь может быть обусловлена внешним облучением или внутренним — при попадании радиоактивных веществ в организм с вдыхаемым воздухом, через желудочно-кишечный тракт или через </w:t>
      </w:r>
      <w:hyperlink r:id="rId74" w:tooltip="Кожа" w:history="1">
        <w:r w:rsidRPr="002D590E">
          <w:rPr>
            <w:rFonts w:eastAsia="Times New Roman" w:cstheme="minorHAnsi"/>
            <w:color w:val="0B0080"/>
            <w:sz w:val="20"/>
            <w:szCs w:val="20"/>
            <w:lang w:eastAsia="ru-RU"/>
          </w:rPr>
          <w:t>кожу</w:t>
        </w:r>
      </w:hyperlink>
      <w:r w:rsidRPr="002D590E">
        <w:rPr>
          <w:rFonts w:eastAsia="Times New Roman" w:cstheme="minorHAnsi"/>
          <w:color w:val="222222"/>
          <w:sz w:val="20"/>
          <w:szCs w:val="20"/>
          <w:lang w:eastAsia="ru-RU"/>
        </w:rPr>
        <w:t> и </w:t>
      </w:r>
      <w:hyperlink r:id="rId75" w:tooltip="Слизистая оболочка" w:history="1">
        <w:r w:rsidRPr="002D590E">
          <w:rPr>
            <w:rFonts w:eastAsia="Times New Roman" w:cstheme="minorHAnsi"/>
            <w:color w:val="0B0080"/>
            <w:sz w:val="20"/>
            <w:szCs w:val="20"/>
            <w:lang w:eastAsia="ru-RU"/>
          </w:rPr>
          <w:t>слизистые оболочки</w:t>
        </w:r>
      </w:hyperlink>
      <w:r w:rsidRPr="002D590E">
        <w:rPr>
          <w:rFonts w:eastAsia="Times New Roman" w:cstheme="minorHAnsi"/>
          <w:color w:val="222222"/>
          <w:sz w:val="20"/>
          <w:szCs w:val="20"/>
          <w:lang w:eastAsia="ru-RU"/>
        </w:rPr>
        <w:t>, а также в результате инъекции.</w:t>
      </w:r>
    </w:p>
    <w:p w:rsidR="002D590E" w:rsidRPr="002D590E" w:rsidRDefault="002D590E" w:rsidP="00AA5B11">
      <w:pPr>
        <w:pStyle w:val="a3"/>
        <w:rPr>
          <w:rFonts w:cstheme="minorHAnsi"/>
          <w:color w:val="424242"/>
          <w:sz w:val="20"/>
          <w:szCs w:val="20"/>
          <w:shd w:val="clear" w:color="auto" w:fill="FFFFFF"/>
        </w:rPr>
      </w:pPr>
      <w:proofErr w:type="gramStart"/>
      <w:r w:rsidRPr="002D590E">
        <w:rPr>
          <w:rFonts w:cstheme="minorHAnsi"/>
          <w:color w:val="424242"/>
          <w:sz w:val="20"/>
          <w:szCs w:val="20"/>
          <w:shd w:val="clear" w:color="auto" w:fill="FFFFFF"/>
        </w:rPr>
        <w:t>отсутствии</w:t>
      </w:r>
      <w:proofErr w:type="gramEnd"/>
      <w:r w:rsidRPr="002D590E">
        <w:rPr>
          <w:rFonts w:cstheme="minorHAnsi"/>
          <w:color w:val="424242"/>
          <w:sz w:val="20"/>
          <w:szCs w:val="20"/>
          <w:shd w:val="clear" w:color="auto" w:fill="FFFFFF"/>
        </w:rPr>
        <w:t xml:space="preserve"> порога для стохастических эффектов облучения и о линейной зависимости между дозой и эффектом.</w:t>
      </w:r>
    </w:p>
    <w:p w:rsidR="002D590E" w:rsidRPr="002D590E" w:rsidRDefault="002D590E" w:rsidP="00AA5B11">
      <w:pPr>
        <w:pStyle w:val="a3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2D590E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Порог дозы</w:t>
      </w:r>
      <w:r w:rsidRPr="002D590E">
        <w:rPr>
          <w:rFonts w:cstheme="minorHAnsi"/>
          <w:color w:val="222222"/>
          <w:sz w:val="20"/>
          <w:szCs w:val="20"/>
          <w:shd w:val="clear" w:color="auto" w:fill="FFFFFF"/>
        </w:rPr>
        <w:t> — безопасные уровни </w:t>
      </w:r>
      <w:hyperlink r:id="rId76" w:tooltip="Доза излучения" w:history="1">
        <w:r w:rsidRPr="002D590E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</w:rPr>
          <w:t>дозы излучения</w:t>
        </w:r>
      </w:hyperlink>
      <w:r w:rsidRPr="002D590E">
        <w:rPr>
          <w:rFonts w:cstheme="minorHAnsi"/>
          <w:color w:val="222222"/>
          <w:sz w:val="20"/>
          <w:szCs w:val="20"/>
          <w:shd w:val="clear" w:color="auto" w:fill="FFFFFF"/>
        </w:rPr>
        <w:t>, которые не обладают поражающим действием на облученный организм любого возраста и на потомство облученных родителей.</w:t>
      </w:r>
    </w:p>
    <w:p w:rsidR="002D590E" w:rsidRPr="002D590E" w:rsidRDefault="002D590E" w:rsidP="00AA5B11">
      <w:pPr>
        <w:pStyle w:val="a3"/>
        <w:rPr>
          <w:rFonts w:cstheme="minorHAnsi"/>
          <w:sz w:val="20"/>
          <w:szCs w:val="20"/>
        </w:rPr>
      </w:pPr>
      <w:proofErr w:type="spellStart"/>
      <w:r w:rsidRPr="002D590E">
        <w:rPr>
          <w:rFonts w:cstheme="minorHAnsi"/>
          <w:color w:val="222222"/>
          <w:sz w:val="20"/>
          <w:szCs w:val="20"/>
          <w:shd w:val="clear" w:color="auto" w:fill="FFFFFF"/>
        </w:rPr>
        <w:t>анная</w:t>
      </w:r>
      <w:proofErr w:type="spellEnd"/>
      <w:r w:rsidRPr="002D590E">
        <w:rPr>
          <w:rFonts w:cstheme="minorHAnsi"/>
          <w:color w:val="222222"/>
          <w:sz w:val="20"/>
          <w:szCs w:val="20"/>
          <w:shd w:val="clear" w:color="auto" w:fill="FFFFFF"/>
        </w:rPr>
        <w:t xml:space="preserve"> концепция основана на экстраполяции эффектов высоких доз на низкие, однако некоторые современные исследования ставят под сомнение правомерность такого подхода</w:t>
      </w:r>
      <w:hyperlink r:id="rId77" w:anchor="cite_note-1" w:history="1">
        <w:r w:rsidRPr="002D590E">
          <w:rPr>
            <w:rStyle w:val="a5"/>
            <w:rFonts w:cstheme="minorHAnsi"/>
            <w:color w:val="0B0080"/>
            <w:sz w:val="20"/>
            <w:szCs w:val="20"/>
            <w:shd w:val="clear" w:color="auto" w:fill="FFFFFF"/>
            <w:vertAlign w:val="superscript"/>
          </w:rPr>
          <w:t>[1]</w:t>
        </w:r>
      </w:hyperlink>
      <w:r w:rsidRPr="002D590E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:rsidR="002D590E" w:rsidRPr="002D590E" w:rsidRDefault="00FB4C09" w:rsidP="002D590E">
      <w:pPr>
        <w:pStyle w:val="a3"/>
        <w:numPr>
          <w:ilvl w:val="0"/>
          <w:numId w:val="1"/>
        </w:numPr>
        <w:rPr>
          <w:b/>
          <w:color w:val="FF0000"/>
        </w:rPr>
      </w:pPr>
      <w:r w:rsidRPr="002D590E">
        <w:rPr>
          <w:b/>
          <w:color w:val="FF0000"/>
        </w:rPr>
        <w:t>Внутреннее облучение. Пути поступления радионуклидов внутрь организма.</w:t>
      </w:r>
    </w:p>
    <w:p w:rsidR="002D590E" w:rsidRPr="002D590E" w:rsidRDefault="002D590E" w:rsidP="002D590E">
      <w:pPr>
        <w:pStyle w:val="a3"/>
        <w:spacing w:after="0" w:line="240" w:lineRule="auto"/>
        <w:rPr>
          <w:rFonts w:eastAsia="Times New Roman" w:cstheme="minorHAnsi"/>
          <w:color w:val="111111"/>
          <w:sz w:val="20"/>
          <w:szCs w:val="20"/>
          <w:lang w:eastAsia="ru-RU"/>
        </w:rPr>
      </w:pPr>
      <w:r w:rsidRPr="002D590E">
        <w:rPr>
          <w:rFonts w:eastAsia="Times New Roman" w:cstheme="minorHAnsi"/>
          <w:color w:val="111111"/>
          <w:sz w:val="20"/>
          <w:szCs w:val="20"/>
          <w:lang w:eastAsia="ru-RU"/>
        </w:rPr>
        <w:t>Радиоактивные вещества могут попадать в организм человека тремя путями: через органы дыхания (при вдыхании загрязненного радиоактивными аэрозолями воздуха), через желудочно-кишечный тракт (с продуктами питания и водой), через кожу (резорбция через кожу). С воздухом в организм человека поступает несколько более 1% радиоактивности. Примерно 5% попадает с питьевой водой. Основной опасностью является поступление радионуклидов с пищей.</w:t>
      </w:r>
    </w:p>
    <w:p w:rsidR="002D590E" w:rsidRPr="002D590E" w:rsidRDefault="002D590E" w:rsidP="002D590E">
      <w:pPr>
        <w:pStyle w:val="a3"/>
        <w:rPr>
          <w:rFonts w:cstheme="minorHAnsi"/>
          <w:b/>
          <w:color w:val="FF0000"/>
          <w:sz w:val="20"/>
          <w:szCs w:val="20"/>
        </w:rPr>
      </w:pPr>
      <w:proofErr w:type="gramStart"/>
      <w:r w:rsidRPr="002D590E">
        <w:rPr>
          <w:rFonts w:cstheme="minorHAnsi"/>
          <w:color w:val="222222"/>
          <w:sz w:val="20"/>
          <w:szCs w:val="20"/>
          <w:shd w:val="clear" w:color="auto" w:fill="FFFFFF"/>
        </w:rPr>
        <w:t>Внутреннее</w:t>
      </w:r>
      <w:proofErr w:type="gramEnd"/>
      <w:r w:rsidRPr="002D590E">
        <w:rPr>
          <w:rFonts w:cstheme="minorHAnsi"/>
          <w:color w:val="222222"/>
          <w:sz w:val="20"/>
          <w:szCs w:val="20"/>
          <w:shd w:val="clear" w:color="auto" w:fill="FFFFFF"/>
        </w:rPr>
        <w:t> — от радиоактивных веществ, попадающих внутрь организма человека с вдыхаемым воздухом, продуктами питания, с водой.</w:t>
      </w:r>
    </w:p>
    <w:p w:rsidR="00FB4C09" w:rsidRPr="002D590E" w:rsidRDefault="00FB4C09" w:rsidP="002D590E">
      <w:pPr>
        <w:pStyle w:val="a3"/>
        <w:numPr>
          <w:ilvl w:val="0"/>
          <w:numId w:val="1"/>
        </w:numPr>
        <w:rPr>
          <w:b/>
          <w:color w:val="FF0000"/>
        </w:rPr>
      </w:pPr>
      <w:r w:rsidRPr="002D590E">
        <w:rPr>
          <w:b/>
          <w:color w:val="FF0000"/>
        </w:rPr>
        <w:t>Естественные источники ионизирующей р</w:t>
      </w:r>
      <w:r w:rsidR="002D590E" w:rsidRPr="002D590E">
        <w:rPr>
          <w:b/>
          <w:color w:val="FF0000"/>
        </w:rPr>
        <w:t xml:space="preserve">адиации. Космическое излучение. </w:t>
      </w:r>
      <w:r w:rsidRPr="002D590E">
        <w:rPr>
          <w:b/>
          <w:color w:val="FF0000"/>
        </w:rPr>
        <w:t>Излучение естественных радионуклидов.</w:t>
      </w:r>
    </w:p>
    <w:p w:rsidR="002D590E" w:rsidRPr="002D590E" w:rsidRDefault="002D590E" w:rsidP="002D590E">
      <w:pPr>
        <w:pStyle w:val="a3"/>
        <w:rPr>
          <w:rFonts w:cstheme="minorHAnsi"/>
          <w:b/>
          <w:bCs/>
          <w:color w:val="000000"/>
          <w:sz w:val="20"/>
          <w:szCs w:val="20"/>
        </w:rPr>
      </w:pPr>
      <w:r w:rsidRPr="002D590E">
        <w:rPr>
          <w:rFonts w:cstheme="minorHAnsi"/>
          <w:color w:val="000000"/>
          <w:sz w:val="20"/>
          <w:szCs w:val="20"/>
        </w:rPr>
        <w:t>Естественными радиоактивными веществами принято считать вещества, которые образовались и воздействуют на человека без его участия.</w:t>
      </w:r>
      <w:r w:rsidRPr="002D590E">
        <w:rPr>
          <w:rFonts w:cstheme="minorHAnsi"/>
          <w:b/>
          <w:bCs/>
          <w:color w:val="000000"/>
          <w:sz w:val="20"/>
          <w:szCs w:val="20"/>
        </w:rPr>
        <w:t> </w:t>
      </w:r>
    </w:p>
    <w:p w:rsidR="002D590E" w:rsidRPr="002D590E" w:rsidRDefault="002D590E" w:rsidP="002D590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D590E">
        <w:rPr>
          <w:rFonts w:eastAsia="Times New Roman" w:cstheme="minorHAnsi"/>
          <w:color w:val="000000"/>
          <w:sz w:val="20"/>
          <w:szCs w:val="20"/>
          <w:lang w:eastAsia="ru-RU"/>
        </w:rPr>
        <w:t>Радиационный фон, от космических лучей, ответственен за половину всего облучения, получаемого населением от естественных источников радиации.</w:t>
      </w:r>
    </w:p>
    <w:p w:rsidR="002D590E" w:rsidRPr="002D590E" w:rsidRDefault="002D590E" w:rsidP="002D590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D590E">
        <w:rPr>
          <w:rFonts w:eastAsia="Times New Roman" w:cstheme="minorHAnsi"/>
          <w:color w:val="000000"/>
          <w:sz w:val="20"/>
          <w:szCs w:val="20"/>
          <w:lang w:eastAsia="ru-RU"/>
        </w:rPr>
        <w:t>Космические лучи представлены высокоэнергетическими потоками (примерно 90%), альфа-частицами (около 9%), нейтронами, фотонами, электронами и ядрами легких элементов (1%). Однако планета Земля, входящая в Солнечную систему, имеет свои защитные механизмы от радиационных воздействий, иначе жизнь на Земле была бы невозможна.</w:t>
      </w:r>
    </w:p>
    <w:p w:rsidR="002D590E" w:rsidRPr="002D590E" w:rsidRDefault="002D590E" w:rsidP="002D590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D590E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 Земная радиация</w:t>
      </w:r>
    </w:p>
    <w:p w:rsidR="002D590E" w:rsidRPr="002D590E" w:rsidRDefault="002D590E" w:rsidP="002D590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D590E">
        <w:rPr>
          <w:rFonts w:eastAsia="Times New Roman" w:cstheme="minorHAnsi"/>
          <w:color w:val="000000"/>
          <w:sz w:val="20"/>
          <w:szCs w:val="20"/>
          <w:lang w:eastAsia="ru-RU"/>
        </w:rPr>
        <w:t>В основном, ответственность за естественную земную радиацию несут три семейства радиоактивных элемента — уран, торий и актиний. Указанные радиоактивные элементы нестабильны и, в результате физических превращений, переход в стабильное состояние, сопровождается выделением энергии или ионизирующим излучением.</w:t>
      </w:r>
    </w:p>
    <w:p w:rsidR="002D590E" w:rsidRDefault="002D590E" w:rsidP="002D590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D590E">
        <w:rPr>
          <w:rFonts w:eastAsia="Times New Roman" w:cstheme="minorHAnsi"/>
          <w:color w:val="000000"/>
          <w:sz w:val="20"/>
          <w:szCs w:val="20"/>
          <w:lang w:eastAsia="ru-RU"/>
        </w:rPr>
        <w:t>Главными источниками земной радиации являются радиоактивные элементы, содержащиеся в горных породах, которые образовались в результате геофизических процессов.</w:t>
      </w:r>
    </w:p>
    <w:p w:rsidR="002D590E" w:rsidRPr="002D590E" w:rsidRDefault="002D590E" w:rsidP="002D590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D590E">
        <w:rPr>
          <w:rFonts w:cstheme="minorHAnsi"/>
          <w:color w:val="000000"/>
          <w:sz w:val="20"/>
          <w:szCs w:val="20"/>
          <w:shd w:val="clear" w:color="auto" w:fill="FFFFFF"/>
        </w:rPr>
        <w:t>К естественным источникам ионизирующего излучения относятся: космическое излучение и естественные радиоактивные вещества, распределенные на поверхности и в недрах Земли, в атмосфере, воде, растениях и организме всех живых существ, населяющих нашу планету.</w:t>
      </w:r>
    </w:p>
    <w:p w:rsidR="00FB4C09" w:rsidRPr="00A549F0" w:rsidRDefault="00FB4C09" w:rsidP="002D590E">
      <w:pPr>
        <w:pStyle w:val="a3"/>
        <w:numPr>
          <w:ilvl w:val="0"/>
          <w:numId w:val="1"/>
        </w:numPr>
        <w:rPr>
          <w:rFonts w:cstheme="minorHAnsi"/>
          <w:b/>
          <w:color w:val="FF0000"/>
          <w:sz w:val="20"/>
          <w:szCs w:val="20"/>
        </w:rPr>
      </w:pPr>
      <w:r w:rsidRPr="002D590E">
        <w:rPr>
          <w:b/>
          <w:color w:val="FF0000"/>
        </w:rPr>
        <w:lastRenderedPageBreak/>
        <w:t>Искусственные источники ионизирующей рад</w:t>
      </w:r>
      <w:r w:rsidR="002D590E" w:rsidRPr="002D590E">
        <w:rPr>
          <w:b/>
          <w:color w:val="FF0000"/>
        </w:rPr>
        <w:t xml:space="preserve">иации. Облучение, обусловленное </w:t>
      </w:r>
      <w:r w:rsidRPr="002D590E">
        <w:rPr>
          <w:b/>
          <w:color w:val="FF0000"/>
        </w:rPr>
        <w:t xml:space="preserve">технологически </w:t>
      </w:r>
      <w:r w:rsidRPr="00A549F0">
        <w:rPr>
          <w:rFonts w:cstheme="minorHAnsi"/>
          <w:b/>
          <w:color w:val="FF0000"/>
        </w:rPr>
        <w:t>повышенным радиационным фоном</w:t>
      </w:r>
      <w:r w:rsidRPr="00A549F0">
        <w:rPr>
          <w:rFonts w:cstheme="minorHAnsi"/>
          <w:b/>
          <w:color w:val="FF0000"/>
          <w:sz w:val="20"/>
          <w:szCs w:val="20"/>
        </w:rPr>
        <w:t>.</w:t>
      </w:r>
    </w:p>
    <w:p w:rsidR="002D590E" w:rsidRPr="00A549F0" w:rsidRDefault="002D590E" w:rsidP="002D590E">
      <w:pPr>
        <w:pStyle w:val="a3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A549F0">
        <w:rPr>
          <w:rFonts w:eastAsia="Times New Roman" w:cstheme="minorHAnsi"/>
          <w:color w:val="000000"/>
          <w:sz w:val="20"/>
          <w:szCs w:val="20"/>
          <w:lang w:eastAsia="ru-RU"/>
        </w:rPr>
        <w:t>В результате деятельности человека во внешней среде появились искусственные радионуклиды и источники излучения. В связи с индустриализацией в природную среду стали поступать в больших количествах естественные радионуклиды, извлекаемые из глубин земли вместе с углем, нефтью, минеральными удобрениями, строительными материалами и др.</w:t>
      </w:r>
    </w:p>
    <w:p w:rsidR="002D590E" w:rsidRPr="00A549F0" w:rsidRDefault="002D590E" w:rsidP="002D590E">
      <w:pPr>
        <w:pStyle w:val="a3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A549F0">
        <w:rPr>
          <w:rFonts w:eastAsia="Times New Roman" w:cstheme="minorHAnsi"/>
          <w:color w:val="000000"/>
          <w:sz w:val="20"/>
          <w:szCs w:val="20"/>
          <w:lang w:eastAsia="ru-RU"/>
        </w:rPr>
        <w:t>Для оценки изменения естественного радиационного фона под влиянием хозяйственной деятельности человека используют термин «технологически повышенный естественный радиационный фон».</w:t>
      </w:r>
    </w:p>
    <w:p w:rsidR="002D590E" w:rsidRPr="00A549F0" w:rsidRDefault="002D590E" w:rsidP="002D590E">
      <w:pPr>
        <w:pStyle w:val="a3"/>
        <w:rPr>
          <w:rFonts w:cstheme="minorHAnsi"/>
          <w:color w:val="000000"/>
          <w:sz w:val="20"/>
          <w:szCs w:val="20"/>
        </w:rPr>
      </w:pPr>
      <w:r w:rsidRPr="00A549F0">
        <w:rPr>
          <w:rFonts w:cstheme="minorHAnsi"/>
          <w:color w:val="000000"/>
          <w:sz w:val="20"/>
          <w:szCs w:val="20"/>
        </w:rPr>
        <w:t xml:space="preserve">В него не включают поступившие в среду искусственные радиоактивные вещества от испытаний ядерного оружия, от работы предприятий </w:t>
      </w:r>
      <w:proofErr w:type="spellStart"/>
      <w:r w:rsidRPr="00A549F0">
        <w:rPr>
          <w:rFonts w:cstheme="minorHAnsi"/>
          <w:color w:val="000000"/>
          <w:sz w:val="20"/>
          <w:szCs w:val="20"/>
        </w:rPr>
        <w:t>ядерно</w:t>
      </w:r>
      <w:proofErr w:type="spellEnd"/>
      <w:r w:rsidRPr="00A549F0">
        <w:rPr>
          <w:rFonts w:cstheme="minorHAnsi"/>
          <w:color w:val="000000"/>
          <w:sz w:val="20"/>
          <w:szCs w:val="20"/>
        </w:rPr>
        <w:t xml:space="preserve"> - энергетического топливного цикла. Однако к нему относятся такие источники, как геотермические электростанции,</w:t>
      </w:r>
    </w:p>
    <w:p w:rsidR="00A549F0" w:rsidRPr="00A549F0" w:rsidRDefault="00A549F0" w:rsidP="002D590E">
      <w:pPr>
        <w:pStyle w:val="a3"/>
        <w:rPr>
          <w:rFonts w:cstheme="minorHAnsi"/>
          <w:b/>
          <w:color w:val="FF0000"/>
          <w:sz w:val="20"/>
          <w:szCs w:val="20"/>
        </w:rPr>
      </w:pPr>
      <w:r w:rsidRPr="00A549F0">
        <w:rPr>
          <w:rFonts w:cstheme="minorHAnsi"/>
          <w:color w:val="000000"/>
          <w:sz w:val="20"/>
          <w:szCs w:val="20"/>
        </w:rPr>
        <w:t>Облучение людей радиоактивными продуктами, образовавшимися после испытаний ядерного оружия, складывается из внутреннего облучения (ингаляция радионуклидов с приземным воздухом и поступления их с пищей и водой) и внешнего облучения (излучения радионуклидов, содержащихся в приземном воздухе и на поверхности земли).</w:t>
      </w:r>
    </w:p>
    <w:p w:rsidR="00FB4C09" w:rsidRPr="00A549F0" w:rsidRDefault="00FB4C09" w:rsidP="00A549F0">
      <w:pPr>
        <w:pStyle w:val="a3"/>
        <w:numPr>
          <w:ilvl w:val="0"/>
          <w:numId w:val="1"/>
        </w:numPr>
        <w:rPr>
          <w:b/>
          <w:color w:val="FF0000"/>
        </w:rPr>
      </w:pPr>
      <w:r w:rsidRPr="00A549F0">
        <w:rPr>
          <w:b/>
          <w:color w:val="FF0000"/>
        </w:rPr>
        <w:t>Ядерная энергетика. Устройство атом</w:t>
      </w:r>
      <w:r w:rsidR="00A549F0" w:rsidRPr="00A549F0">
        <w:rPr>
          <w:b/>
          <w:color w:val="FF0000"/>
        </w:rPr>
        <w:t xml:space="preserve">ного реактора и типовых ядерных </w:t>
      </w:r>
      <w:r w:rsidRPr="00A549F0">
        <w:rPr>
          <w:b/>
          <w:color w:val="FF0000"/>
        </w:rPr>
        <w:t>энергетических установок.</w:t>
      </w:r>
    </w:p>
    <w:p w:rsidR="00A549F0" w:rsidRDefault="00A549F0" w:rsidP="00A549F0">
      <w:pPr>
        <w:pStyle w:val="a3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Ядерная энергетика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Атомная энергетика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— отрасль </w:t>
      </w:r>
      <w:hyperlink r:id="rId78" w:tooltip="Энергетика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энергетики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занимающаяся производством </w:t>
      </w:r>
      <w:hyperlink r:id="rId79" w:tooltip="Электроэнергия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электрической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hyperlink r:id="rId80" w:tooltip="Тепловая энергия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тепловой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энергии путём преобразования </w:t>
      </w:r>
      <w:hyperlink r:id="rId81" w:tooltip="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ядерной энергии</w:t>
        </w:r>
      </w:hyperlink>
    </w:p>
    <w:p w:rsidR="00A549F0" w:rsidRPr="00A549F0" w:rsidRDefault="00A549F0" w:rsidP="00A549F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549F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Любой ядерный реактор состоит из следующих частей:</w:t>
      </w:r>
    </w:p>
    <w:p w:rsidR="00A549F0" w:rsidRPr="00A549F0" w:rsidRDefault="00A549F0" w:rsidP="00A549F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82" w:tooltip="Активная зона" w:history="1">
        <w:r w:rsidRPr="00A549F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Активная зона</w:t>
        </w:r>
      </w:hyperlink>
      <w:r w:rsidRPr="00A549F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 </w:t>
      </w:r>
      <w:hyperlink r:id="rId83" w:tooltip="Ядерное топливо" w:history="1">
        <w:r w:rsidRPr="00A549F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ядерным топливом</w:t>
        </w:r>
      </w:hyperlink>
      <w:r w:rsidRPr="00A549F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hyperlink r:id="rId84" w:tooltip="Замедлитель" w:history="1">
        <w:r w:rsidRPr="00A549F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замедлителем</w:t>
        </w:r>
      </w:hyperlink>
      <w:r w:rsidRPr="00A549F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:rsidR="00A549F0" w:rsidRPr="00A549F0" w:rsidRDefault="00A549F0" w:rsidP="00A549F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85" w:tooltip="Отражатель нейтронов" w:history="1">
        <w:r w:rsidRPr="00A549F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Отражатель нейтронов</w:t>
        </w:r>
      </w:hyperlink>
      <w:r w:rsidRPr="00A549F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окружающий активную зону;</w:t>
      </w:r>
    </w:p>
    <w:p w:rsidR="00A549F0" w:rsidRPr="00A549F0" w:rsidRDefault="00A549F0" w:rsidP="00A549F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86" w:tooltip="Теплоноситель ядерного реактора" w:history="1">
        <w:r w:rsidRPr="00A549F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Теплоноситель</w:t>
        </w:r>
      </w:hyperlink>
      <w:r w:rsidRPr="00A549F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:rsidR="00A549F0" w:rsidRPr="00A549F0" w:rsidRDefault="00A549F0" w:rsidP="00A549F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87" w:tooltip="Управление ядерным реактором" w:history="1">
        <w:r w:rsidRPr="00A549F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Система регулирования цепной реакции</w:t>
        </w:r>
      </w:hyperlink>
      <w:r w:rsidRPr="00A549F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том числе </w:t>
      </w:r>
      <w:hyperlink r:id="rId88" w:tooltip="Аварийная защита ядерного реактора" w:history="1">
        <w:r w:rsidRPr="00A549F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аварийная защита</w:t>
        </w:r>
      </w:hyperlink>
      <w:r w:rsidRPr="00A549F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:rsidR="00A549F0" w:rsidRPr="00A549F0" w:rsidRDefault="00A549F0" w:rsidP="00A549F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549F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Радиационная защита;</w:t>
      </w:r>
    </w:p>
    <w:p w:rsidR="00A549F0" w:rsidRPr="00A549F0" w:rsidRDefault="00A549F0" w:rsidP="00A549F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549F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Система дистанционного управления.</w:t>
      </w:r>
    </w:p>
    <w:p w:rsidR="00FB4C09" w:rsidRPr="00A549F0" w:rsidRDefault="00FB4C09" w:rsidP="00A549F0">
      <w:pPr>
        <w:pStyle w:val="a3"/>
        <w:numPr>
          <w:ilvl w:val="0"/>
          <w:numId w:val="1"/>
        </w:numPr>
        <w:rPr>
          <w:b/>
          <w:color w:val="FF0000"/>
        </w:rPr>
      </w:pPr>
      <w:r w:rsidRPr="00A549F0">
        <w:rPr>
          <w:b/>
          <w:color w:val="FF0000"/>
        </w:rPr>
        <w:t>Катастрофа на ЧАЭС и её последствия.</w:t>
      </w:r>
    </w:p>
    <w:p w:rsidR="00A549F0" w:rsidRPr="00A549F0" w:rsidRDefault="00A549F0" w:rsidP="00A549F0">
      <w:pPr>
        <w:pStyle w:val="a3"/>
      </w:pPr>
      <w:r w:rsidRPr="00A549F0">
        <w:t>В результате аварии на Чернобыльской атомной станции в апреле</w:t>
      </w:r>
    </w:p>
    <w:p w:rsidR="00A549F0" w:rsidRPr="00A549F0" w:rsidRDefault="00A549F0" w:rsidP="00A549F0">
      <w:pPr>
        <w:pStyle w:val="a3"/>
      </w:pPr>
      <w:r w:rsidRPr="00A549F0">
        <w:t xml:space="preserve">1986 года произошел большой выброс радиоактивных элементов </w:t>
      </w:r>
      <w:proofErr w:type="gramStart"/>
      <w:r w:rsidRPr="00A549F0">
        <w:t>в</w:t>
      </w:r>
      <w:proofErr w:type="gramEnd"/>
    </w:p>
    <w:p w:rsidR="00A549F0" w:rsidRPr="00A549F0" w:rsidRDefault="00A549F0" w:rsidP="00A549F0">
      <w:pPr>
        <w:pStyle w:val="a3"/>
      </w:pPr>
      <w:r w:rsidRPr="00A549F0">
        <w:t>атмосферу. После осаждения данных элементов естественным путем и</w:t>
      </w:r>
    </w:p>
    <w:p w:rsidR="00A549F0" w:rsidRPr="00A549F0" w:rsidRDefault="00A549F0" w:rsidP="00A549F0">
      <w:pPr>
        <w:pStyle w:val="a3"/>
      </w:pPr>
      <w:r w:rsidRPr="00A549F0">
        <w:t xml:space="preserve">в момент выпадения дождей оказались загрязненными </w:t>
      </w:r>
      <w:proofErr w:type="gramStart"/>
      <w:r w:rsidRPr="00A549F0">
        <w:t>в</w:t>
      </w:r>
      <w:proofErr w:type="gramEnd"/>
      <w:r w:rsidRPr="00A549F0">
        <w:t xml:space="preserve"> большей или</w:t>
      </w:r>
    </w:p>
    <w:p w:rsidR="00A549F0" w:rsidRPr="00A549F0" w:rsidRDefault="00A549F0" w:rsidP="00A549F0">
      <w:pPr>
        <w:pStyle w:val="a3"/>
      </w:pPr>
      <w:r w:rsidRPr="00A549F0">
        <w:t>меньшей мере обширные территории Республики Беларусь, России,</w:t>
      </w:r>
    </w:p>
    <w:p w:rsidR="00A549F0" w:rsidRPr="00A549F0" w:rsidRDefault="00A549F0" w:rsidP="00A549F0">
      <w:pPr>
        <w:pStyle w:val="a3"/>
      </w:pPr>
      <w:r w:rsidRPr="00A549F0">
        <w:t>Украины и других стран Европы. В частности оказались загрязненными</w:t>
      </w:r>
    </w:p>
    <w:p w:rsidR="00A549F0" w:rsidRPr="00A549F0" w:rsidRDefault="00A549F0" w:rsidP="00A549F0">
      <w:pPr>
        <w:pStyle w:val="a3"/>
      </w:pPr>
      <w:r w:rsidRPr="00A549F0">
        <w:t>реки, озера, поля и лесные угодья. Основным элементом, загрязняющим</w:t>
      </w:r>
    </w:p>
    <w:p w:rsidR="00A549F0" w:rsidRPr="00A549F0" w:rsidRDefault="00A549F0" w:rsidP="00A549F0">
      <w:pPr>
        <w:pStyle w:val="a3"/>
      </w:pPr>
      <w:r w:rsidRPr="00A549F0">
        <w:t>данные территории, является Сs-137. Из-за сравнительно долгого</w:t>
      </w:r>
    </w:p>
    <w:p w:rsidR="00A549F0" w:rsidRPr="00A549F0" w:rsidRDefault="00A549F0" w:rsidP="00A549F0">
      <w:pPr>
        <w:pStyle w:val="a3"/>
      </w:pPr>
      <w:r w:rsidRPr="00A549F0">
        <w:t xml:space="preserve">периода полураспада (порядка 30 лет) Сs-137 оказывает влияние </w:t>
      </w:r>
      <w:proofErr w:type="gramStart"/>
      <w:r w:rsidRPr="00A549F0">
        <w:t>на</w:t>
      </w:r>
      <w:proofErr w:type="gramEnd"/>
    </w:p>
    <w:p w:rsidR="00A549F0" w:rsidRPr="00A549F0" w:rsidRDefault="00A549F0" w:rsidP="00A549F0">
      <w:pPr>
        <w:pStyle w:val="a3"/>
      </w:pPr>
      <w:r w:rsidRPr="00A549F0">
        <w:t>радиоэкологию и играет большую роль в загрязнении растений,</w:t>
      </w:r>
    </w:p>
    <w:p w:rsidR="00A549F0" w:rsidRPr="00A549F0" w:rsidRDefault="00A549F0" w:rsidP="00A549F0">
      <w:pPr>
        <w:pStyle w:val="a3"/>
      </w:pPr>
      <w:proofErr w:type="gramStart"/>
      <w:r w:rsidRPr="00A549F0">
        <w:t>произрастающих на территориях, где произошло выпадение Сs-137.</w:t>
      </w:r>
      <w:proofErr w:type="gramEnd"/>
    </w:p>
    <w:p w:rsidR="00A549F0" w:rsidRDefault="00FB4C09" w:rsidP="00FB4C09">
      <w:pPr>
        <w:rPr>
          <w:b/>
          <w:color w:val="FF0000"/>
        </w:rPr>
      </w:pPr>
      <w:r w:rsidRPr="00A1585D">
        <w:rPr>
          <w:b/>
          <w:color w:val="FF0000"/>
        </w:rPr>
        <w:t>17. Нормирование радиационной опасности. Закон</w:t>
      </w:r>
      <w:r w:rsidR="00A549F0">
        <w:rPr>
          <w:b/>
          <w:color w:val="FF0000"/>
        </w:rPr>
        <w:t xml:space="preserve">одательство Республики Беларусь </w:t>
      </w:r>
      <w:r w:rsidRPr="00A1585D">
        <w:rPr>
          <w:b/>
          <w:color w:val="FF0000"/>
        </w:rPr>
        <w:t xml:space="preserve">по обеспечению радиационной безопасности. </w:t>
      </w:r>
      <w:r w:rsidR="00A549F0">
        <w:rPr>
          <w:b/>
          <w:color w:val="FF0000"/>
        </w:rPr>
        <w:t xml:space="preserve">Нормы радиационной безопасности </w:t>
      </w:r>
      <w:r w:rsidRPr="00A1585D">
        <w:rPr>
          <w:b/>
          <w:color w:val="FF0000"/>
        </w:rPr>
        <w:t>(НРБ —2000).</w:t>
      </w:r>
    </w:p>
    <w:p w:rsidR="00A549F0" w:rsidRPr="00A549F0" w:rsidRDefault="00A549F0" w:rsidP="00A549F0">
      <w:pPr>
        <w:pStyle w:val="a4"/>
        <w:rPr>
          <w:rFonts w:asciiTheme="minorHAnsi" w:hAnsiTheme="minorHAnsi" w:cstheme="minorHAnsi"/>
          <w:color w:val="000000"/>
          <w:sz w:val="20"/>
          <w:szCs w:val="20"/>
        </w:rPr>
      </w:pPr>
      <w:r w:rsidRPr="00A549F0">
        <w:rPr>
          <w:rFonts w:asciiTheme="minorHAnsi" w:hAnsiTheme="minorHAnsi" w:cstheme="minorHAnsi"/>
          <w:color w:val="000000"/>
          <w:sz w:val="20"/>
          <w:szCs w:val="20"/>
        </w:rPr>
        <w:t>НРБ-2000 применяются для обеспечения безопасности человека во всех условиях воздействия на него ионизирующего излучения искусственного или природного происхождения. Требования и нормативы, установленные НРБ-2000, являются обязательными для всех юридических лиц, независимо от их подчиненности и формы собственности, в результате деятельности которых возможно облучение людей, а также для местных распорядительных и исполнительных органов, граждан, проживающих на территории Республики Беларусь. НРБ-2000 являются основополагающим документом, регламентирующим требования Закона Республики Беларусь «О радиационной безопасности населения» в форме основных пределов доз, допустимых уровней воздействия ионизирующего излучения и других требований по ограничению облучения человека. Никакие другие нормативные и методические документы не должны противоречить требованиям Норм.</w:t>
      </w:r>
    </w:p>
    <w:p w:rsidR="00A549F0" w:rsidRPr="00A549F0" w:rsidRDefault="00A549F0" w:rsidP="00A549F0">
      <w:pPr>
        <w:pStyle w:val="a4"/>
        <w:rPr>
          <w:rFonts w:asciiTheme="minorHAnsi" w:hAnsiTheme="minorHAnsi" w:cstheme="minorHAnsi"/>
          <w:color w:val="000000"/>
          <w:sz w:val="20"/>
          <w:szCs w:val="20"/>
        </w:rPr>
      </w:pPr>
      <w:r w:rsidRPr="00A549F0">
        <w:rPr>
          <w:rFonts w:asciiTheme="minorHAnsi" w:hAnsiTheme="minorHAnsi" w:cstheme="minorHAnsi"/>
          <w:color w:val="000000"/>
          <w:sz w:val="20"/>
          <w:szCs w:val="20"/>
        </w:rPr>
        <w:t xml:space="preserve">Главной целью радиационной безопасности является охрана здоровья населения, включая персонал, от вредного воздействия ионизирующего излучения путём соблюдения основных принципов и норм радиационной безопасности без необоснованных ограничений полезной деятельности при использовании излучения в различных областях хозяйства, в </w:t>
      </w:r>
      <w:r w:rsidRPr="00A549F0">
        <w:rPr>
          <w:rFonts w:asciiTheme="minorHAnsi" w:hAnsiTheme="minorHAnsi" w:cstheme="minorHAnsi"/>
          <w:color w:val="000000"/>
          <w:sz w:val="20"/>
          <w:szCs w:val="20"/>
        </w:rPr>
        <w:lastRenderedPageBreak/>
        <w:t>науке и медицине. Принципами радиационной безопасности являются: принцип нормирования, принцип обоснованности, принцип оптимизации (они изложены в Законе «О радиационной безопасности населения»).</w:t>
      </w:r>
    </w:p>
    <w:p w:rsidR="00A549F0" w:rsidRPr="00A549F0" w:rsidRDefault="00A549F0" w:rsidP="00A549F0">
      <w:pPr>
        <w:pStyle w:val="a4"/>
        <w:rPr>
          <w:rFonts w:asciiTheme="minorHAnsi" w:hAnsiTheme="minorHAnsi" w:cstheme="minorHAnsi"/>
          <w:color w:val="000000"/>
          <w:sz w:val="20"/>
          <w:szCs w:val="20"/>
        </w:rPr>
      </w:pPr>
      <w:r w:rsidRPr="00A549F0">
        <w:rPr>
          <w:rFonts w:asciiTheme="minorHAnsi" w:hAnsiTheme="minorHAnsi" w:cstheme="minorHAnsi"/>
          <w:color w:val="000000"/>
          <w:sz w:val="20"/>
          <w:szCs w:val="20"/>
        </w:rPr>
        <w:t>НРБ-2000 устанавливает следующие две категории облучаемых лиц:</w:t>
      </w:r>
    </w:p>
    <w:p w:rsidR="00A549F0" w:rsidRPr="00A549F0" w:rsidRDefault="00A549F0" w:rsidP="00A549F0">
      <w:pPr>
        <w:pStyle w:val="a4"/>
        <w:numPr>
          <w:ilvl w:val="0"/>
          <w:numId w:val="8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A549F0">
        <w:rPr>
          <w:rFonts w:asciiTheme="minorHAnsi" w:hAnsiTheme="minorHAnsi" w:cstheme="minorHAnsi"/>
          <w:color w:val="000000"/>
          <w:sz w:val="20"/>
          <w:szCs w:val="20"/>
        </w:rPr>
        <w:t>персонал (профессиональные работники), непосредственно работающие с источниками ионизирующих излучений, или лица, которые по роду своей деятельности могут подвергаться облучению;</w:t>
      </w:r>
    </w:p>
    <w:p w:rsidR="00A549F0" w:rsidRPr="00A549F0" w:rsidRDefault="00A549F0" w:rsidP="00A549F0">
      <w:pPr>
        <w:pStyle w:val="a4"/>
        <w:numPr>
          <w:ilvl w:val="0"/>
          <w:numId w:val="8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A549F0">
        <w:rPr>
          <w:rFonts w:asciiTheme="minorHAnsi" w:hAnsiTheme="minorHAnsi" w:cstheme="minorHAnsi"/>
          <w:color w:val="000000"/>
          <w:sz w:val="20"/>
          <w:szCs w:val="20"/>
        </w:rPr>
        <w:t>население – всё население страны, включая лиц из персонала вне сферы и условий их деятельности.</w:t>
      </w:r>
    </w:p>
    <w:p w:rsidR="00A549F0" w:rsidRPr="00A549F0" w:rsidRDefault="00A549F0" w:rsidP="00A549F0">
      <w:pPr>
        <w:pStyle w:val="a4"/>
        <w:rPr>
          <w:rFonts w:asciiTheme="minorHAnsi" w:hAnsiTheme="minorHAnsi" w:cstheme="minorHAnsi"/>
          <w:color w:val="000000"/>
          <w:sz w:val="20"/>
          <w:szCs w:val="20"/>
        </w:rPr>
      </w:pPr>
      <w:r w:rsidRPr="00A549F0">
        <w:rPr>
          <w:rFonts w:asciiTheme="minorHAnsi" w:hAnsiTheme="minorHAnsi" w:cstheme="minorHAnsi"/>
          <w:color w:val="000000"/>
          <w:sz w:val="20"/>
          <w:szCs w:val="20"/>
        </w:rPr>
        <w:t>Для категорий облучаемых лиц устанавливаются три класса нормативов:</w:t>
      </w:r>
    </w:p>
    <w:p w:rsidR="00A549F0" w:rsidRPr="00A549F0" w:rsidRDefault="00A549F0" w:rsidP="00A549F0">
      <w:pPr>
        <w:pStyle w:val="a4"/>
        <w:numPr>
          <w:ilvl w:val="0"/>
          <w:numId w:val="9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A549F0">
        <w:rPr>
          <w:rFonts w:asciiTheme="minorHAnsi" w:hAnsiTheme="minorHAnsi" w:cstheme="minorHAnsi"/>
          <w:color w:val="000000"/>
          <w:sz w:val="20"/>
          <w:szCs w:val="20"/>
        </w:rPr>
        <w:t>основные пределы доз (ПД)</w:t>
      </w:r>
    </w:p>
    <w:p w:rsidR="00A549F0" w:rsidRPr="00A549F0" w:rsidRDefault="00A549F0" w:rsidP="00A549F0">
      <w:pPr>
        <w:pStyle w:val="a4"/>
        <w:numPr>
          <w:ilvl w:val="0"/>
          <w:numId w:val="9"/>
        </w:numPr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A549F0">
        <w:rPr>
          <w:rFonts w:asciiTheme="minorHAnsi" w:hAnsiTheme="minorHAnsi" w:cstheme="minorHAnsi"/>
          <w:color w:val="000000"/>
          <w:sz w:val="20"/>
          <w:szCs w:val="20"/>
        </w:rPr>
        <w:t xml:space="preserve">допустимые уровни </w:t>
      </w:r>
      <w:proofErr w:type="spellStart"/>
      <w:r w:rsidRPr="00A549F0">
        <w:rPr>
          <w:rFonts w:asciiTheme="minorHAnsi" w:hAnsiTheme="minorHAnsi" w:cstheme="minorHAnsi"/>
          <w:color w:val="000000"/>
          <w:sz w:val="20"/>
          <w:szCs w:val="20"/>
        </w:rPr>
        <w:t>монофакторного</w:t>
      </w:r>
      <w:proofErr w:type="spellEnd"/>
      <w:r w:rsidRPr="00A549F0">
        <w:rPr>
          <w:rFonts w:asciiTheme="minorHAnsi" w:hAnsiTheme="minorHAnsi" w:cstheme="minorHAnsi"/>
          <w:color w:val="000000"/>
          <w:sz w:val="20"/>
          <w:szCs w:val="20"/>
        </w:rPr>
        <w:t xml:space="preserve"> воздействия (для одного радионуклида, пути поступления или одного вида внешнего облучения, являющиеся производными от основных пределов доз: пределы годового поступления (ПГП), допустимые среднегодовые объёмные активности (ДОА), среднегодовые удельные активности (ДУА) и др.</w:t>
      </w:r>
      <w:proofErr w:type="gramEnd"/>
    </w:p>
    <w:p w:rsidR="00A549F0" w:rsidRPr="00A549F0" w:rsidRDefault="00A549F0" w:rsidP="00A549F0">
      <w:pPr>
        <w:pStyle w:val="a4"/>
        <w:numPr>
          <w:ilvl w:val="0"/>
          <w:numId w:val="9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A549F0">
        <w:rPr>
          <w:rFonts w:asciiTheme="minorHAnsi" w:hAnsiTheme="minorHAnsi" w:cstheme="minorHAnsi"/>
          <w:color w:val="000000"/>
          <w:sz w:val="20"/>
          <w:szCs w:val="20"/>
        </w:rPr>
        <w:t>контрольные уровни (дозы, уровни, активности, плотности потоков и др.).</w:t>
      </w:r>
    </w:p>
    <w:p w:rsidR="00751DB6" w:rsidRDefault="00FB4C09" w:rsidP="00FB4C09">
      <w:r w:rsidRPr="00A1585D">
        <w:rPr>
          <w:b/>
          <w:color w:val="FF0000"/>
        </w:rPr>
        <w:t>18. Противолучевые мероприятия</w:t>
      </w:r>
      <w:r>
        <w:t>.</w:t>
      </w:r>
    </w:p>
    <w:p w:rsidR="00A549F0" w:rsidRPr="00A549F0" w:rsidRDefault="00A549F0" w:rsidP="00A549F0">
      <w:pPr>
        <w:shd w:val="clear" w:color="auto" w:fill="FEFEFE"/>
        <w:spacing w:before="300" w:after="300" w:line="240" w:lineRule="auto"/>
        <w:ind w:left="300" w:right="900"/>
        <w:rPr>
          <w:rFonts w:eastAsia="Times New Roman" w:cstheme="minorHAnsi"/>
          <w:color w:val="222222"/>
          <w:sz w:val="20"/>
          <w:szCs w:val="20"/>
          <w:lang w:eastAsia="ru-RU"/>
        </w:rPr>
      </w:pPr>
      <w:proofErr w:type="gramStart"/>
      <w:r w:rsidRPr="00A549F0">
        <w:rPr>
          <w:rFonts w:eastAsia="Times New Roman" w:cstheme="minorHAnsi"/>
          <w:color w:val="222222"/>
          <w:sz w:val="20"/>
          <w:szCs w:val="20"/>
          <w:lang w:eastAsia="ru-RU"/>
        </w:rPr>
        <w:t>Организационные противолучевые мероприятия предусматривают: 1) обязательную предварительную теоретическую и практическую подготовку персонала по технике безопасности; 2) систему дозиметрического и радиометрического контроля облучения персонала и загрязненности рабочих мест; 3) медицинский контроль за состоянием здоровья персонала как вновь поступающего на работу, так и ежегодно в плане диспансерного наблюдения; 4) рациональное размещение рабочих мест персонала в условиях наименьшего облучения.</w:t>
      </w:r>
      <w:proofErr w:type="gramEnd"/>
    </w:p>
    <w:p w:rsidR="00A549F0" w:rsidRPr="00A549F0" w:rsidRDefault="00A549F0" w:rsidP="00A549F0">
      <w:pPr>
        <w:shd w:val="clear" w:color="auto" w:fill="FEFEFE"/>
        <w:spacing w:before="300" w:after="300" w:line="240" w:lineRule="auto"/>
        <w:ind w:left="300" w:right="900"/>
        <w:rPr>
          <w:rFonts w:eastAsia="Times New Roman" w:cstheme="minorHAnsi"/>
          <w:color w:val="222222"/>
          <w:sz w:val="20"/>
          <w:szCs w:val="20"/>
          <w:lang w:eastAsia="ru-RU"/>
        </w:rPr>
      </w:pPr>
      <w:r w:rsidRPr="00A549F0">
        <w:rPr>
          <w:rFonts w:eastAsia="Times New Roman" w:cstheme="minorHAnsi"/>
          <w:color w:val="222222"/>
          <w:sz w:val="20"/>
          <w:szCs w:val="20"/>
          <w:lang w:eastAsia="ru-RU"/>
        </w:rPr>
        <w:t>Противолучевая защита — предохранение человека от действия излучения, превышающего допустимые уровни. Термин противолучевая защита употребляется в отношен</w:t>
      </w:r>
      <w:proofErr w:type="gramStart"/>
      <w:r w:rsidRPr="00A549F0">
        <w:rPr>
          <w:rFonts w:eastAsia="Times New Roman" w:cstheme="minorHAnsi"/>
          <w:color w:val="222222"/>
          <w:sz w:val="20"/>
          <w:szCs w:val="20"/>
          <w:lang w:eastAsia="ru-RU"/>
        </w:rPr>
        <w:t>ии ио</w:t>
      </w:r>
      <w:proofErr w:type="gramEnd"/>
      <w:r w:rsidRPr="00A549F0">
        <w:rPr>
          <w:rFonts w:eastAsia="Times New Roman" w:cstheme="minorHAnsi"/>
          <w:color w:val="222222"/>
          <w:sz w:val="20"/>
          <w:szCs w:val="20"/>
          <w:lang w:eastAsia="ru-RU"/>
        </w:rPr>
        <w:t>низирующих излучений (см. Излучения ионизирующие). Существуют физические и химические (биологические) методы и средства противолучевой защиты.</w:t>
      </w:r>
    </w:p>
    <w:p w:rsidR="00A549F0" w:rsidRDefault="00A549F0" w:rsidP="00FB4C09">
      <w:bookmarkStart w:id="0" w:name="_GoBack"/>
      <w:bookmarkEnd w:id="0"/>
    </w:p>
    <w:sectPr w:rsidR="00A549F0" w:rsidSect="00FB4C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4A58"/>
    <w:multiLevelType w:val="multilevel"/>
    <w:tmpl w:val="9934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52F92"/>
    <w:multiLevelType w:val="multilevel"/>
    <w:tmpl w:val="8638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4C6F4B"/>
    <w:multiLevelType w:val="multilevel"/>
    <w:tmpl w:val="A89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53687D"/>
    <w:multiLevelType w:val="hybridMultilevel"/>
    <w:tmpl w:val="D0BEB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47159A"/>
    <w:multiLevelType w:val="multilevel"/>
    <w:tmpl w:val="CDFC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6A34C0"/>
    <w:multiLevelType w:val="hybridMultilevel"/>
    <w:tmpl w:val="C2583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74A8F"/>
    <w:multiLevelType w:val="multilevel"/>
    <w:tmpl w:val="3C8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334A3D"/>
    <w:multiLevelType w:val="multilevel"/>
    <w:tmpl w:val="8500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EC472D"/>
    <w:multiLevelType w:val="multilevel"/>
    <w:tmpl w:val="7B20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09"/>
    <w:rsid w:val="0010426E"/>
    <w:rsid w:val="002D590E"/>
    <w:rsid w:val="00501C3E"/>
    <w:rsid w:val="00751DB6"/>
    <w:rsid w:val="00A1585D"/>
    <w:rsid w:val="00A549F0"/>
    <w:rsid w:val="00AA5B11"/>
    <w:rsid w:val="00B57F44"/>
    <w:rsid w:val="00FB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5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C0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B4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B4C09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A1585D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15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585D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B57F44"/>
  </w:style>
  <w:style w:type="paragraph" w:customStyle="1" w:styleId="p454">
    <w:name w:val="p454"/>
    <w:basedOn w:val="a"/>
    <w:rsid w:val="0050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">
    <w:name w:val="ft3"/>
    <w:basedOn w:val="a0"/>
    <w:rsid w:val="00501C3E"/>
  </w:style>
  <w:style w:type="paragraph" w:customStyle="1" w:styleId="p311">
    <w:name w:val="p311"/>
    <w:basedOn w:val="a"/>
    <w:rsid w:val="0050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6">
    <w:name w:val="p376"/>
    <w:basedOn w:val="a"/>
    <w:rsid w:val="0050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50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7">
    <w:name w:val="ft27"/>
    <w:basedOn w:val="a0"/>
    <w:rsid w:val="00AA5B11"/>
  </w:style>
  <w:style w:type="character" w:customStyle="1" w:styleId="ft61">
    <w:name w:val="ft61"/>
    <w:basedOn w:val="a0"/>
    <w:rsid w:val="00AA5B11"/>
  </w:style>
  <w:style w:type="character" w:customStyle="1" w:styleId="10">
    <w:name w:val="Заголовок 1 Знак"/>
    <w:basedOn w:val="a0"/>
    <w:link w:val="1"/>
    <w:uiPriority w:val="9"/>
    <w:rsid w:val="002D59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5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C0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B4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B4C09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A1585D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15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585D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B57F44"/>
  </w:style>
  <w:style w:type="paragraph" w:customStyle="1" w:styleId="p454">
    <w:name w:val="p454"/>
    <w:basedOn w:val="a"/>
    <w:rsid w:val="0050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">
    <w:name w:val="ft3"/>
    <w:basedOn w:val="a0"/>
    <w:rsid w:val="00501C3E"/>
  </w:style>
  <w:style w:type="paragraph" w:customStyle="1" w:styleId="p311">
    <w:name w:val="p311"/>
    <w:basedOn w:val="a"/>
    <w:rsid w:val="0050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6">
    <w:name w:val="p376"/>
    <w:basedOn w:val="a"/>
    <w:rsid w:val="0050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50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7">
    <w:name w:val="ft27"/>
    <w:basedOn w:val="a0"/>
    <w:rsid w:val="00AA5B11"/>
  </w:style>
  <w:style w:type="character" w:customStyle="1" w:styleId="ft61">
    <w:name w:val="ft61"/>
    <w:basedOn w:val="a0"/>
    <w:rsid w:val="00AA5B11"/>
  </w:style>
  <w:style w:type="character" w:customStyle="1" w:styleId="10">
    <w:name w:val="Заголовок 1 Знак"/>
    <w:basedOn w:val="a0"/>
    <w:link w:val="1"/>
    <w:uiPriority w:val="9"/>
    <w:rsid w:val="002D59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17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6567995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99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2%D0%B5%D1%82" TargetMode="External"/><Relationship Id="rId18" Type="http://schemas.openxmlformats.org/officeDocument/2006/relationships/hyperlink" Target="https://ru.wikipedia.org/wiki/%D0%91%D0%B5%D1%82%D0%B0-%D1%87%D0%B0%D1%81%D1%82%D0%B8%D1%86%D0%B0" TargetMode="External"/><Relationship Id="rId26" Type="http://schemas.openxmlformats.org/officeDocument/2006/relationships/hyperlink" Target="https://ru.wikipedia.org/wiki/%D0%A0%D0%B0%D0%B4%D0%B8%D0%BE%D0%B1%D0%B8%D0%BE%D0%BB%D0%BE%D0%B3%D0%B8%D1%8F_%D0%BD%D0%B5%D0%B8%D0%BE%D0%BD%D0%B8%D0%B7%D0%B8%D1%80%D1%83%D1%8E%D1%89%D0%B8%D1%85_%D0%B8%D0%B7%D0%BB%D1%83%D1%87%D0%B5%D0%BD%D0%B8%D0%B9" TargetMode="External"/><Relationship Id="rId39" Type="http://schemas.openxmlformats.org/officeDocument/2006/relationships/hyperlink" Target="https://ru.wikipedia.org/wiki/%D0%AD%D0%BB%D0%B5%D0%BA%D1%82%D1%80%D0%BE%D0%BD" TargetMode="External"/><Relationship Id="rId21" Type="http://schemas.openxmlformats.org/officeDocument/2006/relationships/hyperlink" Target="https://ru.wikipedia.org/wiki/%D0%A3%D0%BB%D1%8C%D1%82%D1%80%D0%B0%D0%B7%D0%B2%D1%83%D0%BA" TargetMode="External"/><Relationship Id="rId34" Type="http://schemas.openxmlformats.org/officeDocument/2006/relationships/hyperlink" Target="https://academic.ru/dic.nsf/ruwiki/1197" TargetMode="External"/><Relationship Id="rId42" Type="http://schemas.openxmlformats.org/officeDocument/2006/relationships/image" Target="media/image10.png"/><Relationship Id="rId47" Type="http://schemas.openxmlformats.org/officeDocument/2006/relationships/hyperlink" Target="https://ru.wikipedia.org/wiki/%D0%9F%D0%BE%D0%B7%D0%B8%D1%82%D1%80%D0%BE%D0%BD" TargetMode="External"/><Relationship Id="rId50" Type="http://schemas.openxmlformats.org/officeDocument/2006/relationships/hyperlink" Target="https://dikc.academic.ru/dic.nsf/ruwiki/7224" TargetMode="External"/><Relationship Id="rId55" Type="http://schemas.openxmlformats.org/officeDocument/2006/relationships/hyperlink" Target="https://ru.wikipedia.org/wiki/%D0%9A%D0%B8%D0%BB%D0%BE%D0%B3%D1%80%D0%B0%D0%BC%D0%BC" TargetMode="External"/><Relationship Id="rId63" Type="http://schemas.openxmlformats.org/officeDocument/2006/relationships/image" Target="media/image14.png"/><Relationship Id="rId68" Type="http://schemas.openxmlformats.org/officeDocument/2006/relationships/hyperlink" Target="https://ru.wikipedia.org/wiki/%D0%AD%D0%BB%D0%B5%D0%BA%D1%82%D1%80%D0%BE%D0%BD" TargetMode="External"/><Relationship Id="rId76" Type="http://schemas.openxmlformats.org/officeDocument/2006/relationships/hyperlink" Target="https://ru.wikipedia.org/wiki/%D0%94%D0%BE%D0%B7%D0%B0_%D0%B8%D0%B7%D0%BB%D1%83%D1%87%D0%B5%D0%BD%D0%B8%D1%8F" TargetMode="External"/><Relationship Id="rId84" Type="http://schemas.openxmlformats.org/officeDocument/2006/relationships/hyperlink" Target="https://ru.wikipedia.org/wiki/%D0%97%D0%B0%D0%BC%D0%B5%D0%B4%D0%BB%D0%B8%D1%82%D0%B5%D0%BB%D1%8C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ru.wikipedia.org/wiki/%D0%92%D0%BE%D0%BB%D0%BD%D0%B0" TargetMode="External"/><Relationship Id="rId71" Type="http://schemas.openxmlformats.org/officeDocument/2006/relationships/hyperlink" Target="https://ru.wikipedia.org/wiki/%D0%97%D0%B0%D0%B1%D0%BE%D0%BB%D0%B5%D0%B2%D0%B0%D0%BD%D0%B8%D0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3%D0%B0%D0%BC%D0%BC%D0%B0-%D0%B8%D0%B7%D0%BB%D1%83%D1%87%D0%B5%D0%BD%D0%B8%D0%B5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s://ru.wikipedia.org/wiki/%D0%9C%D0%B8%D0%BA%D1%80%D0%BE%D0%B2%D0%BE%D0%BB%D0%BD%D0%BE%D0%B2%D0%BE%D0%B5_%D0%B8%D0%B7%D0%BB%D1%83%D1%87%D0%B5%D0%BD%D0%B8%D0%B5" TargetMode="External"/><Relationship Id="rId24" Type="http://schemas.openxmlformats.org/officeDocument/2006/relationships/hyperlink" Target="https://ru.wikipedia.org/wiki/%D0%93%D1%80%D0%B0%D0%B2%D0%B8%D1%82%D0%B0%D1%86%D0%B8%D0%BE%D0%BD%D0%BD%D1%8B%D0%B5_%D0%B2%D0%BE%D0%BB%D0%BD%D1%8B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ru.wikipedia.org/wiki/%D0%91%D0%B5%D1%82%D0%B0-%D1%80%D0%B0%D1%81%D0%BF%D0%B0%D0%B4" TargetMode="External"/><Relationship Id="rId40" Type="http://schemas.openxmlformats.org/officeDocument/2006/relationships/hyperlink" Target="https://ru.wikipedia.org/wiki/%D0%9D%D0%B5%D0%B9%D1%82%D1%80%D0%BE%D0%BD" TargetMode="External"/><Relationship Id="rId45" Type="http://schemas.openxmlformats.org/officeDocument/2006/relationships/hyperlink" Target="https://ru.wikipedia.org/wiki/%D0%A1%D0%BB%D0%B0%D0%B1%D0%BE%D0%B5_%D0%B2%D0%B7%D0%B0%D0%B8%D0%BC%D0%BE%D0%B4%D0%B5%D0%B9%D1%81%D1%82%D0%B2%D0%B8%D0%B5" TargetMode="External"/><Relationship Id="rId53" Type="http://schemas.openxmlformats.org/officeDocument/2006/relationships/hyperlink" Target="https://ru.wikipedia.org/wiki/%D0%A1%D0%98" TargetMode="External"/><Relationship Id="rId58" Type="http://schemas.openxmlformats.org/officeDocument/2006/relationships/image" Target="media/image13.png"/><Relationship Id="rId66" Type="http://schemas.openxmlformats.org/officeDocument/2006/relationships/hyperlink" Target="https://ru.wikipedia.org/wiki/%D0%A1%D0%B2%D0%BE%D0%B1%D0%BE%D0%B4%D0%BD%D1%8B%D0%B5_%D1%80%D0%B0%D0%B4%D0%B8%D0%BA%D0%B0%D0%BB%D1%8B" TargetMode="External"/><Relationship Id="rId74" Type="http://schemas.openxmlformats.org/officeDocument/2006/relationships/hyperlink" Target="https://ru.wikipedia.org/wiki/%D0%9A%D0%BE%D0%B6%D0%B0" TargetMode="External"/><Relationship Id="rId79" Type="http://schemas.openxmlformats.org/officeDocument/2006/relationships/hyperlink" Target="https://ru.wikipedia.org/wiki/%D0%AD%D0%BB%D0%B5%D0%BA%D1%82%D1%80%D0%BE%D1%8D%D0%BD%D0%B5%D1%80%D0%B3%D0%B8%D1%8F" TargetMode="External"/><Relationship Id="rId87" Type="http://schemas.openxmlformats.org/officeDocument/2006/relationships/hyperlink" Target="https://ru.wikipedia.org/wiki/%D0%A3%D0%BF%D1%80%D0%B0%D0%B2%D0%BB%D0%B5%D0%BD%D0%B8%D0%B5_%D1%8F%D0%B4%D0%B5%D1%80%D0%BD%D1%8B%D0%BC_%D1%80%D0%B5%D0%B0%D0%BA%D1%82%D0%BE%D1%80%D0%BE%D0%BC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A0%D0%B5%D0%BD%D1%82%D0%B3%D0%B5%D0%BD_(%D0%B5%D0%B4%D0%B8%D0%BD%D0%B8%D1%86%D0%B0_%D0%B8%D0%B7%D0%BC%D0%B5%D1%80%D0%B5%D0%BD%D0%B8%D1%8F)" TargetMode="External"/><Relationship Id="rId82" Type="http://schemas.openxmlformats.org/officeDocument/2006/relationships/hyperlink" Target="https://ru.wikipedia.org/wiki/%D0%90%D0%BA%D1%82%D0%B8%D0%B2%D0%BD%D0%B0%D1%8F_%D0%B7%D0%BE%D0%BD%D0%B0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ru.wikipedia.org/wiki/%D0%9D%D0%B5%D0%B9%D1%82%D1%80%D0%BE%D0%BD%D0%BD%D0%BE%D0%B5_%D0%B8%D0%B7%D0%BB%D1%83%D1%87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B%D0%B5%D0%BA%D1%82%D1%80%D0%BE%D0%BC%D0%B0%D0%B3%D0%BD%D0%B8%D1%82%D0%BD%D0%BE%D0%B5_%D0%B8%D0%B7%D0%BB%D1%83%D1%87%D0%B5%D0%BD%D0%B8%D0%B5" TargetMode="External"/><Relationship Id="rId14" Type="http://schemas.openxmlformats.org/officeDocument/2006/relationships/hyperlink" Target="https://ru.wikipedia.org/wiki/%D0%A3%D0%BB%D1%8C%D1%82%D1%80%D0%B0%D1%84%D0%B8%D0%BE%D0%BB%D0%B5%D1%82%D0%BE%D0%B2%D0%BE%D0%B5_%D0%B8%D0%B7%D0%BB%D1%83%D1%87%D0%B5%D0%BD%D0%B8%D0%B5" TargetMode="External"/><Relationship Id="rId22" Type="http://schemas.openxmlformats.org/officeDocument/2006/relationships/hyperlink" Target="https://ru.wikipedia.org/wiki/%D0%97%D0%B2%D1%83%D0%BA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8.png"/><Relationship Id="rId43" Type="http://schemas.openxmlformats.org/officeDocument/2006/relationships/hyperlink" Target="https://ru.wikipedia.org/wiki/%D0%91%D0%B5%D1%82%D0%B0-%D1%80%D0%B0%D1%81%D0%BF%D0%B0%D0%B4" TargetMode="External"/><Relationship Id="rId48" Type="http://schemas.openxmlformats.org/officeDocument/2006/relationships/hyperlink" Target="https://ru.wikipedia.org/wiki/%D0%9D%D0%B5%D0%B9%D1%82%D1%80%D0%B8%D0%BD%D0%BE" TargetMode="External"/><Relationship Id="rId56" Type="http://schemas.openxmlformats.org/officeDocument/2006/relationships/hyperlink" Target="https://ru.wikipedia.org/wiki/%D0%93%D1%80%D0%B5%D0%B9_(%D0%B5%D0%B4%D0%B8%D0%BD%D0%B8%D1%86%D0%B0_%D0%B8%D0%B7%D0%BC%D0%B5%D1%80%D0%B5%D0%BD%D0%B8%D1%8F)" TargetMode="External"/><Relationship Id="rId64" Type="http://schemas.openxmlformats.org/officeDocument/2006/relationships/hyperlink" Target="https://ru.wikipedia.org/wiki/%D0%A1%D0%BE%D0%B5%D0%B4%D0%B8%D0%BD%D0%B5%D0%BD%D0%B8%D1%8F_%D1%85%D0%B8%D0%BC%D0%B8%D1%87%D0%B5%D1%81%D0%BA%D0%B8%D0%B5" TargetMode="External"/><Relationship Id="rId69" Type="http://schemas.openxmlformats.org/officeDocument/2006/relationships/hyperlink" Target="https://ru.wikipedia.org/wiki/%D0%AD%D0%BB%D0%B5%D0%BA%D1%82%D1%80%D0%BE%D0%BD%D0%BD%D0%B0%D1%8F_%D0%BE%D0%B1%D0%BE%D0%BB%D0%BE%D1%87%D0%BA%D0%B0" TargetMode="External"/><Relationship Id="rId77" Type="http://schemas.openxmlformats.org/officeDocument/2006/relationships/hyperlink" Target="https://ru.wikipedia.org/wiki/%D0%9F%D0%BE%D1%80%D0%BE%D0%B3_%D0%B4%D0%BE%D0%B7%D1%8B" TargetMode="External"/><Relationship Id="rId8" Type="http://schemas.openxmlformats.org/officeDocument/2006/relationships/hyperlink" Target="https://ru.wikipedia.org/wiki/%D0%A7%D0%B0%D1%81%D1%82%D0%B8%D1%86%D0%B0" TargetMode="External"/><Relationship Id="rId51" Type="http://schemas.openxmlformats.org/officeDocument/2006/relationships/hyperlink" Target="https://dikc.academic.ru/dic.nsf/ruwiki/378620" TargetMode="External"/><Relationship Id="rId72" Type="http://schemas.openxmlformats.org/officeDocument/2006/relationships/hyperlink" Target="https://ru.wikipedia.org/wiki/%D0%98%D0%BE%D0%BD%D0%B8%D0%B7%D0%B8%D1%80%D1%83%D1%8E%D1%89%D0%B8%D0%B5_%D0%B8%D0%B7%D0%BB%D1%83%D1%87%D0%B5%D0%BD%D0%B8%D1%8F" TargetMode="External"/><Relationship Id="rId80" Type="http://schemas.openxmlformats.org/officeDocument/2006/relationships/hyperlink" Target="https://ru.wikipedia.org/wiki/%D0%A2%D0%B5%D0%BF%D0%BB%D0%BE%D0%B2%D0%B0%D1%8F_%D1%8D%D0%BD%D0%B5%D1%80%D0%B3%D0%B8%D1%8F" TargetMode="External"/><Relationship Id="rId85" Type="http://schemas.openxmlformats.org/officeDocument/2006/relationships/hyperlink" Target="https://ru.wikipedia.org/wiki/%D0%9E%D1%82%D1%80%D0%B0%D0%B6%D0%B0%D1%82%D0%B5%D0%BB%D1%8C_%D0%BD%D0%B5%D0%B9%D1%82%D1%80%D0%BE%D0%BD%D0%BE%D0%B2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%D0%98%D0%BD%D1%84%D1%80%D0%B0%D0%BA%D1%80%D0%B0%D1%81%D0%BD%D0%BE%D0%B5_%D0%B8%D0%B7%D0%BB%D1%83%D1%87%D0%B5%D0%BD%D0%B8%D0%B5" TargetMode="External"/><Relationship Id="rId17" Type="http://schemas.openxmlformats.org/officeDocument/2006/relationships/hyperlink" Target="https://ru.wikipedia.org/wiki/%D0%90%D0%BB%D1%8C%D1%84%D0%B0-%D1%80%D0%B0%D1%81%D0%BF%D0%B0%D0%B4" TargetMode="External"/><Relationship Id="rId25" Type="http://schemas.openxmlformats.org/officeDocument/2006/relationships/hyperlink" Target="https://ru.wikipedia.org/wiki/%D0%98%D0%BE%D0%BD%D0%B8%D0%B7%D0%B8%D1%80%D1%83%D1%8E%D1%89%D0%B5%D0%B5_%D0%B8%D0%B7%D0%BB%D1%83%D1%87%D0%B5%D0%BD%D0%B8%D0%B5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ru.wikipedia.org/wiki/%D0%9F%D1%80%D0%BE%D1%82%D0%BE%D0%BD" TargetMode="External"/><Relationship Id="rId46" Type="http://schemas.openxmlformats.org/officeDocument/2006/relationships/hyperlink" Target="https://ru.wikipedia.org/wiki/%D0%9D%D0%B5%D0%B9%D1%82%D1%80%D0%BE%D0%BD" TargetMode="External"/><Relationship Id="rId59" Type="http://schemas.openxmlformats.org/officeDocument/2006/relationships/hyperlink" Target="https://ru.wikipedia.org/wiki/%D0%A1%D0%98" TargetMode="External"/><Relationship Id="rId67" Type="http://schemas.openxmlformats.org/officeDocument/2006/relationships/image" Target="media/image15.png"/><Relationship Id="rId20" Type="http://schemas.openxmlformats.org/officeDocument/2006/relationships/hyperlink" Target="https://ru.wikipedia.org/wiki/%D0%90%D0%BA%D1%83%D1%81%D1%82%D0%B8%D0%BA%D0%B0" TargetMode="External"/><Relationship Id="rId41" Type="http://schemas.openxmlformats.org/officeDocument/2006/relationships/hyperlink" Target="https://ru.wikipedia.org/wiki/%D0%9D%D0%B5%D0%B9%D1%82%D1%80%D0%B8%D0%BD%D0%BE" TargetMode="External"/><Relationship Id="rId54" Type="http://schemas.openxmlformats.org/officeDocument/2006/relationships/hyperlink" Target="https://ru.wikipedia.org/wiki/%D0%94%D0%B6%D0%BE%D1%83%D0%BB%D1%8C" TargetMode="External"/><Relationship Id="rId62" Type="http://schemas.openxmlformats.org/officeDocument/2006/relationships/hyperlink" Target="https://ru.wikipedia.org/wiki/%D0%AD%D0%BA%D1%81%D0%BF%D0%BE%D0%B7%D0%B8%D1%86%D0%B8%D0%BE%D0%BD%D0%BD%D0%B0%D1%8F_%D0%B4%D0%BE%D0%B7%D0%B0" TargetMode="External"/><Relationship Id="rId70" Type="http://schemas.openxmlformats.org/officeDocument/2006/relationships/hyperlink" Target="https://ru.wikipedia.org/wiki/%D0%9B%D1%83%D1%87%D0%B5%D0%B2%D0%B0%D1%8F_%D0%B1%D0%BE%D0%BB%D0%B5%D0%B7%D0%BD%D1%8C" TargetMode="External"/><Relationship Id="rId75" Type="http://schemas.openxmlformats.org/officeDocument/2006/relationships/hyperlink" Target="https://ru.wikipedia.org/wiki/%D0%A1%D0%BB%D0%B8%D0%B7%D0%B8%D1%81%D1%82%D0%B0%D1%8F_%D0%BE%D0%B1%D0%BE%D0%BB%D0%BE%D1%87%D0%BA%D0%B0" TargetMode="External"/><Relationship Id="rId83" Type="http://schemas.openxmlformats.org/officeDocument/2006/relationships/hyperlink" Target="https://ru.wikipedia.org/wiki/%D0%AF%D0%B4%D0%B5%D1%80%D0%BD%D0%BE%D0%B5_%D1%82%D0%BE%D0%BF%D0%BB%D0%B8%D0%B2%D0%BE" TargetMode="External"/><Relationship Id="rId88" Type="http://schemas.openxmlformats.org/officeDocument/2006/relationships/hyperlink" Target="https://ru.wikipedia.org/wiki/%D0%90%D0%B2%D0%B0%D1%80%D0%B8%D0%B9%D0%BD%D0%B0%D1%8F_%D0%B7%D0%B0%D1%89%D0%B8%D1%82%D0%B0_%D1%8F%D0%B4%D0%B5%D1%80%D0%BD%D0%BE%D0%B3%D0%BE_%D1%80%D0%B5%D0%B0%D0%BA%D1%82%D0%BE%D1%80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D%D0%BD%D0%B5%D1%80%D0%B3%D0%B8%D1%8F" TargetMode="External"/><Relationship Id="rId15" Type="http://schemas.openxmlformats.org/officeDocument/2006/relationships/hyperlink" Target="https://ru.wikipedia.org/wiki/%D0%A0%D0%B5%D0%BD%D1%82%D0%B3%D0%B5%D0%BD%D0%BE%D0%B2%D1%81%D0%BA%D0%BE%D0%B5_%D0%B8%D0%B7%D0%BB%D1%83%D1%87%D0%B5%D0%BD%D0%B8%D0%B5" TargetMode="External"/><Relationship Id="rId23" Type="http://schemas.openxmlformats.org/officeDocument/2006/relationships/hyperlink" Target="https://ru.wikipedia.org/wiki/%D0%A1%D0%B5%D0%B9%D1%81%D0%BC%D0%B8%D1%87%D0%B5%D1%81%D0%BA%D0%B0%D1%8F_%D0%B2%D0%BE%D0%BB%D0%BD%D0%B0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9.png"/><Relationship Id="rId49" Type="http://schemas.openxmlformats.org/officeDocument/2006/relationships/image" Target="media/image11.png"/><Relationship Id="rId57" Type="http://schemas.openxmlformats.org/officeDocument/2006/relationships/hyperlink" Target="https://ru.wikipedia.org/wiki/%D0%A0%D0%B0%D0%B4_(%D1%80%D0%B0%D0%B4%D0%B8%D0%B0%D1%86%D0%B8%D1%8F)" TargetMode="External"/><Relationship Id="rId10" Type="http://schemas.openxmlformats.org/officeDocument/2006/relationships/hyperlink" Target="https://ru.wikipedia.org/wiki/%D0%A0%D0%B0%D0%B4%D0%B8%D0%BE%D0%B2%D0%BE%D0%BB%D0%BD%D1%8B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s://ru.wikipedia.org/wiki/%D0%9F%D1%80%D0%BE%D1%82%D0%BE%D0%BD" TargetMode="External"/><Relationship Id="rId52" Type="http://schemas.openxmlformats.org/officeDocument/2006/relationships/image" Target="media/image12.png"/><Relationship Id="rId60" Type="http://schemas.openxmlformats.org/officeDocument/2006/relationships/hyperlink" Target="https://ru.wikipedia.org/wiki/%D0%9A%D1%83%D0%BB%D0%BE%D0%BD" TargetMode="External"/><Relationship Id="rId65" Type="http://schemas.openxmlformats.org/officeDocument/2006/relationships/hyperlink" Target="https://ru.wikipedia.org/wiki/%D0%98%D0%BE%D0%BD%D0%B8%D0%B7%D0%B8%D1%80%D1%83%D1%8E%D1%89%D0%B8%D0%B5_%D0%B8%D0%B7%D0%BB%D1%83%D1%87%D0%B5%D0%BD%D0%B8%D1%8F" TargetMode="External"/><Relationship Id="rId73" Type="http://schemas.openxmlformats.org/officeDocument/2006/relationships/hyperlink" Target="https://ru.wikipedia.org/wiki/%D0%A7%D0%B5%D0%BB%D0%BE%D0%B2%D0%B5%D0%BA" TargetMode="External"/><Relationship Id="rId78" Type="http://schemas.openxmlformats.org/officeDocument/2006/relationships/hyperlink" Target="https://ru.wikipedia.org/wiki/%D0%AD%D0%BD%D0%B5%D1%80%D0%B3%D0%B5%D1%82%D0%B8%D0%BA%D0%B0" TargetMode="External"/><Relationship Id="rId81" Type="http://schemas.openxmlformats.org/officeDocument/2006/relationships/hyperlink" Target="https://ru.wikipedia.org/wiki/%D0%AF%D0%B4%D0%B5%D1%80%D0%BD%D0%B0%D1%8F_%D1%8D%D0%BD%D0%B5%D1%80%D0%B3%D0%B8%D1%8F" TargetMode="External"/><Relationship Id="rId86" Type="http://schemas.openxmlformats.org/officeDocument/2006/relationships/hyperlink" Target="https://ru.wikipedia.org/wiki/%D0%A2%D0%B5%D0%BF%D0%BB%D0%BE%D0%BD%D0%BE%D1%81%D0%B8%D1%82%D0%B5%D0%BB%D1%8C_%D1%8F%D0%B4%D0%B5%D1%80%D0%BD%D0%BE%D0%B3%D0%BE_%D1%80%D0%B5%D0%B0%D0%BA%D1%82%D0%BE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4375</Words>
  <Characters>24938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2020-01-22T14:48:00Z</dcterms:created>
  <dcterms:modified xsi:type="dcterms:W3CDTF">2020-01-22T16:10:00Z</dcterms:modified>
</cp:coreProperties>
</file>