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02A2F" w14:textId="77777777" w:rsidR="006B47C0" w:rsidRPr="00663576" w:rsidRDefault="006B47C0" w:rsidP="006B47C0">
      <w:pPr>
        <w:pStyle w:val="a7"/>
        <w:shd w:val="clear" w:color="auto" w:fill="FFFFFF"/>
        <w:spacing w:before="0" w:beforeAutospacing="0" w:after="0" w:afterAutospacing="0"/>
        <w:jc w:val="center"/>
        <w:rPr>
          <w:color w:val="000000"/>
          <w:szCs w:val="28"/>
        </w:rPr>
      </w:pPr>
      <w:r w:rsidRPr="00663576">
        <w:rPr>
          <w:color w:val="000000"/>
          <w:szCs w:val="28"/>
        </w:rPr>
        <w:t>МИНИСТЕРСТВО ОБРАЗОВАНИЯ РЕСПУБЛИКИ БЕЛАРУСЬ</w:t>
      </w:r>
    </w:p>
    <w:p w14:paraId="78802A30" w14:textId="77777777" w:rsidR="006B47C0" w:rsidRPr="00663576" w:rsidRDefault="006B47C0" w:rsidP="006B47C0">
      <w:pPr>
        <w:pStyle w:val="a7"/>
        <w:shd w:val="clear" w:color="auto" w:fill="FFFFFF"/>
        <w:spacing w:before="0" w:beforeAutospacing="0" w:after="0" w:afterAutospacing="0"/>
        <w:jc w:val="center"/>
        <w:rPr>
          <w:color w:val="000000"/>
          <w:szCs w:val="28"/>
        </w:rPr>
      </w:pPr>
      <w:r w:rsidRPr="00663576">
        <w:rPr>
          <w:color w:val="000000"/>
          <w:szCs w:val="28"/>
        </w:rPr>
        <w:t>УО «БРЕСТСКИЙ ГОСУДАРСТВЕННЫЙ ТЕХНИЧЕСКИЙ УНИВЕРСИТЕТ»</w:t>
      </w:r>
    </w:p>
    <w:p w14:paraId="78802A31" w14:textId="77777777" w:rsidR="006B47C0" w:rsidRPr="00663576" w:rsidRDefault="006B47C0" w:rsidP="006B47C0">
      <w:pPr>
        <w:pStyle w:val="a7"/>
        <w:shd w:val="clear" w:color="auto" w:fill="FFFFFF"/>
        <w:spacing w:before="0" w:beforeAutospacing="0" w:after="0" w:afterAutospacing="0"/>
        <w:jc w:val="center"/>
        <w:rPr>
          <w:bCs/>
          <w:color w:val="000000"/>
          <w:szCs w:val="28"/>
        </w:rPr>
      </w:pPr>
    </w:p>
    <w:p w14:paraId="78802A32" w14:textId="77777777" w:rsidR="006B47C0" w:rsidRPr="00663576" w:rsidRDefault="006B47C0" w:rsidP="006B47C0">
      <w:pPr>
        <w:pStyle w:val="a7"/>
        <w:shd w:val="clear" w:color="auto" w:fill="FFFFFF"/>
        <w:spacing w:before="0" w:beforeAutospacing="0" w:after="0" w:afterAutospacing="0"/>
        <w:jc w:val="center"/>
        <w:rPr>
          <w:bCs/>
          <w:color w:val="000000"/>
          <w:szCs w:val="28"/>
        </w:rPr>
      </w:pPr>
    </w:p>
    <w:p w14:paraId="78802A33" w14:textId="77777777" w:rsidR="006B47C0" w:rsidRPr="00663576" w:rsidRDefault="006B47C0" w:rsidP="006B47C0">
      <w:pPr>
        <w:pStyle w:val="a7"/>
        <w:shd w:val="clear" w:color="auto" w:fill="FFFFFF"/>
        <w:spacing w:before="0" w:beforeAutospacing="0" w:after="0" w:afterAutospacing="0"/>
        <w:jc w:val="center"/>
        <w:rPr>
          <w:color w:val="000000"/>
          <w:szCs w:val="28"/>
        </w:rPr>
      </w:pPr>
      <w:r w:rsidRPr="00663576">
        <w:rPr>
          <w:bCs/>
          <w:color w:val="000000"/>
          <w:szCs w:val="28"/>
        </w:rPr>
        <w:t>КАФЕДРА ГУМАНИТАРНЫХ НАУК</w:t>
      </w:r>
    </w:p>
    <w:p w14:paraId="78802A34" w14:textId="77777777" w:rsidR="006B47C0" w:rsidRDefault="006B47C0" w:rsidP="006B47C0">
      <w:pPr>
        <w:pStyle w:val="a7"/>
        <w:shd w:val="clear" w:color="auto" w:fill="FFFFFF"/>
        <w:spacing w:before="0" w:beforeAutospacing="0" w:after="0" w:afterAutospacing="0"/>
        <w:jc w:val="center"/>
        <w:rPr>
          <w:bCs/>
          <w:color w:val="000000"/>
          <w:sz w:val="28"/>
          <w:szCs w:val="28"/>
        </w:rPr>
      </w:pPr>
    </w:p>
    <w:p w14:paraId="78802A35" w14:textId="77777777" w:rsidR="006B47C0" w:rsidRDefault="006B47C0" w:rsidP="006B47C0">
      <w:pPr>
        <w:pStyle w:val="a7"/>
        <w:shd w:val="clear" w:color="auto" w:fill="FFFFFF"/>
        <w:spacing w:before="0" w:beforeAutospacing="0" w:after="0" w:afterAutospacing="0"/>
        <w:jc w:val="center"/>
        <w:rPr>
          <w:bCs/>
          <w:color w:val="000000"/>
          <w:sz w:val="28"/>
          <w:szCs w:val="28"/>
        </w:rPr>
      </w:pPr>
    </w:p>
    <w:p w14:paraId="78802A36" w14:textId="77777777" w:rsidR="006B47C0" w:rsidRPr="006917C0" w:rsidRDefault="006B47C0" w:rsidP="006B47C0">
      <w:pPr>
        <w:pStyle w:val="a7"/>
        <w:shd w:val="clear" w:color="auto" w:fill="FFFFFF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096E27">
        <w:rPr>
          <w:bCs/>
          <w:color w:val="000000"/>
          <w:sz w:val="28"/>
          <w:szCs w:val="28"/>
        </w:rPr>
        <w:t xml:space="preserve"> </w:t>
      </w:r>
    </w:p>
    <w:p w14:paraId="78802A37" w14:textId="77777777" w:rsidR="006B47C0" w:rsidRDefault="006B47C0" w:rsidP="006B47C0">
      <w:pPr>
        <w:pStyle w:val="a7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78802A38" w14:textId="77777777" w:rsidR="006B47C0" w:rsidRDefault="006B47C0" w:rsidP="006B47C0">
      <w:pPr>
        <w:pStyle w:val="a7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78802A39" w14:textId="77777777" w:rsidR="006B47C0" w:rsidRDefault="006B47C0" w:rsidP="006B47C0">
      <w:pPr>
        <w:pStyle w:val="a7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78802A3A" w14:textId="77777777" w:rsidR="006B47C0" w:rsidRDefault="006B47C0" w:rsidP="006B47C0">
      <w:pPr>
        <w:pStyle w:val="a7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78802A3B" w14:textId="77777777" w:rsidR="006B47C0" w:rsidRDefault="006B47C0" w:rsidP="006B47C0">
      <w:pPr>
        <w:pStyle w:val="a7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78802A3C" w14:textId="77777777" w:rsidR="006B47C0" w:rsidRDefault="006B47C0" w:rsidP="006B47C0">
      <w:pPr>
        <w:pStyle w:val="a7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78802A3D" w14:textId="77777777" w:rsidR="006B47C0" w:rsidRDefault="006B47C0" w:rsidP="006B47C0">
      <w:pPr>
        <w:pStyle w:val="a7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РЕФЕРАТ на тему:</w:t>
      </w:r>
    </w:p>
    <w:p w14:paraId="78802A3E" w14:textId="77777777" w:rsidR="006B47C0" w:rsidRPr="004E1E71" w:rsidRDefault="006B47C0" w:rsidP="006B47C0">
      <w:pPr>
        <w:pStyle w:val="a7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«К 100-летию БГУ. История системы высшего образования в Беларуси»</w:t>
      </w:r>
    </w:p>
    <w:p w14:paraId="78802A3F" w14:textId="77777777" w:rsidR="006B47C0" w:rsidRDefault="006B47C0" w:rsidP="006B47C0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78802A40" w14:textId="77777777" w:rsidR="006B47C0" w:rsidRDefault="006B47C0" w:rsidP="006B47C0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78802A41" w14:textId="77777777" w:rsidR="006B47C0" w:rsidRDefault="006B47C0" w:rsidP="006B47C0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78802A42" w14:textId="77777777" w:rsidR="006B47C0" w:rsidRDefault="006B47C0" w:rsidP="006B47C0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78802A43" w14:textId="77777777" w:rsidR="006B47C0" w:rsidRDefault="006B47C0" w:rsidP="006B47C0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78802A44" w14:textId="77777777" w:rsidR="006B47C0" w:rsidRDefault="006B47C0" w:rsidP="006B47C0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78802A45" w14:textId="77777777" w:rsidR="006B47C0" w:rsidRDefault="006B47C0" w:rsidP="006B47C0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78802A46" w14:textId="77777777" w:rsidR="006B47C0" w:rsidRDefault="006B47C0" w:rsidP="006B47C0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78802A47" w14:textId="77777777" w:rsidR="006B47C0" w:rsidRDefault="006B47C0" w:rsidP="006B47C0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78802A48" w14:textId="77777777" w:rsidR="006B47C0" w:rsidRDefault="006B47C0" w:rsidP="006B47C0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78802A49" w14:textId="77777777" w:rsidR="006B47C0" w:rsidRDefault="006B47C0" w:rsidP="006B47C0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78802A4A" w14:textId="77777777" w:rsidR="006B47C0" w:rsidRDefault="006B47C0" w:rsidP="006B47C0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78802A4B" w14:textId="77777777" w:rsidR="006B47C0" w:rsidRDefault="006B47C0" w:rsidP="006B47C0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78802A4C" w14:textId="77777777" w:rsidR="006B47C0" w:rsidRDefault="006B47C0" w:rsidP="006B47C0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78802A4D" w14:textId="77777777" w:rsidR="006B47C0" w:rsidRDefault="006B47C0" w:rsidP="006B47C0">
      <w:pPr>
        <w:pStyle w:val="a7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96E27">
        <w:rPr>
          <w:color w:val="000000"/>
          <w:sz w:val="28"/>
          <w:szCs w:val="28"/>
        </w:rPr>
        <w:t xml:space="preserve">                      </w:t>
      </w:r>
      <w:r>
        <w:rPr>
          <w:color w:val="000000"/>
          <w:sz w:val="28"/>
          <w:szCs w:val="28"/>
        </w:rPr>
        <w:t xml:space="preserve">                           Подготовил: студент 1 курса</w:t>
      </w:r>
    </w:p>
    <w:p w14:paraId="78802A4E" w14:textId="77777777" w:rsidR="006B47C0" w:rsidRDefault="006B47C0" w:rsidP="006B47C0">
      <w:pPr>
        <w:pStyle w:val="a7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96E27">
        <w:rPr>
          <w:color w:val="000000"/>
          <w:sz w:val="28"/>
          <w:szCs w:val="28"/>
        </w:rPr>
        <w:t xml:space="preserve">                                           </w:t>
      </w:r>
      <w:r>
        <w:rPr>
          <w:color w:val="000000"/>
          <w:sz w:val="28"/>
          <w:szCs w:val="28"/>
        </w:rPr>
        <w:t xml:space="preserve">группы ПО-6 факультета </w:t>
      </w:r>
    </w:p>
    <w:p w14:paraId="78802A4F" w14:textId="77777777" w:rsidR="006B47C0" w:rsidRDefault="006B47C0" w:rsidP="006B47C0">
      <w:pPr>
        <w:pStyle w:val="a7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96E27">
        <w:rPr>
          <w:color w:val="000000"/>
          <w:sz w:val="28"/>
          <w:szCs w:val="28"/>
        </w:rPr>
        <w:t xml:space="preserve">                                                    </w:t>
      </w:r>
      <w:r>
        <w:rPr>
          <w:color w:val="000000"/>
          <w:sz w:val="28"/>
          <w:szCs w:val="28"/>
        </w:rPr>
        <w:t xml:space="preserve">               </w:t>
      </w:r>
      <w:r w:rsidRPr="00096E27">
        <w:rPr>
          <w:color w:val="000000"/>
          <w:sz w:val="28"/>
          <w:szCs w:val="28"/>
        </w:rPr>
        <w:t>Эл</w:t>
      </w:r>
      <w:r>
        <w:rPr>
          <w:color w:val="000000"/>
          <w:sz w:val="28"/>
          <w:szCs w:val="28"/>
        </w:rPr>
        <w:t>е</w:t>
      </w:r>
      <w:r w:rsidRPr="00096E27">
        <w:rPr>
          <w:color w:val="000000"/>
          <w:sz w:val="28"/>
          <w:szCs w:val="28"/>
        </w:rPr>
        <w:t>ктронно-информационных</w:t>
      </w:r>
      <w:r>
        <w:rPr>
          <w:color w:val="000000"/>
          <w:sz w:val="28"/>
          <w:szCs w:val="28"/>
        </w:rPr>
        <w:t xml:space="preserve"> систем</w:t>
      </w:r>
    </w:p>
    <w:p w14:paraId="78802A50" w14:textId="77777777" w:rsidR="006B47C0" w:rsidRDefault="006B47C0" w:rsidP="006B47C0">
      <w:pPr>
        <w:pStyle w:val="a7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96E27">
        <w:rPr>
          <w:color w:val="000000"/>
          <w:sz w:val="28"/>
          <w:szCs w:val="28"/>
        </w:rPr>
        <w:t xml:space="preserve">                               </w:t>
      </w:r>
      <w:r>
        <w:rPr>
          <w:color w:val="000000"/>
          <w:sz w:val="28"/>
          <w:szCs w:val="28"/>
        </w:rPr>
        <w:t xml:space="preserve">                           Мартынович Даниил Михайлович</w:t>
      </w:r>
    </w:p>
    <w:p w14:paraId="78802A51" w14:textId="302A51C9" w:rsidR="006B47C0" w:rsidRDefault="006B47C0" w:rsidP="006B47C0">
      <w:pPr>
        <w:pStyle w:val="a7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Проверил: доцент Л.Ю.</w:t>
      </w:r>
      <w:r w:rsidR="00531D5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Малыхина</w:t>
      </w:r>
    </w:p>
    <w:p w14:paraId="78802A52" w14:textId="77777777" w:rsidR="006B47C0" w:rsidRDefault="006B47C0" w:rsidP="006B47C0">
      <w:pPr>
        <w:pStyle w:val="a7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78802A53" w14:textId="77777777" w:rsidR="006B47C0" w:rsidRDefault="006B47C0" w:rsidP="006B47C0">
      <w:pPr>
        <w:pStyle w:val="a7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78802A54" w14:textId="77777777" w:rsidR="006B47C0" w:rsidRDefault="006B47C0" w:rsidP="006B47C0">
      <w:pPr>
        <w:pStyle w:val="a7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78802A55" w14:textId="77777777" w:rsidR="006B47C0" w:rsidRDefault="006B47C0" w:rsidP="006B47C0">
      <w:pPr>
        <w:pStyle w:val="a7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78802A56" w14:textId="77777777" w:rsidR="006B47C0" w:rsidRDefault="006B47C0" w:rsidP="006B47C0">
      <w:pPr>
        <w:pStyle w:val="a7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78802A57" w14:textId="77777777" w:rsidR="006B47C0" w:rsidRDefault="006B47C0" w:rsidP="006B47C0">
      <w:pPr>
        <w:pStyle w:val="a7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78802A58" w14:textId="77777777" w:rsidR="006B47C0" w:rsidRDefault="006B47C0" w:rsidP="006B47C0">
      <w:pPr>
        <w:pStyle w:val="a7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78802A59" w14:textId="77777777" w:rsidR="006B47C0" w:rsidRDefault="006B47C0" w:rsidP="006B47C0">
      <w:pPr>
        <w:pStyle w:val="a7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78802A5A" w14:textId="77777777" w:rsidR="006B47C0" w:rsidRPr="006917C0" w:rsidRDefault="006B47C0" w:rsidP="006B47C0">
      <w:pPr>
        <w:pStyle w:val="a7"/>
        <w:shd w:val="clear" w:color="auto" w:fill="FFFFFF"/>
        <w:spacing w:before="0" w:beforeAutospacing="0" w:after="0" w:afterAutospacing="0"/>
        <w:jc w:val="center"/>
        <w:rPr>
          <w:bCs/>
          <w:sz w:val="28"/>
          <w:szCs w:val="28"/>
        </w:rPr>
      </w:pPr>
      <w:r w:rsidRPr="006917C0">
        <w:rPr>
          <w:bCs/>
          <w:sz w:val="28"/>
          <w:szCs w:val="28"/>
        </w:rPr>
        <w:t>БРЕСТ, 2020</w:t>
      </w:r>
    </w:p>
    <w:p w14:paraId="78802A5B" w14:textId="77777777" w:rsidR="006B47C0" w:rsidRDefault="006B47C0" w:rsidP="006B47C0">
      <w:pPr>
        <w:pStyle w:val="a7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78802A5C" w14:textId="77777777" w:rsidR="006B47C0" w:rsidRDefault="006B47C0" w:rsidP="006B47C0">
      <w:pPr>
        <w:pStyle w:val="a7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78802A5D" w14:textId="77777777" w:rsidR="00FC02E1" w:rsidRDefault="005A654B" w:rsidP="006B47C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О</w:t>
      </w:r>
      <w:r w:rsidR="006B47C0" w:rsidRPr="00B07026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ГЛАВЛЕНИЕ</w:t>
      </w:r>
      <w:r w:rsidR="006B47C0" w:rsidRPr="00B070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585654572"/>
        <w:docPartObj>
          <w:docPartGallery w:val="Table of Contents"/>
          <w:docPartUnique/>
        </w:docPartObj>
      </w:sdtPr>
      <w:sdtEndPr/>
      <w:sdtContent>
        <w:p w14:paraId="78802A5E" w14:textId="77777777" w:rsidR="00FC02E1" w:rsidRDefault="00FC02E1">
          <w:pPr>
            <w:pStyle w:val="ad"/>
          </w:pPr>
        </w:p>
        <w:p w14:paraId="78802A5F" w14:textId="77777777" w:rsidR="00FC02E1" w:rsidRPr="00FC02E1" w:rsidRDefault="00FC02E1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210693" w:history="1">
            <w:r w:rsidRPr="00FC02E1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_Toc58210693 \h </w:instrText>
            </w:r>
            <w:r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A65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802A60" w14:textId="77777777" w:rsidR="00FC02E1" w:rsidRPr="00FC02E1" w:rsidRDefault="00531D5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210694" w:history="1">
            <w:r w:rsidR="00FC02E1" w:rsidRPr="00FC02E1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Начало истории высшего образования на территории Беларуси</w:t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_Toc58210694 \h </w:instrText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A65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802A61" w14:textId="77777777" w:rsidR="00FC02E1" w:rsidRPr="00FC02E1" w:rsidRDefault="00531D5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210695" w:history="1">
            <w:r w:rsidR="00FC02E1" w:rsidRPr="00FC02E1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Виленская иезуитская академия</w:t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_Toc58210695 \h </w:instrText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A65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802A62" w14:textId="77777777" w:rsidR="00FC02E1" w:rsidRPr="00FC02E1" w:rsidRDefault="00531D5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210696" w:history="1">
            <w:r w:rsidR="00FC02E1" w:rsidRPr="00FC02E1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Гродненская медицинская академия</w:t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_Toc58210696 \h </w:instrText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A65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802A63" w14:textId="77777777" w:rsidR="00FC02E1" w:rsidRPr="00FC02E1" w:rsidRDefault="00531D5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210697" w:history="1">
            <w:r w:rsidR="00FC02E1" w:rsidRPr="00FC02E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Полоцкий иезуитский коллегиум</w:t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_Toc58210697 \h </w:instrText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A65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802A64" w14:textId="77777777" w:rsidR="00FC02E1" w:rsidRPr="00FC02E1" w:rsidRDefault="00531D5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210698" w:history="1">
            <w:r w:rsidR="00FC02E1" w:rsidRPr="00FC02E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Развитие высшего образования в начале </w:t>
            </w:r>
            <w:r w:rsidR="00FC02E1" w:rsidRPr="00FC02E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XIX </w:t>
            </w:r>
            <w:r w:rsidR="00FC02E1" w:rsidRPr="00FC02E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века</w:t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_Toc58210698 \h </w:instrText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A65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802A65" w14:textId="77777777" w:rsidR="00FC02E1" w:rsidRPr="00FC02E1" w:rsidRDefault="00531D5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210699" w:history="1">
            <w:r w:rsidR="00FC02E1" w:rsidRPr="00FC02E1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Горы – Горецкая земледельческая школа</w:t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_Toc58210699 \h </w:instrText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A65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802A66" w14:textId="77777777" w:rsidR="00FC02E1" w:rsidRDefault="00531D54" w:rsidP="00FC02E1">
          <w:pPr>
            <w:pStyle w:val="21"/>
            <w:tabs>
              <w:tab w:val="right" w:leader="dot" w:pos="9345"/>
            </w:tabs>
            <w:rPr>
              <w:rStyle w:val="a3"/>
              <w:rFonts w:ascii="Times New Roman" w:hAnsi="Times New Roman" w:cs="Times New Roman"/>
              <w:noProof/>
              <w:sz w:val="28"/>
              <w:szCs w:val="28"/>
            </w:rPr>
          </w:pPr>
          <w:hyperlink w:anchor="_Toc58210700" w:history="1">
            <w:r w:rsidR="00FC02E1" w:rsidRPr="00FC02E1">
              <w:rPr>
                <w:rStyle w:val="a3"/>
                <w:rFonts w:ascii="Times New Roman" w:eastAsia="Century Schoolbook" w:hAnsi="Times New Roman" w:cs="Times New Roman"/>
                <w:noProof/>
                <w:sz w:val="28"/>
                <w:szCs w:val="28"/>
                <w:lang w:eastAsia="ru-RU"/>
              </w:rPr>
              <w:t>Краткая история БГУ</w:t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_Toc58210700 \h </w:instrText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A65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802A67" w14:textId="77777777" w:rsidR="00FC02E1" w:rsidRPr="00FC02E1" w:rsidRDefault="00531D54" w:rsidP="00FC02E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210701" w:history="1">
            <w:r w:rsidR="00FC02E1" w:rsidRPr="00FC02E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Довоенный период развития высшего образования</w:t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_Toc58210701 \h </w:instrText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A65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802A68" w14:textId="77777777" w:rsidR="00FC02E1" w:rsidRPr="00FC02E1" w:rsidRDefault="00531D5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210702" w:history="1">
            <w:r w:rsidR="00FC02E1" w:rsidRPr="00FC02E1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Положени</w:t>
            </w:r>
            <w:r w:rsidR="005A654B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е высшего образования в годы ВОВ</w:t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_Toc58210702 \h </w:instrText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A65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802A69" w14:textId="77777777" w:rsidR="00FC02E1" w:rsidRPr="00FC02E1" w:rsidRDefault="00531D5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210703" w:history="1">
            <w:r w:rsidR="00FC02E1" w:rsidRPr="00FC02E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Послевоенный период</w:t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_Toc58210703 \h </w:instrText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A65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802A6A" w14:textId="77777777" w:rsidR="00FC02E1" w:rsidRPr="00FC02E1" w:rsidRDefault="00531D5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210704" w:history="1">
            <w:r w:rsidR="00FC02E1" w:rsidRPr="00FC02E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Годы Хрущовской оттепели</w:t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_Toc58210704 \h </w:instrText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A65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802A6B" w14:textId="77777777" w:rsidR="00FC02E1" w:rsidRPr="00FC02E1" w:rsidRDefault="00531D5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210705" w:history="1">
            <w:r w:rsidR="00FC02E1" w:rsidRPr="00FC02E1">
              <w:rPr>
                <w:rStyle w:val="a3"/>
                <w:rFonts w:ascii="Times New Roman" w:eastAsia="Calibri" w:hAnsi="Times New Roman" w:cs="Times New Roman"/>
                <w:noProof/>
                <w:sz w:val="28"/>
                <w:szCs w:val="28"/>
              </w:rPr>
              <w:t xml:space="preserve">Развитие высшего образования в 70-е годы </w:t>
            </w:r>
            <w:r w:rsidR="00FC02E1" w:rsidRPr="00FC02E1">
              <w:rPr>
                <w:rStyle w:val="a3"/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w:t xml:space="preserve">XX </w:t>
            </w:r>
            <w:r w:rsidR="00FC02E1" w:rsidRPr="00FC02E1">
              <w:rPr>
                <w:rStyle w:val="a3"/>
                <w:rFonts w:ascii="Times New Roman" w:eastAsia="Calibri" w:hAnsi="Times New Roman" w:cs="Times New Roman"/>
                <w:noProof/>
                <w:sz w:val="28"/>
                <w:szCs w:val="28"/>
              </w:rPr>
              <w:t>века</w:t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_Toc58210705 \h </w:instrText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A65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802A6C" w14:textId="77777777" w:rsidR="00FC02E1" w:rsidRPr="00FC02E1" w:rsidRDefault="00531D5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210706" w:history="1">
            <w:r w:rsidR="00FC02E1" w:rsidRPr="00FC02E1">
              <w:rPr>
                <w:rStyle w:val="a3"/>
                <w:rFonts w:ascii="Times New Roman" w:eastAsia="Calibri" w:hAnsi="Times New Roman" w:cs="Times New Roman"/>
                <w:noProof/>
                <w:sz w:val="28"/>
                <w:szCs w:val="28"/>
              </w:rPr>
              <w:t xml:space="preserve">Развитие высшего образования в 80-е </w:t>
            </w:r>
            <w:r w:rsidR="00FC02E1" w:rsidRPr="00FC02E1">
              <w:rPr>
                <w:rStyle w:val="a3"/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w:t>XX</w:t>
            </w:r>
            <w:r w:rsidR="00FC02E1" w:rsidRPr="00FC02E1">
              <w:rPr>
                <w:rStyle w:val="a3"/>
                <w:rFonts w:ascii="Times New Roman" w:eastAsia="Calibri" w:hAnsi="Times New Roman" w:cs="Times New Roman"/>
                <w:noProof/>
                <w:sz w:val="28"/>
                <w:szCs w:val="28"/>
              </w:rPr>
              <w:t xml:space="preserve"> века</w:t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_Toc58210706 \h </w:instrText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A65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802A6D" w14:textId="77777777" w:rsidR="00FC02E1" w:rsidRPr="00FC02E1" w:rsidRDefault="00531D5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210707" w:history="1">
            <w:r w:rsidR="00FC02E1" w:rsidRPr="00FC02E1">
              <w:rPr>
                <w:rStyle w:val="a3"/>
                <w:rFonts w:ascii="Times New Roman" w:eastAsia="Calibri" w:hAnsi="Times New Roman" w:cs="Times New Roman"/>
                <w:noProof/>
                <w:sz w:val="28"/>
                <w:szCs w:val="28"/>
              </w:rPr>
              <w:t>Высшее образование на современном этапе</w:t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_Toc58210707 \h </w:instrText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A65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802A6E" w14:textId="77777777" w:rsidR="00FC02E1" w:rsidRPr="00FC02E1" w:rsidRDefault="00531D5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210708" w:history="1">
            <w:r w:rsidR="00FC02E1" w:rsidRPr="00FC02E1">
              <w:rPr>
                <w:rStyle w:val="a3"/>
                <w:rFonts w:ascii="Times New Roman" w:eastAsia="Century Schoolbook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_Toc58210708 \h </w:instrText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A65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802A6F" w14:textId="77777777" w:rsidR="00FC02E1" w:rsidRDefault="00531D5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8210709" w:history="1">
            <w:r w:rsidR="00FC02E1" w:rsidRPr="00FC02E1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Список использованных источников</w:t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_Toc58210709 \h </w:instrText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A65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FC02E1" w:rsidRPr="00FC0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802A70" w14:textId="77777777" w:rsidR="00FC02E1" w:rsidRDefault="00FC02E1">
          <w:r>
            <w:rPr>
              <w:b/>
              <w:bCs/>
            </w:rPr>
            <w:fldChar w:fldCharType="end"/>
          </w:r>
        </w:p>
      </w:sdtContent>
    </w:sdt>
    <w:p w14:paraId="78802A71" w14:textId="77777777" w:rsidR="006F78D3" w:rsidRDefault="006F78D3" w:rsidP="006B47C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</w:p>
    <w:p w14:paraId="78802A72" w14:textId="77777777" w:rsidR="0055637E" w:rsidRDefault="0055637E" w:rsidP="006B47C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</w:p>
    <w:p w14:paraId="78802A73" w14:textId="77777777" w:rsidR="0055637E" w:rsidRDefault="0055637E" w:rsidP="006B47C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</w:p>
    <w:p w14:paraId="78802A74" w14:textId="77777777" w:rsidR="0055637E" w:rsidRDefault="0055637E" w:rsidP="006B47C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</w:p>
    <w:p w14:paraId="78802A75" w14:textId="77777777" w:rsidR="0055637E" w:rsidRDefault="0055637E" w:rsidP="006B47C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</w:p>
    <w:p w14:paraId="78802A76" w14:textId="77777777" w:rsidR="0055637E" w:rsidRDefault="0055637E" w:rsidP="006B47C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</w:p>
    <w:p w14:paraId="78802A77" w14:textId="77777777" w:rsidR="0055637E" w:rsidRDefault="0055637E" w:rsidP="006B47C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</w:p>
    <w:p w14:paraId="78802A78" w14:textId="77777777" w:rsidR="0055637E" w:rsidRDefault="0055637E" w:rsidP="006B47C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</w:p>
    <w:p w14:paraId="78802A79" w14:textId="77777777" w:rsidR="0055637E" w:rsidRDefault="0055637E" w:rsidP="006B47C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</w:p>
    <w:p w14:paraId="78802A7A" w14:textId="77777777" w:rsidR="0055637E" w:rsidRPr="00B07026" w:rsidRDefault="0055637E" w:rsidP="006B47C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</w:p>
    <w:p w14:paraId="78802A7B" w14:textId="77777777" w:rsidR="006B47C0" w:rsidRPr="003E0231" w:rsidRDefault="003E0231" w:rsidP="003E0231">
      <w:pPr>
        <w:pStyle w:val="1"/>
        <w:rPr>
          <w:rFonts w:eastAsia="Times New Roman"/>
          <w:color w:val="auto"/>
          <w:lang w:eastAsia="ru-RU"/>
        </w:rPr>
      </w:pPr>
      <w:bookmarkStart w:id="0" w:name="_Toc58210693"/>
      <w:r w:rsidRPr="003E0231">
        <w:rPr>
          <w:rFonts w:eastAsia="Times New Roman"/>
          <w:color w:val="auto"/>
          <w:lang w:eastAsia="ru-RU"/>
        </w:rPr>
        <w:lastRenderedPageBreak/>
        <w:t>Введение</w:t>
      </w:r>
      <w:bookmarkEnd w:id="0"/>
    </w:p>
    <w:p w14:paraId="78802A7C" w14:textId="77777777" w:rsidR="006B47C0" w:rsidRPr="00DB63AB" w:rsidRDefault="0055637E" w:rsidP="00DB63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6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6B47C0" w:rsidRPr="00DB6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Переход современного общества от индустриального к информационному обусловливает возрастание роли и социальной значимости образования. Для человека становится все более необходимым приобретение знаний, умений, навыков, чтобы обеспечить устойчивость собственного положения в обществе. Это касается не только его сегодняшней практической деятельности, но и будущего. Образование является основным источником повышения интеллектуального, культурного, профессионального и кадрового потенциала.</w:t>
      </w:r>
    </w:p>
    <w:p w14:paraId="78802A7D" w14:textId="77777777" w:rsidR="006F78D3" w:rsidRPr="00DB63AB" w:rsidRDefault="0055637E" w:rsidP="00DB63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DB63AB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="006B47C0" w:rsidRPr="00DB63AB">
        <w:rPr>
          <w:rFonts w:ascii="Times New Roman" w:eastAsia="Calibri" w:hAnsi="Times New Roman" w:cs="Times New Roman"/>
          <w:sz w:val="28"/>
          <w:szCs w:val="28"/>
        </w:rPr>
        <w:t>Успешное развитие общества в немалой степени зависит от уровня организации системы образования в данной стране. Особую роль в этом играет высшее образ</w:t>
      </w:r>
      <w:r w:rsidR="00B07026" w:rsidRPr="00DB63AB">
        <w:rPr>
          <w:rFonts w:ascii="Times New Roman" w:eastAsia="Calibri" w:hAnsi="Times New Roman" w:cs="Times New Roman"/>
          <w:sz w:val="28"/>
          <w:szCs w:val="28"/>
        </w:rPr>
        <w:t>ование, готовящее профессиональ</w:t>
      </w:r>
      <w:r w:rsidR="006B47C0" w:rsidRPr="00DB63AB">
        <w:rPr>
          <w:rFonts w:ascii="Times New Roman" w:eastAsia="Calibri" w:hAnsi="Times New Roman" w:cs="Times New Roman"/>
          <w:sz w:val="28"/>
          <w:szCs w:val="28"/>
        </w:rPr>
        <w:t>ные кадры для потребностей экономики.</w:t>
      </w:r>
      <w:r w:rsidR="00B07026" w:rsidRPr="00DB63A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B47C0" w:rsidRPr="00DB63AB">
        <w:rPr>
          <w:rFonts w:ascii="Times New Roman" w:eastAsia="Calibri" w:hAnsi="Times New Roman" w:cs="Times New Roman"/>
          <w:sz w:val="28"/>
          <w:szCs w:val="28"/>
        </w:rPr>
        <w:t>Высшее образование на терр</w:t>
      </w:r>
      <w:r w:rsidR="00B07026" w:rsidRPr="00DB63AB">
        <w:rPr>
          <w:rFonts w:ascii="Times New Roman" w:eastAsia="Calibri" w:hAnsi="Times New Roman" w:cs="Times New Roman"/>
          <w:sz w:val="28"/>
          <w:szCs w:val="28"/>
        </w:rPr>
        <w:t>итории Беларуси имеет свою исто</w:t>
      </w:r>
      <w:r w:rsidR="006B47C0" w:rsidRPr="00DB63AB">
        <w:rPr>
          <w:rFonts w:ascii="Times New Roman" w:eastAsia="Calibri" w:hAnsi="Times New Roman" w:cs="Times New Roman"/>
          <w:sz w:val="28"/>
          <w:szCs w:val="28"/>
        </w:rPr>
        <w:t>рию.</w:t>
      </w:r>
    </w:p>
    <w:p w14:paraId="78802A7E" w14:textId="77777777" w:rsidR="006F78D3" w:rsidRPr="003E0231" w:rsidRDefault="003E0231" w:rsidP="003E0231">
      <w:pPr>
        <w:pStyle w:val="2"/>
        <w:rPr>
          <w:rFonts w:eastAsia="Times New Roman"/>
          <w:color w:val="auto"/>
          <w:lang w:eastAsia="ru-RU"/>
        </w:rPr>
      </w:pPr>
      <w:bookmarkStart w:id="1" w:name="_Toc58210694"/>
      <w:r w:rsidRPr="003E0231">
        <w:rPr>
          <w:rFonts w:eastAsia="Times New Roman"/>
          <w:color w:val="auto"/>
          <w:lang w:eastAsia="ru-RU"/>
        </w:rPr>
        <w:t>Начало истории высшего образования на территории Беларуси</w:t>
      </w:r>
      <w:bookmarkEnd w:id="1"/>
    </w:p>
    <w:p w14:paraId="78802A7F" w14:textId="77777777" w:rsidR="00F70D95" w:rsidRPr="00DB63AB" w:rsidRDefault="0055637E" w:rsidP="00DB63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DB63A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 </w:t>
      </w:r>
      <w:r w:rsidR="00F70D95" w:rsidRPr="00DB63A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r w:rsidR="00F70D95" w:rsidRPr="00DB63AB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Первым высшим учебным заведением на территории Великого княжества Литовского     (в которое в тот период входили и </w:t>
      </w:r>
      <w:proofErr w:type="spellStart"/>
      <w:r w:rsidR="00F70D95" w:rsidRPr="00DB63AB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белоруссике</w:t>
      </w:r>
      <w:proofErr w:type="spellEnd"/>
      <w:r w:rsidR="00F70D95" w:rsidRPr="00DB63AB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земли)  стала  </w:t>
      </w:r>
      <w:proofErr w:type="spellStart"/>
      <w:r w:rsidR="00F70D95" w:rsidRPr="00DB63AB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виленская</w:t>
      </w:r>
      <w:proofErr w:type="spellEnd"/>
      <w:r w:rsidR="00F70D95" w:rsidRPr="00DB63AB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школа,</w:t>
      </w:r>
      <w:r w:rsidR="00B07026" w:rsidRPr="00DB63AB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получившая в 1579г. права</w:t>
      </w:r>
      <w:r w:rsidR="00F70D95" w:rsidRPr="00DB63AB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и название академии (университета). В 1775-1781 гг. в Гродно действовала высшая медицинская академия, а полоцкая иезуитская </w:t>
      </w:r>
      <w:proofErr w:type="gramStart"/>
      <w:r w:rsidR="00F70D95" w:rsidRPr="00DB63AB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коллегия ,</w:t>
      </w:r>
      <w:proofErr w:type="gramEnd"/>
      <w:r w:rsidR="00F70D95" w:rsidRPr="00DB63AB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созданная в 1581г., в 1812- 1820 гг. имела статус академии.</w:t>
      </w:r>
    </w:p>
    <w:p w14:paraId="78802A80" w14:textId="77777777" w:rsidR="00F70D95" w:rsidRPr="00DB63AB" w:rsidRDefault="0055637E" w:rsidP="00DB63A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B63AB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EA370D" w:rsidRPr="00DB63AB">
        <w:rPr>
          <w:rFonts w:ascii="Times New Roman" w:hAnsi="Times New Roman" w:cs="Times New Roman"/>
          <w:color w:val="000000"/>
          <w:sz w:val="28"/>
          <w:szCs w:val="28"/>
        </w:rPr>
        <w:t>В 1803—1804 гг. российское правительство начало национальную реформу образования, ко</w:t>
      </w:r>
      <w:r w:rsidR="00EA370D" w:rsidRPr="00DB63AB">
        <w:rPr>
          <w:rFonts w:ascii="Times New Roman" w:hAnsi="Times New Roman" w:cs="Times New Roman"/>
          <w:color w:val="000000"/>
          <w:sz w:val="28"/>
          <w:szCs w:val="28"/>
        </w:rPr>
        <w:softHyphen/>
        <w:t>торая продолжалась четверть века, в результате чего было создано Министерство народного об</w:t>
      </w:r>
      <w:r w:rsidR="00EA370D" w:rsidRPr="00DB63AB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разования и шесть образовательных округов. </w:t>
      </w:r>
      <w:proofErr w:type="spellStart"/>
      <w:r w:rsidR="00EA370D" w:rsidRPr="00DB63AB">
        <w:rPr>
          <w:rFonts w:ascii="Times New Roman" w:hAnsi="Times New Roman" w:cs="Times New Roman"/>
          <w:color w:val="000000"/>
          <w:sz w:val="28"/>
          <w:szCs w:val="28"/>
        </w:rPr>
        <w:t>Виленский</w:t>
      </w:r>
      <w:proofErr w:type="spellEnd"/>
      <w:r w:rsidR="00EA370D" w:rsidRPr="00DB63AB">
        <w:rPr>
          <w:rFonts w:ascii="Times New Roman" w:hAnsi="Times New Roman" w:cs="Times New Roman"/>
          <w:color w:val="000000"/>
          <w:sz w:val="28"/>
          <w:szCs w:val="28"/>
        </w:rPr>
        <w:t xml:space="preserve"> университет, созданный 18 мая 1803 г. на базе </w:t>
      </w:r>
      <w:proofErr w:type="spellStart"/>
      <w:r w:rsidR="00EA370D" w:rsidRPr="00DB63AB">
        <w:rPr>
          <w:rFonts w:ascii="Times New Roman" w:hAnsi="Times New Roman" w:cs="Times New Roman"/>
          <w:color w:val="000000"/>
          <w:sz w:val="28"/>
          <w:szCs w:val="28"/>
        </w:rPr>
        <w:t>Виленской</w:t>
      </w:r>
      <w:proofErr w:type="spellEnd"/>
      <w:r w:rsidR="00EA370D" w:rsidRPr="00DB63AB">
        <w:rPr>
          <w:rFonts w:ascii="Times New Roman" w:hAnsi="Times New Roman" w:cs="Times New Roman"/>
          <w:color w:val="000000"/>
          <w:sz w:val="28"/>
          <w:szCs w:val="28"/>
        </w:rPr>
        <w:t xml:space="preserve"> основной школы, стал глав</w:t>
      </w:r>
      <w:r w:rsidR="00EA370D" w:rsidRPr="00DB63AB">
        <w:rPr>
          <w:rFonts w:ascii="Times New Roman" w:hAnsi="Times New Roman" w:cs="Times New Roman"/>
          <w:color w:val="000000"/>
          <w:sz w:val="28"/>
          <w:szCs w:val="28"/>
        </w:rPr>
        <w:softHyphen/>
        <w:t>ным центром образовательного и административ</w:t>
      </w:r>
      <w:r w:rsidR="00EA370D" w:rsidRPr="00DB63AB">
        <w:rPr>
          <w:rFonts w:ascii="Times New Roman" w:hAnsi="Times New Roman" w:cs="Times New Roman"/>
          <w:color w:val="000000"/>
          <w:sz w:val="28"/>
          <w:szCs w:val="28"/>
        </w:rPr>
        <w:softHyphen/>
        <w:t>ного управления образовательными учреждени</w:t>
      </w:r>
      <w:r w:rsidR="00EA370D" w:rsidRPr="00DB63AB">
        <w:rPr>
          <w:rFonts w:ascii="Times New Roman" w:hAnsi="Times New Roman" w:cs="Times New Roman"/>
          <w:color w:val="000000"/>
          <w:sz w:val="28"/>
          <w:szCs w:val="28"/>
        </w:rPr>
        <w:softHyphen/>
        <w:t>ями района. С 1583 по 1781 г. в стенах акаде</w:t>
      </w:r>
      <w:r w:rsidR="00EA370D" w:rsidRPr="00DB63AB">
        <w:rPr>
          <w:rFonts w:ascii="Times New Roman" w:hAnsi="Times New Roman" w:cs="Times New Roman"/>
          <w:color w:val="000000"/>
          <w:sz w:val="28"/>
          <w:szCs w:val="28"/>
        </w:rPr>
        <w:softHyphen/>
        <w:t>мии 4076 выпускникам присуждены научные степени.</w:t>
      </w:r>
      <w:r w:rsidR="00DB63A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B63AB" w:rsidRPr="00DB63AB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="00B07026" w:rsidRPr="00DB63AB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DB63AB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</w:p>
    <w:p w14:paraId="78802A81" w14:textId="77777777" w:rsidR="0055637E" w:rsidRPr="00DB63AB" w:rsidRDefault="0055637E" w:rsidP="00DB63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</w:p>
    <w:p w14:paraId="78802A82" w14:textId="77777777" w:rsidR="000A109D" w:rsidRPr="003E0231" w:rsidRDefault="003E0231" w:rsidP="003E0231">
      <w:pPr>
        <w:pStyle w:val="2"/>
        <w:rPr>
          <w:rFonts w:eastAsia="Times New Roman"/>
          <w:color w:val="auto"/>
          <w:lang w:eastAsia="ru-RU"/>
        </w:rPr>
      </w:pPr>
      <w:bookmarkStart w:id="2" w:name="_Toc58210695"/>
      <w:proofErr w:type="spellStart"/>
      <w:r w:rsidRPr="003E0231">
        <w:rPr>
          <w:rFonts w:eastAsia="Times New Roman"/>
          <w:color w:val="auto"/>
          <w:lang w:eastAsia="ru-RU"/>
        </w:rPr>
        <w:t>Виленская</w:t>
      </w:r>
      <w:proofErr w:type="spellEnd"/>
      <w:r w:rsidRPr="003E0231">
        <w:rPr>
          <w:rFonts w:eastAsia="Times New Roman"/>
          <w:color w:val="auto"/>
          <w:lang w:eastAsia="ru-RU"/>
        </w:rPr>
        <w:t xml:space="preserve"> иезуитская академия</w:t>
      </w:r>
      <w:bookmarkEnd w:id="2"/>
    </w:p>
    <w:p w14:paraId="78802A83" w14:textId="77777777" w:rsidR="000A109D" w:rsidRPr="00AF269F" w:rsidRDefault="000A109D" w:rsidP="00DB63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Виленская иезуитская академиябыла </w:t>
      </w:r>
      <w:r w:rsidRPr="00DB6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преобразована в 1579 г. из иезуитской коллегии, возникшей в Вильне в 1570 г.</w:t>
      </w:r>
      <w:r w:rsidR="00BB597B" w:rsidRPr="00DB63AB">
        <w:rPr>
          <w:rFonts w:ascii="Times New Roman" w:eastAsia="Times New Roman" w:hAnsi="Times New Roman" w:cs="Times New Roman"/>
          <w:color w:val="25262A"/>
          <w:sz w:val="28"/>
          <w:szCs w:val="28"/>
          <w:lang w:eastAsia="ru-RU"/>
        </w:rPr>
        <w:t xml:space="preserve"> Начиналось все в 1570 году, когда </w:t>
      </w:r>
      <w:proofErr w:type="gramStart"/>
      <w:r w:rsidR="00BB597B" w:rsidRPr="00DB63AB">
        <w:rPr>
          <w:rFonts w:ascii="Times New Roman" w:eastAsia="Times New Roman" w:hAnsi="Times New Roman" w:cs="Times New Roman"/>
          <w:color w:val="25262A"/>
          <w:sz w:val="28"/>
          <w:szCs w:val="28"/>
          <w:lang w:eastAsia="ru-RU"/>
        </w:rPr>
        <w:t>в</w:t>
      </w:r>
      <w:proofErr w:type="gramEnd"/>
      <w:r w:rsidR="00BB597B" w:rsidRPr="00DB63AB">
        <w:rPr>
          <w:rFonts w:ascii="Times New Roman" w:eastAsia="Times New Roman" w:hAnsi="Times New Roman" w:cs="Times New Roman"/>
          <w:color w:val="25262A"/>
          <w:sz w:val="28"/>
          <w:szCs w:val="28"/>
          <w:lang w:eastAsia="ru-RU"/>
        </w:rPr>
        <w:t xml:space="preserve"> Вильну прибыли иезуиты и основали здесь свой коллегиум. Позже такие же были открыты в Полоцке, Минске, Несвиже, </w:t>
      </w:r>
      <w:proofErr w:type="spellStart"/>
      <w:r w:rsidR="00BB597B" w:rsidRPr="00DB63AB">
        <w:rPr>
          <w:rFonts w:ascii="Times New Roman" w:eastAsia="Times New Roman" w:hAnsi="Times New Roman" w:cs="Times New Roman"/>
          <w:color w:val="25262A"/>
          <w:sz w:val="28"/>
          <w:szCs w:val="28"/>
          <w:lang w:eastAsia="ru-RU"/>
        </w:rPr>
        <w:t>Юровичах</w:t>
      </w:r>
      <w:proofErr w:type="spellEnd"/>
      <w:r w:rsidR="00BB597B" w:rsidRPr="00DB63AB">
        <w:rPr>
          <w:rFonts w:ascii="Times New Roman" w:eastAsia="Times New Roman" w:hAnsi="Times New Roman" w:cs="Times New Roman"/>
          <w:color w:val="25262A"/>
          <w:sz w:val="28"/>
          <w:szCs w:val="28"/>
          <w:lang w:eastAsia="ru-RU"/>
        </w:rPr>
        <w:t xml:space="preserve">, Пинске и других местностях. Но только </w:t>
      </w:r>
      <w:proofErr w:type="spellStart"/>
      <w:r w:rsidR="00BB597B" w:rsidRPr="00DB63AB">
        <w:rPr>
          <w:rFonts w:ascii="Times New Roman" w:eastAsia="Times New Roman" w:hAnsi="Times New Roman" w:cs="Times New Roman"/>
          <w:color w:val="25262A"/>
          <w:sz w:val="28"/>
          <w:szCs w:val="28"/>
          <w:lang w:eastAsia="ru-RU"/>
        </w:rPr>
        <w:t>виленский</w:t>
      </w:r>
      <w:proofErr w:type="spellEnd"/>
      <w:r w:rsidR="00BB597B" w:rsidRPr="00DB63AB">
        <w:rPr>
          <w:rFonts w:ascii="Times New Roman" w:eastAsia="Times New Roman" w:hAnsi="Times New Roman" w:cs="Times New Roman"/>
          <w:color w:val="25262A"/>
          <w:sz w:val="28"/>
          <w:szCs w:val="28"/>
          <w:lang w:eastAsia="ru-RU"/>
        </w:rPr>
        <w:t xml:space="preserve"> получил статус «академии и университета», что было по ходатайству короля Речи Посполитой Стефана </w:t>
      </w:r>
      <w:proofErr w:type="spellStart"/>
      <w:r w:rsidR="00BB597B" w:rsidRPr="00DB63AB">
        <w:rPr>
          <w:rFonts w:ascii="Times New Roman" w:eastAsia="Times New Roman" w:hAnsi="Times New Roman" w:cs="Times New Roman"/>
          <w:color w:val="25262A"/>
          <w:sz w:val="28"/>
          <w:szCs w:val="28"/>
          <w:lang w:eastAsia="ru-RU"/>
        </w:rPr>
        <w:t>Батория</w:t>
      </w:r>
      <w:proofErr w:type="spellEnd"/>
      <w:r w:rsidR="00BB597B" w:rsidRPr="00DB63AB">
        <w:rPr>
          <w:rFonts w:ascii="Times New Roman" w:eastAsia="Times New Roman" w:hAnsi="Times New Roman" w:cs="Times New Roman"/>
          <w:color w:val="25262A"/>
          <w:sz w:val="28"/>
          <w:szCs w:val="28"/>
          <w:lang w:eastAsia="ru-RU"/>
        </w:rPr>
        <w:t xml:space="preserve"> утверждено Папой Римским Григорием XIII в 1579 году. Первым ректором стал Петр </w:t>
      </w:r>
      <w:proofErr w:type="spellStart"/>
      <w:r w:rsidR="00BB597B" w:rsidRPr="00DB63AB">
        <w:rPr>
          <w:rFonts w:ascii="Times New Roman" w:eastAsia="Times New Roman" w:hAnsi="Times New Roman" w:cs="Times New Roman"/>
          <w:color w:val="25262A"/>
          <w:sz w:val="28"/>
          <w:szCs w:val="28"/>
          <w:lang w:eastAsia="ru-RU"/>
        </w:rPr>
        <w:t>Скарга</w:t>
      </w:r>
      <w:proofErr w:type="spellEnd"/>
      <w:r w:rsidR="00BB597B" w:rsidRPr="00DB63AB">
        <w:rPr>
          <w:rFonts w:ascii="Times New Roman" w:eastAsia="Times New Roman" w:hAnsi="Times New Roman" w:cs="Times New Roman"/>
          <w:color w:val="25262A"/>
          <w:sz w:val="28"/>
          <w:szCs w:val="28"/>
          <w:lang w:eastAsia="ru-RU"/>
        </w:rPr>
        <w:t>, поляк, блистательный церковный проповедник, участник теологических дискуссий, в которых нещадно громил белорусских и литовских протестантов, православных.</w:t>
      </w:r>
      <w:r w:rsidR="00BB597B" w:rsidRPr="00DB63AB">
        <w:rPr>
          <w:rFonts w:ascii="Times New Roman" w:hAnsi="Times New Roman" w:cs="Times New Roman"/>
          <w:sz w:val="28"/>
          <w:szCs w:val="28"/>
        </w:rPr>
        <w:t xml:space="preserve"> </w:t>
      </w:r>
      <w:r w:rsidR="003C5C86" w:rsidRPr="00AF269F">
        <w:rPr>
          <w:rFonts w:ascii="Times New Roman" w:hAnsi="Times New Roman" w:cs="Times New Roman"/>
          <w:sz w:val="28"/>
          <w:szCs w:val="28"/>
        </w:rPr>
        <w:t>[</w:t>
      </w:r>
      <w:r w:rsidR="00B07026" w:rsidRPr="00DB63AB">
        <w:rPr>
          <w:rFonts w:ascii="Times New Roman" w:hAnsi="Times New Roman" w:cs="Times New Roman"/>
          <w:sz w:val="28"/>
          <w:szCs w:val="28"/>
        </w:rPr>
        <w:t>2</w:t>
      </w:r>
      <w:r w:rsidR="003C5C86" w:rsidRPr="00AF269F">
        <w:rPr>
          <w:rFonts w:ascii="Times New Roman" w:hAnsi="Times New Roman" w:cs="Times New Roman"/>
          <w:sz w:val="28"/>
          <w:szCs w:val="28"/>
        </w:rPr>
        <w:t>]</w:t>
      </w:r>
    </w:p>
    <w:p w14:paraId="78802A84" w14:textId="77777777" w:rsidR="00B719C7" w:rsidRPr="00DB63AB" w:rsidRDefault="00B719C7" w:rsidP="00DB63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6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 1586 г. академия имела уже до 84 профессоров и более 700 учащихся. При академии с самого ее основания была устроена бурса для бедных воспитанни</w:t>
      </w:r>
      <w:r w:rsidRPr="00DB6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ков, в которой они пользовались даровым помещением, столом и нередко одеждой. Преемники Стефана не менее его содействовали процветанию академии. Соревнование с Краковской академией послужило к увеличению в 1641 г. Виленской академии двумя отделениями (или факультетами): "гражданского права" (юридическим) и "каноническим" (богословским). Первый, впрочем, как нелюбимый иезуитами, часто оставался без профессоров, а в XVIII веке до 1760 года считался даже закрытым.</w:t>
      </w:r>
    </w:p>
    <w:p w14:paraId="78802A85" w14:textId="77777777" w:rsidR="00EA370D" w:rsidRPr="003C5C86" w:rsidRDefault="00B719C7" w:rsidP="00DB63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6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1E1B47" w:rsidRPr="00DB6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иленская</w:t>
      </w:r>
      <w:r w:rsidRPr="00DB6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академия подразделялась на 7 классов и обнимала все ступени школьного образования, начиная с низших. Учили в ней, главным образом, средневековой латыни, схоластической риторике и богословию. Медицинские, естественные и высшие математические науки не преподавались. История была приноровлена к иезуитским целям, т. е. совершенно извращена. География и математика сообщались в весьма малых объемах. Едва ли не главными занятиями учеников были слушание литургии, ежемесячное говение, участие во всех торжественных процессиях, прислуживание при богослужении, прочтение ежедневно многих молитв (все учащиеся были записаны в братство Божией Матери), участие в представлениях, даваемых в честь короля и разных вельмож, заучивани</w:t>
      </w:r>
      <w:r w:rsidR="003A53A8" w:rsidRPr="00DB6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 для них речей, стихов и т. п.</w:t>
      </w:r>
      <w:r w:rsidR="003C5C86" w:rsidRPr="003C5C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[3]</w:t>
      </w:r>
    </w:p>
    <w:p w14:paraId="78802A86" w14:textId="77777777" w:rsidR="0055637E" w:rsidRPr="00DB63AB" w:rsidRDefault="00EA370D" w:rsidP="00DB63AB">
      <w:pPr>
        <w:pStyle w:val="11"/>
        <w:shd w:val="clear" w:color="auto" w:fill="auto"/>
        <w:spacing w:line="240" w:lineRule="auto"/>
        <w:ind w:right="20" w:firstLine="340"/>
        <w:rPr>
          <w:rFonts w:ascii="Times New Roman" w:hAnsi="Times New Roman" w:cs="Times New Roman"/>
          <w:color w:val="000000"/>
          <w:sz w:val="28"/>
          <w:szCs w:val="28"/>
        </w:rPr>
      </w:pPr>
      <w:r w:rsidRPr="00DB63AB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proofErr w:type="spellStart"/>
      <w:r w:rsidRPr="00DB63AB">
        <w:rPr>
          <w:rFonts w:ascii="Times New Roman" w:hAnsi="Times New Roman" w:cs="Times New Roman"/>
          <w:color w:val="000000"/>
          <w:sz w:val="28"/>
          <w:szCs w:val="28"/>
        </w:rPr>
        <w:t>Виленском</w:t>
      </w:r>
      <w:proofErr w:type="spellEnd"/>
      <w:r w:rsidRPr="00DB63AB">
        <w:rPr>
          <w:rFonts w:ascii="Times New Roman" w:hAnsi="Times New Roman" w:cs="Times New Roman"/>
          <w:color w:val="000000"/>
          <w:sz w:val="28"/>
          <w:szCs w:val="28"/>
        </w:rPr>
        <w:t xml:space="preserve"> университете было четыре фа</w:t>
      </w:r>
      <w:r w:rsidRPr="00DB63AB">
        <w:rPr>
          <w:rFonts w:ascii="Times New Roman" w:hAnsi="Times New Roman" w:cs="Times New Roman"/>
          <w:color w:val="000000"/>
          <w:sz w:val="28"/>
          <w:szCs w:val="28"/>
        </w:rPr>
        <w:softHyphen/>
        <w:t>культета — моральных и политических наук; физических и математических наук; медицины; литературы и свободного искусства, на которых ежегодно обучались более тысячи студентов.</w:t>
      </w:r>
    </w:p>
    <w:p w14:paraId="78802A87" w14:textId="77777777" w:rsidR="00EA370D" w:rsidRPr="00DB63AB" w:rsidRDefault="0055637E" w:rsidP="00DB63AB">
      <w:pPr>
        <w:pStyle w:val="11"/>
        <w:shd w:val="clear" w:color="auto" w:fill="auto"/>
        <w:spacing w:line="240" w:lineRule="auto"/>
        <w:ind w:right="20"/>
        <w:rPr>
          <w:rFonts w:ascii="Times New Roman" w:hAnsi="Times New Roman" w:cs="Times New Roman"/>
          <w:sz w:val="28"/>
          <w:szCs w:val="28"/>
          <w:lang w:val="en-US"/>
        </w:rPr>
      </w:pPr>
      <w:r w:rsidRPr="00DB63AB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spellStart"/>
      <w:r w:rsidR="00EA370D" w:rsidRPr="00DB63AB">
        <w:rPr>
          <w:rFonts w:ascii="Times New Roman" w:hAnsi="Times New Roman" w:cs="Times New Roman"/>
          <w:color w:val="000000"/>
          <w:sz w:val="28"/>
          <w:szCs w:val="28"/>
        </w:rPr>
        <w:t>Виленский</w:t>
      </w:r>
      <w:proofErr w:type="spellEnd"/>
      <w:r w:rsidR="00EA370D" w:rsidRPr="00DB63AB">
        <w:rPr>
          <w:rFonts w:ascii="Times New Roman" w:hAnsi="Times New Roman" w:cs="Times New Roman"/>
          <w:color w:val="000000"/>
          <w:sz w:val="28"/>
          <w:szCs w:val="28"/>
        </w:rPr>
        <w:t xml:space="preserve"> университет сыграл важную роль в развитии образования, науки и культуры в Беларуси и Литве. В университете была распро</w:t>
      </w:r>
      <w:r w:rsidR="00EA370D" w:rsidRPr="00DB63AB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странена социальная, </w:t>
      </w:r>
      <w:r w:rsidR="00EA370D" w:rsidRPr="00DB63AB">
        <w:rPr>
          <w:rFonts w:ascii="Times New Roman" w:hAnsi="Times New Roman" w:cs="Times New Roman"/>
          <w:sz w:val="28"/>
          <w:szCs w:val="28"/>
        </w:rPr>
        <w:t xml:space="preserve">философская и передовая эстетическая мысль. Здесь царили дух свободы мысли и свободы, общества </w:t>
      </w:r>
      <w:proofErr w:type="spellStart"/>
      <w:r w:rsidR="00EA370D" w:rsidRPr="00DB63AB">
        <w:rPr>
          <w:rFonts w:ascii="Times New Roman" w:hAnsi="Times New Roman" w:cs="Times New Roman"/>
          <w:sz w:val="28"/>
          <w:szCs w:val="28"/>
        </w:rPr>
        <w:t>филоматов</w:t>
      </w:r>
      <w:proofErr w:type="spellEnd"/>
      <w:r w:rsidR="00EA370D" w:rsidRPr="00DB63A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EA370D" w:rsidRPr="00DB63AB">
        <w:rPr>
          <w:rFonts w:ascii="Times New Roman" w:hAnsi="Times New Roman" w:cs="Times New Roman"/>
          <w:sz w:val="28"/>
          <w:szCs w:val="28"/>
        </w:rPr>
        <w:t>фила</w:t>
      </w:r>
      <w:r w:rsidR="00EA370D" w:rsidRPr="00DB63AB">
        <w:rPr>
          <w:rFonts w:ascii="Times New Roman" w:hAnsi="Times New Roman" w:cs="Times New Roman"/>
          <w:sz w:val="28"/>
          <w:szCs w:val="28"/>
        </w:rPr>
        <w:softHyphen/>
        <w:t>ретов</w:t>
      </w:r>
      <w:proofErr w:type="spellEnd"/>
      <w:r w:rsidR="00EA370D" w:rsidRPr="00DB63AB">
        <w:rPr>
          <w:rFonts w:ascii="Times New Roman" w:hAnsi="Times New Roman" w:cs="Times New Roman"/>
          <w:sz w:val="28"/>
          <w:szCs w:val="28"/>
        </w:rPr>
        <w:t>, интерес к истории белорусского народа, его образу жизни и языку.</w:t>
      </w:r>
      <w:r w:rsidR="00DB63AB" w:rsidRPr="00DB63AB">
        <w:rPr>
          <w:rFonts w:ascii="Times New Roman" w:hAnsi="Times New Roman" w:cs="Times New Roman"/>
          <w:sz w:val="28"/>
          <w:szCs w:val="28"/>
        </w:rPr>
        <w:t xml:space="preserve"> </w:t>
      </w:r>
      <w:r w:rsidR="00DB63AB">
        <w:rPr>
          <w:rFonts w:ascii="Times New Roman" w:hAnsi="Times New Roman" w:cs="Times New Roman"/>
          <w:sz w:val="28"/>
          <w:szCs w:val="28"/>
          <w:lang w:val="en-US"/>
        </w:rPr>
        <w:t>[1]</w:t>
      </w:r>
    </w:p>
    <w:p w14:paraId="78802A88" w14:textId="77777777" w:rsidR="000A109D" w:rsidRPr="00DB63AB" w:rsidRDefault="0055637E" w:rsidP="00DB63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="000A109D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Из этих стен вышли многие выдающиеся ученые и писатели. Но нужно отдавать отчет, что большинство из них, даже если по происхождению были из Беларуси и Литвы, внесли вклад в первую очередь в польскую культуру. Потому что это была «академия и университет Общества Иисуса», учебное заведение иезуитов, распространявших католичество, а в этом деле они предпочитали польский язык. В 1773 году Папа Римский упразднил орден иезуитов, а их учебное заведение было в 1781 году превращено в светское — Главную литовскую школу.</w:t>
      </w:r>
      <w:r w:rsidR="00BB597B" w:rsidRPr="00DB63A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78802A89" w14:textId="77777777" w:rsidR="000A109D" w:rsidRPr="00DB63AB" w:rsidRDefault="0055637E" w:rsidP="00DB63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="000A109D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того как Вильно вошло в состав Российской империи, царь Александр I дал вузу статус «императорского университета» (в 1803 году), но по сути его стены остались кузницей кадров польской интеллигенции. Именно это явилось одной из причин закрытия учебного заведения в 1832 году. А в 1919–м, когда Вильно перешло под контроль поляков, здесь был создан Университет Стефана </w:t>
      </w:r>
      <w:proofErr w:type="spellStart"/>
      <w:r w:rsidR="000A109D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Батория</w:t>
      </w:r>
      <w:proofErr w:type="spellEnd"/>
      <w:r w:rsidR="000A109D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 честь основателя), просуществовавший до 1939 года. В 1939–м Вильнюс вновь стал столицей Литвы, а главный вуз получил название Вильнюсского университета. Закрывали его потом еще раз — нацисты в 1943–м. </w:t>
      </w:r>
    </w:p>
    <w:p w14:paraId="78802A8A" w14:textId="77777777" w:rsidR="000A109D" w:rsidRPr="00DB63AB" w:rsidRDefault="0055637E" w:rsidP="00DB63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 </w:t>
      </w:r>
      <w:r w:rsidR="001E1B47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0A109D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второй половине XVIII века над </w:t>
      </w:r>
      <w:r w:rsidR="001E1B47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одним из корпусов университета </w:t>
      </w:r>
      <w:r w:rsidR="000A109D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надстроили четвертый этаж с двумя башнями и устроили обсерваторию, которой заведовал астроном Мартин Почобут–</w:t>
      </w:r>
      <w:proofErr w:type="spellStart"/>
      <w:r w:rsidR="000A109D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Одляницкий</w:t>
      </w:r>
      <w:proofErr w:type="spellEnd"/>
      <w:r w:rsidR="000A109D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, уроженец Соломенки (</w:t>
      </w:r>
      <w:proofErr w:type="spellStart"/>
      <w:r w:rsidR="000A109D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Сломянки</w:t>
      </w:r>
      <w:proofErr w:type="spellEnd"/>
      <w:r w:rsidR="000A109D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), что в Гродненском районе. Его именем, кстати, назван один из кратеров на Луне.</w:t>
      </w:r>
    </w:p>
    <w:p w14:paraId="78802A8B" w14:textId="77777777" w:rsidR="000A109D" w:rsidRPr="00DB63AB" w:rsidRDefault="000A109D" w:rsidP="00DB63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E1B47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Ещё одно здание университета </w:t>
      </w:r>
      <w:r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тоже XVI века. С 1570 года здесь находится библиотека </w:t>
      </w:r>
      <w:proofErr w:type="spellStart"/>
      <w:r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Виленского</w:t>
      </w:r>
      <w:proofErr w:type="spellEnd"/>
      <w:r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университета, выросшая из собрания книг польского короля и великого князя литовского </w:t>
      </w:r>
      <w:proofErr w:type="spellStart"/>
      <w:r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Жигимонта</w:t>
      </w:r>
      <w:proofErr w:type="spellEnd"/>
      <w:r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Августа и </w:t>
      </w:r>
      <w:proofErr w:type="spellStart"/>
      <w:r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виленского</w:t>
      </w:r>
      <w:proofErr w:type="spellEnd"/>
      <w:r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епископа Валериана Протасевича, уроженца </w:t>
      </w:r>
      <w:proofErr w:type="spellStart"/>
      <w:r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Крайска</w:t>
      </w:r>
      <w:proofErr w:type="spellEnd"/>
      <w:r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Логойского района. На первом этаже с 1855 года находился </w:t>
      </w:r>
      <w:proofErr w:type="spellStart"/>
      <w:r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Виленский</w:t>
      </w:r>
      <w:proofErr w:type="spellEnd"/>
      <w:r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E1B47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музей древностей, основанный </w:t>
      </w:r>
      <w:r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логойскими графами Константином и Евстафием Тышкевичами. Просуществовавший всего 10 лет музей занимал и второй этаж, а с 1856–го в этих помещениях расположилась </w:t>
      </w:r>
      <w:proofErr w:type="spellStart"/>
      <w:r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Виленская</w:t>
      </w:r>
      <w:proofErr w:type="spellEnd"/>
      <w:r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публичная библиотека, где хранилось множество белорусских рукописей и книг. И до сих пор в собрании преемника — библиотеки Вильнюсского универс</w:t>
      </w:r>
      <w:r w:rsidR="001E1B47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итета — таких раритетов немало.</w:t>
      </w:r>
    </w:p>
    <w:p w14:paraId="78802A8C" w14:textId="77777777" w:rsidR="000A109D" w:rsidRPr="00DB63AB" w:rsidRDefault="000A109D" w:rsidP="00DB63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Мицкевич учился в </w:t>
      </w:r>
      <w:proofErr w:type="spellStart"/>
      <w:r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виленском</w:t>
      </w:r>
      <w:proofErr w:type="spellEnd"/>
      <w:r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вузе в 1815 — 18</w:t>
      </w:r>
      <w:r w:rsidR="001E1B47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19 годах</w:t>
      </w:r>
      <w:r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. В университетской</w:t>
      </w:r>
      <w:r w:rsidR="001E1B47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типографии</w:t>
      </w:r>
      <w:r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, основанной в 1631 году, а в 1805–м проданной печатнику Юзефу Завадскому, в 1822–м вышел в свет первый поэт</w:t>
      </w:r>
      <w:r w:rsidR="001E1B47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ический сборник Мицкевича</w:t>
      </w:r>
      <w:r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8802A8D" w14:textId="77777777" w:rsidR="000A109D" w:rsidRPr="00DB63AB" w:rsidRDefault="0055637E" w:rsidP="00DB63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="001E1B47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0A109D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1781 году </w:t>
      </w:r>
      <w:r w:rsidR="001E1B47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здесь </w:t>
      </w:r>
      <w:r w:rsidR="000A109D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 открыт Медицинский коллегиум — своего рода факультет университета, просуществовавший до 1842–го. А во дворе здания в 1782–м француз Жан Эммануэль </w:t>
      </w:r>
      <w:proofErr w:type="spellStart"/>
      <w:r w:rsidR="000A109D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Жилибер</w:t>
      </w:r>
      <w:proofErr w:type="spellEnd"/>
      <w:r w:rsidR="000A109D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преподававший в Главной литовской школе, основал ботанический сад. До этого он создал медицинскую академию и заложил ботанический сад в Гродно.</w:t>
      </w:r>
    </w:p>
    <w:p w14:paraId="78802A8E" w14:textId="77777777" w:rsidR="000A109D" w:rsidRPr="00DB63AB" w:rsidRDefault="0055637E" w:rsidP="00DB63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="005D5126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="000A109D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удожник Фердинанд </w:t>
      </w:r>
      <w:proofErr w:type="spellStart"/>
      <w:r w:rsidR="000A109D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Рущиц</w:t>
      </w:r>
      <w:proofErr w:type="spellEnd"/>
      <w:r w:rsidR="000A109D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, еще один наш соотечест</w:t>
      </w:r>
      <w:r w:rsidR="005D5126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венник,</w:t>
      </w:r>
      <w:r w:rsidR="000A109D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стал в 1919–м организатором отделения изящных искусств Университета Стефана </w:t>
      </w:r>
      <w:proofErr w:type="spellStart"/>
      <w:r w:rsidR="000A109D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Батория</w:t>
      </w:r>
      <w:proofErr w:type="spellEnd"/>
      <w:r w:rsidR="000A109D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которое находилось на современной ул. </w:t>
      </w:r>
      <w:proofErr w:type="spellStart"/>
      <w:r w:rsidR="000A109D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Майронё</w:t>
      </w:r>
      <w:proofErr w:type="spellEnd"/>
      <w:r w:rsidR="000A109D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6, в бывшем монастыре бернардинцев. На отделении преподавал известный фотограф, уроженец </w:t>
      </w:r>
      <w:proofErr w:type="spellStart"/>
      <w:r w:rsidR="000A109D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Новогрудчины</w:t>
      </w:r>
      <w:proofErr w:type="spellEnd"/>
      <w:r w:rsidR="000A109D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Ян </w:t>
      </w:r>
      <w:proofErr w:type="spellStart"/>
      <w:r w:rsidR="000A109D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Булгак</w:t>
      </w:r>
      <w:proofErr w:type="spellEnd"/>
      <w:r w:rsidR="000A109D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учились именитые белорусские художники </w:t>
      </w:r>
      <w:r w:rsidR="005D5126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Петр </w:t>
      </w:r>
      <w:proofErr w:type="spellStart"/>
      <w:r w:rsidR="005D5126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Сергиевич</w:t>
      </w:r>
      <w:proofErr w:type="spellEnd"/>
      <w:r w:rsidR="005D5126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Михаил </w:t>
      </w:r>
      <w:proofErr w:type="spellStart"/>
      <w:r w:rsidR="005D5126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Севрук</w:t>
      </w:r>
      <w:proofErr w:type="spellEnd"/>
      <w:r w:rsidR="005D5126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8802A8F" w14:textId="77777777" w:rsidR="000A109D" w:rsidRPr="00DB63AB" w:rsidRDefault="0055637E" w:rsidP="00DB63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="000A109D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годы, когда университет был закрыт, одно из его помещений занимала 1–я </w:t>
      </w:r>
      <w:proofErr w:type="spellStart"/>
      <w:r w:rsidR="000A109D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виленская</w:t>
      </w:r>
      <w:proofErr w:type="spellEnd"/>
      <w:r w:rsidR="000A109D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мужская гимназия, в которой обучались уроженцы Беларуси Феликс Дзержинский, Франтишек Богушевич, Адам </w:t>
      </w:r>
      <w:proofErr w:type="spellStart"/>
      <w:r w:rsidR="000A109D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Гонорий</w:t>
      </w:r>
      <w:proofErr w:type="spellEnd"/>
      <w:r w:rsidR="000A109D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A109D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Киркор</w:t>
      </w:r>
      <w:proofErr w:type="spellEnd"/>
      <w:r w:rsidR="000A109D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(родился под Мстиславлем, автор первого путеводителя по </w:t>
      </w:r>
      <w:proofErr w:type="spellStart"/>
      <w:r w:rsidR="000A109D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Вильне</w:t>
      </w:r>
      <w:proofErr w:type="spellEnd"/>
      <w:r w:rsidR="000A109D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очерков о Беларуси и Литве в серии книг «Живописная Россия»), российский актер Василий Качалов (Шверубович), белорусский и литовский композитор Константин </w:t>
      </w:r>
      <w:proofErr w:type="spellStart"/>
      <w:r w:rsidR="000A109D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Галковский</w:t>
      </w:r>
      <w:proofErr w:type="spellEnd"/>
      <w:r w:rsidR="000A109D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Эмерик </w:t>
      </w:r>
      <w:proofErr w:type="spellStart"/>
      <w:r w:rsidR="000A109D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Гуттен</w:t>
      </w:r>
      <w:proofErr w:type="spellEnd"/>
      <w:r w:rsidR="000A109D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proofErr w:type="spellStart"/>
      <w:r w:rsidR="000A109D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Чапский</w:t>
      </w:r>
      <w:proofErr w:type="spellEnd"/>
      <w:r w:rsidR="000A109D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(родом из </w:t>
      </w:r>
      <w:proofErr w:type="spellStart"/>
      <w:r w:rsidR="000A109D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Станьково</w:t>
      </w:r>
      <w:proofErr w:type="spellEnd"/>
      <w:r w:rsidR="000A109D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 Минском, где собирал древности, позже перевезенные в Краков; отец </w:t>
      </w:r>
      <w:proofErr w:type="spellStart"/>
      <w:r w:rsidR="000A109D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Кароля</w:t>
      </w:r>
      <w:proofErr w:type="spellEnd"/>
      <w:r w:rsidR="000A109D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A109D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Чапского</w:t>
      </w:r>
      <w:proofErr w:type="spellEnd"/>
      <w:r w:rsidR="000A109D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минского градоначальника–реформатора), Ян Черский (уроженец нынешнего Верхнедвинского района, исследователь Сибири). </w:t>
      </w:r>
    </w:p>
    <w:p w14:paraId="78802A90" w14:textId="77777777" w:rsidR="000A109D" w:rsidRPr="00DB63AB" w:rsidRDefault="0055637E" w:rsidP="00DB63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="000A109D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 тех, кто окончил </w:t>
      </w:r>
      <w:proofErr w:type="spellStart"/>
      <w:r w:rsidR="000A109D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Виленский</w:t>
      </w:r>
      <w:proofErr w:type="spellEnd"/>
      <w:r w:rsidR="000A109D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университет в начале XIX века, стоит вспомнить Теодора Нарбута, автора многотомной «Истории литовского народа», инженера Бобруйской крепости (уроженец Вороновского района), </w:t>
      </w:r>
      <w:r w:rsidR="000A109D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поэта </w:t>
      </w:r>
      <w:proofErr w:type="spellStart"/>
      <w:r w:rsidR="000A109D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Томаша</w:t>
      </w:r>
      <w:proofErr w:type="spellEnd"/>
      <w:r w:rsidR="000A109D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A109D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Зана</w:t>
      </w:r>
      <w:proofErr w:type="spellEnd"/>
      <w:r w:rsidR="000A109D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(из Молодечненского), геолога Игнатия Домейко и писателя, фольклориста Яна </w:t>
      </w:r>
      <w:proofErr w:type="spellStart"/>
      <w:r w:rsidR="000A109D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Чечота</w:t>
      </w:r>
      <w:proofErr w:type="spellEnd"/>
      <w:r w:rsidR="000A109D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(оба из Кореличского района).</w:t>
      </w:r>
    </w:p>
    <w:p w14:paraId="78802A91" w14:textId="77777777" w:rsidR="000A109D" w:rsidRPr="00DB63AB" w:rsidRDefault="0055637E" w:rsidP="00DB63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="000A109D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В 1920 — 1930–е годы тех, кто записывался белорусом при поступлении в университет, насчитывалось 1 — 3 процента. Тем не менее в вузе действовал Белорусский студенческий союз. Издавался журнал «</w:t>
      </w:r>
      <w:proofErr w:type="spellStart"/>
      <w:r w:rsidR="000A109D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Студэнцкая</w:t>
      </w:r>
      <w:proofErr w:type="spellEnd"/>
      <w:r w:rsidR="000A109D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думка». В 1930–е годы при союзе действовал хор под руководством </w:t>
      </w:r>
      <w:proofErr w:type="spellStart"/>
      <w:r w:rsidR="000A109D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Рыгора</w:t>
      </w:r>
      <w:proofErr w:type="spellEnd"/>
      <w:r w:rsidR="000A109D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Ширмы, танцевальный ансамбль во главе с Янкой Хворостом, Общество друзей </w:t>
      </w:r>
      <w:proofErr w:type="spellStart"/>
      <w:r w:rsidR="000A109D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белорусовед</w:t>
      </w:r>
      <w:r w:rsidR="005D5126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ения</w:t>
      </w:r>
      <w:proofErr w:type="spellEnd"/>
      <w:r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8802A92" w14:textId="77777777" w:rsidR="00340713" w:rsidRPr="003C5C86" w:rsidRDefault="0055637E" w:rsidP="00DB63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proofErr w:type="spellStart"/>
      <w:r w:rsidR="000A109D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Виленский</w:t>
      </w:r>
      <w:proofErr w:type="spellEnd"/>
      <w:r w:rsidR="000A109D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университет никогда не был очагом нашей национальной культуры и здесь не велось преподавание на белорусском языке, но многие его выпускники внесли огромный вклад в изучение нашей страны, прославили ее за рубежом. А до открытия в 1921 году в Минске </w:t>
      </w:r>
      <w:proofErr w:type="spellStart"/>
      <w:r w:rsidR="000A109D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Белгосуниверситета</w:t>
      </w:r>
      <w:proofErr w:type="spellEnd"/>
      <w:r w:rsidR="000A109D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A109D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виленская</w:t>
      </w:r>
      <w:proofErr w:type="spellEnd"/>
      <w:r w:rsidR="000A109D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A109D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альма</w:t>
      </w:r>
      <w:proofErr w:type="spellEnd"/>
      <w:r w:rsidR="000A109D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–матер была единственным высшим учебным заведением в Беларуси и Литве.</w:t>
      </w:r>
      <w:r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C5C86" w:rsidRPr="003C5C86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 w:rsidR="003C5C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2]</w:t>
      </w:r>
    </w:p>
    <w:p w14:paraId="78802A93" w14:textId="77777777" w:rsidR="0055637E" w:rsidRPr="00DB63AB" w:rsidRDefault="0055637E" w:rsidP="00DB63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802A94" w14:textId="77777777" w:rsidR="0055637E" w:rsidRPr="003E0231" w:rsidRDefault="003E0231" w:rsidP="003E0231">
      <w:pPr>
        <w:pStyle w:val="2"/>
        <w:rPr>
          <w:rFonts w:eastAsia="Times New Roman"/>
          <w:color w:val="auto"/>
          <w:lang w:eastAsia="ru-RU"/>
        </w:rPr>
      </w:pPr>
      <w:bookmarkStart w:id="3" w:name="_Toc58210696"/>
      <w:r w:rsidRPr="003E0231">
        <w:rPr>
          <w:rFonts w:eastAsia="Times New Roman"/>
          <w:color w:val="auto"/>
          <w:lang w:eastAsia="ru-RU"/>
        </w:rPr>
        <w:t>Гродненская медицинская академия</w:t>
      </w:r>
      <w:bookmarkEnd w:id="3"/>
      <w:r w:rsidR="0055637E" w:rsidRPr="003E0231">
        <w:rPr>
          <w:rFonts w:eastAsia="Times New Roman"/>
          <w:color w:val="auto"/>
          <w:lang w:eastAsia="ru-RU"/>
        </w:rPr>
        <w:t> </w:t>
      </w:r>
    </w:p>
    <w:p w14:paraId="78802A95" w14:textId="77777777" w:rsidR="00340713" w:rsidRPr="00DB63AB" w:rsidRDefault="0055637E" w:rsidP="00DB63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63A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</w:t>
      </w:r>
      <w:proofErr w:type="spellStart"/>
      <w:r w:rsidR="00340713" w:rsidRPr="00DB63A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Гро́дненская</w:t>
      </w:r>
      <w:proofErr w:type="spellEnd"/>
      <w:r w:rsidR="00340713" w:rsidRPr="00DB63A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="00340713" w:rsidRPr="00DB63A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медици́нская</w:t>
      </w:r>
      <w:proofErr w:type="spellEnd"/>
      <w:r w:rsidR="00340713" w:rsidRPr="00DB63A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="00340713" w:rsidRPr="00DB63A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акаде́мия</w:t>
      </w:r>
      <w:proofErr w:type="spellEnd"/>
      <w:r w:rsidR="00340713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первое высшее учебное заведение на территории </w:t>
      </w:r>
      <w:hyperlink r:id="rId7" w:history="1">
        <w:r w:rsidR="00340713" w:rsidRPr="00DB63AB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ru-RU"/>
          </w:rPr>
          <w:t>Беларуси</w:t>
        </w:r>
      </w:hyperlink>
      <w:hyperlink r:id="rId8" w:anchor="citenoteFI1" w:history="1"/>
      <w:r w:rsidR="00340713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. Существовало в </w:t>
      </w:r>
      <w:hyperlink r:id="rId9" w:tooltip="1775" w:history="1">
        <w:r w:rsidR="00340713" w:rsidRPr="00DB63AB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ru-RU"/>
          </w:rPr>
          <w:t>1775</w:t>
        </w:r>
      </w:hyperlink>
      <w:r w:rsidR="00340713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hyperlink r:id="rId10" w:tooltip="1781 год" w:history="1">
        <w:r w:rsidR="00340713" w:rsidRPr="00DB63AB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ru-RU"/>
          </w:rPr>
          <w:t>1781 годы</w:t>
        </w:r>
      </w:hyperlink>
      <w:hyperlink r:id="rId11" w:anchor="citenotes132" w:history="1"/>
      <w:r w:rsidR="00340713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8802A96" w14:textId="77777777" w:rsidR="00340713" w:rsidRPr="00DB63AB" w:rsidRDefault="0055637E" w:rsidP="00DB63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="00340713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Антоний </w:t>
      </w:r>
      <w:proofErr w:type="spellStart"/>
      <w:r w:rsidR="00340713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Тизенгауз</w:t>
      </w:r>
      <w:proofErr w:type="spellEnd"/>
      <w:r w:rsidR="00340713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основатель Гр</w:t>
      </w:r>
      <w:r w:rsidR="003A53A8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одненской медицинской </w:t>
      </w:r>
      <w:proofErr w:type="spellStart"/>
      <w:r w:rsidR="003A53A8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академии.</w:t>
      </w:r>
      <w:r w:rsidR="00340713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Движимый</w:t>
      </w:r>
      <w:proofErr w:type="spellEnd"/>
      <w:r w:rsidR="00340713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необходимостью социальных, культурных и экономических преобразований в </w:t>
      </w:r>
      <w:hyperlink r:id="rId12" w:history="1">
        <w:r w:rsidR="00340713" w:rsidRPr="00DB63AB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ru-RU"/>
          </w:rPr>
          <w:t>Речи Посполитой</w:t>
        </w:r>
      </w:hyperlink>
      <w:r w:rsidR="00340713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 второй половины </w:t>
      </w:r>
      <w:hyperlink r:id="rId13" w:tooltip="XVIII век" w:history="1">
        <w:r w:rsidR="00340713" w:rsidRPr="00DB63AB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ru-RU"/>
          </w:rPr>
          <w:t>XVIII века</w:t>
        </w:r>
      </w:hyperlink>
      <w:r w:rsidR="00340713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, гродненский староста </w:t>
      </w:r>
      <w:hyperlink r:id="rId14" w:tooltip="Тизенгауз, Антоний" w:history="1">
        <w:r w:rsidR="00340713" w:rsidRPr="00DB63AB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ru-RU"/>
          </w:rPr>
          <w:t xml:space="preserve">Антоний </w:t>
        </w:r>
        <w:proofErr w:type="spellStart"/>
        <w:r w:rsidR="00340713" w:rsidRPr="00DB63AB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ru-RU"/>
          </w:rPr>
          <w:t>Тизенгауз</w:t>
        </w:r>
        <w:proofErr w:type="spellEnd"/>
      </w:hyperlink>
      <w:r w:rsidR="00340713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при поддержке короля </w:t>
      </w:r>
      <w:hyperlink r:id="rId15" w:tooltip="Станислав Август Понятовский" w:history="1">
        <w:r w:rsidR="00340713" w:rsidRPr="00DB63AB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ru-RU"/>
          </w:rPr>
          <w:t>Станислава Августа Понятовского</w:t>
        </w:r>
      </w:hyperlink>
      <w:r w:rsidR="00340713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, основал Гродненскую медицинскую </w:t>
      </w:r>
      <w:hyperlink r:id="rId16" w:tooltip="Академия" w:history="1">
        <w:r w:rsidR="00340713" w:rsidRPr="00DB63AB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ru-RU"/>
          </w:rPr>
          <w:t>академию</w:t>
        </w:r>
      </w:hyperlink>
      <w:r w:rsidR="00340713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 в </w:t>
      </w:r>
      <w:hyperlink r:id="rId17" w:tooltip="Гродно" w:history="1">
        <w:r w:rsidR="00340713" w:rsidRPr="00DB63AB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ru-RU"/>
          </w:rPr>
          <w:t>Гродно</w:t>
        </w:r>
      </w:hyperlink>
      <w:r w:rsidR="00340713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8802A97" w14:textId="77777777" w:rsidR="00340713" w:rsidRPr="00DB63AB" w:rsidRDefault="0055637E" w:rsidP="00DB63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="00340713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Гродненская медицинская академия была открыта 30 апреля 1775 года</w:t>
      </w:r>
      <w:hyperlink r:id="rId18" w:anchor="citenotes132" w:history="1"/>
      <w:r w:rsidR="00340713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. Директором академии стал специально приглашённый французский учёный </w:t>
      </w:r>
      <w:hyperlink r:id="rId19" w:tooltip="Жилибер, Жан Эммануэль" w:history="1">
        <w:r w:rsidR="00340713" w:rsidRPr="00DB63AB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ru-RU"/>
          </w:rPr>
          <w:t>Ж. Э. </w:t>
        </w:r>
        <w:proofErr w:type="spellStart"/>
        <w:r w:rsidR="00340713" w:rsidRPr="00DB63AB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ru-RU"/>
          </w:rPr>
          <w:t>Жилибер</w:t>
        </w:r>
        <w:proofErr w:type="spellEnd"/>
      </w:hyperlink>
      <w:hyperlink r:id="rId20" w:anchor="citenoteautogenerated2014012513" w:history="1"/>
      <w:r w:rsidR="00340713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. Договор от 9 мая </w:t>
      </w:r>
      <w:hyperlink r:id="rId21" w:tooltip="1776 год" w:history="1">
        <w:r w:rsidR="00340713" w:rsidRPr="00DB63AB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ru-RU"/>
          </w:rPr>
          <w:t>1776 года</w:t>
        </w:r>
      </w:hyperlink>
      <w:r w:rsidR="00340713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, заключённый с ним, предусматривал, кроме преподавательской и научной деятельности в академии, помощь в улучшении услуг здравоохранения, что было почти неизвестно Европе XVIII века, где медицинские высшие учебные заведения занимались, в основном, исключительно подготовкой кадров</w:t>
      </w:r>
      <w:r w:rsidRPr="00DB63AB">
        <w:rPr>
          <w:rFonts w:ascii="Times New Roman" w:hAnsi="Times New Roman" w:cs="Times New Roman"/>
          <w:sz w:val="28"/>
          <w:szCs w:val="28"/>
        </w:rPr>
        <w:t xml:space="preserve">. </w:t>
      </w:r>
      <w:r w:rsidR="00340713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том же году Ж. Э. </w:t>
      </w:r>
      <w:proofErr w:type="spellStart"/>
      <w:r w:rsidR="00340713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Жилибером</w:t>
      </w:r>
      <w:proofErr w:type="spellEnd"/>
      <w:r w:rsidR="00340713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были созданы госпиталь, аптека и акушерская школа.</w:t>
      </w:r>
    </w:p>
    <w:p w14:paraId="78802A98" w14:textId="77777777" w:rsidR="00340713" w:rsidRPr="00DB63AB" w:rsidRDefault="0055637E" w:rsidP="00DB63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="00340713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Первый же набор в академию выявил сложности с укомплектованием состава учащихся: местная </w:t>
      </w:r>
      <w:hyperlink r:id="rId22" w:tooltip="Шляхта" w:history="1">
        <w:r w:rsidR="00340713" w:rsidRPr="00DB63AB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ru-RU"/>
          </w:rPr>
          <w:t>шляхта</w:t>
        </w:r>
      </w:hyperlink>
      <w:r w:rsidR="00340713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не была заинтересована в получении медицинского образования. Таким образом, А. </w:t>
      </w:r>
      <w:proofErr w:type="spellStart"/>
      <w:r w:rsidR="00340713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Тизенгауз</w:t>
      </w:r>
      <w:proofErr w:type="spellEnd"/>
      <w:r w:rsidR="00340713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получил основание для набора на учёбу детей крестьян и служащих из его имений. Такой набор явился бы неординарным для того времени решением. В итоге из детей крестьян и служащих действительно было отобрано (по свидетельству Ж. Э. </w:t>
      </w:r>
      <w:proofErr w:type="spellStart"/>
      <w:r w:rsidR="00340713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Жилибера</w:t>
      </w:r>
      <w:proofErr w:type="spellEnd"/>
      <w:r w:rsidR="00340713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, с большим трудом) 15 учеников. Им было назначено казённое содержание. Только двое из принятых в студенты академии немного знали необходимый докторам </w:t>
      </w:r>
      <w:hyperlink r:id="rId23" w:tooltip="Латинский язык" w:history="1">
        <w:r w:rsidR="00340713" w:rsidRPr="00DB63AB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ru-RU"/>
          </w:rPr>
          <w:t>латинский язык</w:t>
        </w:r>
      </w:hyperlink>
      <w:r w:rsidR="00340713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8802A99" w14:textId="77777777" w:rsidR="00340713" w:rsidRPr="00DB63AB" w:rsidRDefault="0055637E" w:rsidP="00DB63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="00340713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Благодаря директору </w:t>
      </w:r>
      <w:proofErr w:type="spellStart"/>
      <w:r w:rsidR="00340713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Жилиберу</w:t>
      </w:r>
      <w:proofErr w:type="spellEnd"/>
      <w:r w:rsidR="00340713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(так же преподававшему в академии) занятия не были исключительно теоретическими. Помимо лекций, студенты посещали больных, получая возможность для практики</w:t>
      </w:r>
      <w:hyperlink r:id="rId24" w:anchor="citenoteFI1" w:history="1"/>
      <w:r w:rsidR="00340713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Уровень знаний </w:t>
      </w:r>
      <w:r w:rsidR="00340713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преподавательского состава был достаточно высок. В частности, в академии преподавал И. И. Вирион, бывший профессором анатомии </w:t>
      </w:r>
      <w:hyperlink r:id="rId25" w:tooltip="Страсбургский университет" w:history="1">
        <w:r w:rsidR="00340713" w:rsidRPr="00DB63AB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ru-RU"/>
          </w:rPr>
          <w:t>Страсбургского университета</w:t>
        </w:r>
      </w:hyperlink>
      <w:r w:rsidR="00340713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Уже менее чем через год занятий, благодаря стараниям смотрителя учащихся и по совместительству преподавателя языков — </w:t>
      </w:r>
      <w:proofErr w:type="spellStart"/>
      <w:r w:rsidR="00340713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Менарда</w:t>
      </w:r>
      <w:proofErr w:type="spellEnd"/>
      <w:r w:rsidR="00340713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, вначале практически неграмотные ученики могли понимать сложные лекции.</w:t>
      </w:r>
    </w:p>
    <w:p w14:paraId="78802A9A" w14:textId="77777777" w:rsidR="00340713" w:rsidRPr="00DB63AB" w:rsidRDefault="00340713" w:rsidP="00DB63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академии действовали кабинет натуральной истории (коллекция из </w:t>
      </w:r>
      <w:r w:rsidRPr="00DB63A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10 000 минералов</w:t>
      </w:r>
      <w:r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, множества уникальных гербариев, 300 гравюр с изображениями растений), библиотека (</w:t>
      </w:r>
      <w:r w:rsidRPr="00DB63A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3000 томов</w:t>
      </w:r>
      <w:r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), анатомический театр. За период существования (1775—1781 гг.) было подготовлено несколько десятков специалистов, которые были направлены на работу в государственные имения </w:t>
      </w:r>
      <w:hyperlink r:id="rId26" w:tooltip="Великое княжество Литовское" w:history="1">
        <w:r w:rsidRPr="00DB63AB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ru-RU"/>
          </w:rPr>
          <w:t>ВКЛ</w:t>
        </w:r>
      </w:hyperlink>
      <w:hyperlink r:id="rId27" w:anchor="citenoteFI1" w:history="1"/>
      <w:r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8802A9B" w14:textId="77777777" w:rsidR="00340713" w:rsidRPr="003C5C86" w:rsidRDefault="0055637E" w:rsidP="00DB63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="00340713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1781 году, в связи с отставкой А. </w:t>
      </w:r>
      <w:proofErr w:type="spellStart"/>
      <w:r w:rsidR="00340713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Тизенгауза</w:t>
      </w:r>
      <w:proofErr w:type="spellEnd"/>
      <w:r w:rsidR="00340713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всех должностей, академия была переведена в </w:t>
      </w:r>
      <w:hyperlink r:id="rId28" w:tooltip="Вильнюс" w:history="1">
        <w:r w:rsidR="00340713" w:rsidRPr="00DB63AB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ru-RU"/>
          </w:rPr>
          <w:t>Вильнюс</w:t>
        </w:r>
      </w:hyperlink>
      <w:r w:rsidR="00340713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преобразована в медицинский факультет </w:t>
      </w:r>
      <w:proofErr w:type="spellStart"/>
      <w:r w:rsidR="00340713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340713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"https://www.wikiwand.com/ru/%D0%92%D0%B8%D0%BB%D0%B5%D0%BD%D1%81%D0%BA%D0%B8%D0%B9_%D1%83%D0%BD%D0%B8%D0%B2%D0%B5%D1%80%D1%81%D0%B8%D1%82%D0%B5%D1%82" \o "Виленский университет" </w:instrText>
      </w:r>
      <w:r w:rsidR="00340713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340713" w:rsidRPr="00DB63A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Виленского</w:t>
      </w:r>
      <w:proofErr w:type="spellEnd"/>
      <w:r w:rsidR="00340713" w:rsidRPr="00DB63A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университета</w:t>
      </w:r>
      <w:r w:rsidR="00340713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="00340713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. Ж. Э. </w:t>
      </w:r>
      <w:proofErr w:type="spellStart"/>
      <w:r w:rsidR="00340713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Жилибер</w:t>
      </w:r>
      <w:proofErr w:type="spellEnd"/>
      <w:r w:rsidR="00340713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продолжил свою работу в переформированной академии, но в 1783 году вернулся во </w:t>
      </w:r>
      <w:hyperlink r:id="rId29" w:tooltip="Франция" w:history="1">
        <w:r w:rsidR="00340713" w:rsidRPr="00DB63AB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ru-RU"/>
          </w:rPr>
          <w:t>Францию</w:t>
        </w:r>
      </w:hyperlink>
      <w:r w:rsidR="00340713" w:rsidRPr="00DB63AB">
        <w:rPr>
          <w:rFonts w:ascii="Times New Roman" w:eastAsia="Times New Roman" w:hAnsi="Times New Roman" w:cs="Times New Roman"/>
          <w:sz w:val="28"/>
          <w:szCs w:val="28"/>
          <w:lang w:eastAsia="ru-RU"/>
        </w:rPr>
        <w:t>, где публиковал работы, созданные во время пребывания в Гродно и Вильно</w:t>
      </w:r>
      <w:r w:rsidR="003A53A8" w:rsidRPr="00DB63A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vertAlign w:val="superscript"/>
          <w:lang w:eastAsia="ru-RU"/>
        </w:rPr>
        <w:t xml:space="preserve">. </w:t>
      </w:r>
      <w:r w:rsidR="003C5C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C5C86" w:rsidRPr="003C5C86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 w:rsidR="003C5C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8]</w:t>
      </w:r>
    </w:p>
    <w:p w14:paraId="78802A9C" w14:textId="77777777" w:rsidR="003A53A8" w:rsidRPr="00DB63AB" w:rsidRDefault="00182401" w:rsidP="00DB63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63A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8802A9D" w14:textId="77777777" w:rsidR="003A53A8" w:rsidRPr="003E0231" w:rsidRDefault="003E0231" w:rsidP="003E0231">
      <w:pPr>
        <w:pStyle w:val="2"/>
        <w:rPr>
          <w:color w:val="auto"/>
        </w:rPr>
      </w:pPr>
      <w:bookmarkStart w:id="4" w:name="_Toc58210697"/>
      <w:r w:rsidRPr="003E0231">
        <w:rPr>
          <w:color w:val="auto"/>
        </w:rPr>
        <w:t>Полоцкий иезуитский кол</w:t>
      </w:r>
      <w:r w:rsidR="002635A6">
        <w:rPr>
          <w:color w:val="auto"/>
        </w:rPr>
        <w:t>л</w:t>
      </w:r>
      <w:r w:rsidRPr="003E0231">
        <w:rPr>
          <w:color w:val="auto"/>
        </w:rPr>
        <w:t>егиум</w:t>
      </w:r>
      <w:bookmarkEnd w:id="4"/>
    </w:p>
    <w:p w14:paraId="78802A9E" w14:textId="77777777" w:rsidR="0055637E" w:rsidRPr="00AF269F" w:rsidRDefault="0055637E" w:rsidP="00DB63A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B63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="00182401" w:rsidRPr="00DB63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Полоцкий иезуитский коллегиум был открыт в 1580 году</w:t>
      </w:r>
      <w:r w:rsidR="002B71E2" w:rsidRPr="00DB63A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по указу польского короля Стефана </w:t>
      </w:r>
      <w:proofErr w:type="spellStart"/>
      <w:r w:rsidR="002B71E2" w:rsidRPr="00DB63A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Батория</w:t>
      </w:r>
      <w:proofErr w:type="spellEnd"/>
      <w:r w:rsidR="00182401" w:rsidRPr="00DB63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Его первым ректором был известный польский проповедник и теолог Петр </w:t>
      </w:r>
      <w:proofErr w:type="spellStart"/>
      <w:r w:rsidR="00182401" w:rsidRPr="00DB63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Скарга</w:t>
      </w:r>
      <w:proofErr w:type="spellEnd"/>
      <w:r w:rsidR="00182401" w:rsidRPr="00DB63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Новому учебному заведению были переданы </w:t>
      </w:r>
      <w:proofErr w:type="gramStart"/>
      <w:r w:rsidR="00182401" w:rsidRPr="00DB63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обширные земли</w:t>
      </w:r>
      <w:proofErr w:type="gramEnd"/>
      <w:r w:rsidR="00182401" w:rsidRPr="00DB63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которых проживало до 8000 тысяч человек.  Так же иезуитам был отданы многие православные храмы и монастыри полоцкой земли.</w:t>
      </w:r>
      <w:r w:rsidRPr="00DB63AB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</w:t>
      </w:r>
      <w:r w:rsidR="00182401" w:rsidRPr="00DB63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стенах коллегиума готовили прежде всего учителей, но были организованы и курсы подготовки по другим дисциплинам, в частности по архитектуре. Роскошные храмы в стиле «иезуитского барокко» служили визуальной пропагандой преимущества католической веры.  С момента открытия, в коллегиуме действовал и театр, где ставили душеспасительные пьесы на французском, итальянском и латинском языках.</w:t>
      </w:r>
      <w:r w:rsidRPr="00DB63AB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</w:t>
      </w:r>
      <w:r w:rsidR="00182401" w:rsidRPr="00DB63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Коллегиум был огромным образовательным комплексом. Каменный собор св. Стефана, построенный в 1745 году при коллегиуме, был главной архитектурной доминантой Полоцка. При школе действовали аптека, богадельня, и музыкальная бурса. В конце XVIII были возведены и хозяйственные помещения: каменные амбары, конюшня, пекарня, коптильня, пивоварня, каретная, суконная фабрика.</w:t>
      </w:r>
      <w:r w:rsidRPr="00DB63AB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</w:t>
      </w:r>
      <w:r w:rsidR="00182401" w:rsidRPr="00DB63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1812 году полоцкий иезуитский коллегиум был преобразован в Академию с правами университета. В последующие десятилетие это учебное заведение становится крупнейшим образовательным центром Белоруссии. Многие выпускники Академии стали видными государственным деятелями Российский империи.</w:t>
      </w:r>
      <w:r w:rsidRPr="00DB63AB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</w:t>
      </w:r>
      <w:r w:rsidR="00182401" w:rsidRPr="00DB63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Академическая библиотека хранила более 50 тысяч томов. При Академии работала и </w:t>
      </w:r>
      <w:proofErr w:type="gramStart"/>
      <w:r w:rsidR="00182401" w:rsidRPr="00DB63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типография</w:t>
      </w:r>
      <w:proofErr w:type="gramEnd"/>
      <w:r w:rsidR="00182401" w:rsidRPr="00DB63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выпустившая до 500 наименований книг.  Там же </w:t>
      </w:r>
      <w:r w:rsidR="00182401" w:rsidRPr="00DB63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печатался первый на территории Белоруссии литературно-научный журнал «</w:t>
      </w:r>
      <w:proofErr w:type="spellStart"/>
      <w:r w:rsidR="00182401" w:rsidRPr="00DB63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Месенчник</w:t>
      </w:r>
      <w:proofErr w:type="spellEnd"/>
      <w:r w:rsidR="00182401" w:rsidRPr="00DB63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Полоцкий» («</w:t>
      </w:r>
      <w:proofErr w:type="spellStart"/>
      <w:r w:rsidR="00182401" w:rsidRPr="00DB63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Miesięcznik</w:t>
      </w:r>
      <w:proofErr w:type="spellEnd"/>
      <w:r w:rsidR="00182401" w:rsidRPr="00DB63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182401" w:rsidRPr="00DB63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Połocki</w:t>
      </w:r>
      <w:proofErr w:type="spellEnd"/>
      <w:r w:rsidR="00182401" w:rsidRPr="00DB63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»). Всего вышло 14 номеров журнала, содержавшие 85 статей.</w:t>
      </w:r>
      <w:r w:rsidRPr="00DB63AB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</w:t>
      </w:r>
      <w:r w:rsidR="00182401" w:rsidRPr="00DB63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Гордостью Академии был астрономический зал с восьмифунтовым телескопом. В академическом музее хранилась  механическая голова, которая имела подвижные глаза и «отвечала» посетителям на основных европейских языках. Там же хранились произведений декоративно-прикладного искусства, гравюр, живописных полотен, геологические и зоологические экспонаты, различные механизмы и приборы.</w:t>
      </w:r>
      <w:r w:rsidRPr="00DB63AB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</w:t>
      </w:r>
      <w:r w:rsidR="00182401" w:rsidRPr="00DB63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1820 году отношение между правительством Российской империи и орденом иезуитов </w:t>
      </w:r>
      <w:proofErr w:type="gramStart"/>
      <w:r w:rsidR="00182401" w:rsidRPr="00DB63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ухудшились</w:t>
      </w:r>
      <w:proofErr w:type="gramEnd"/>
      <w:r w:rsidR="00182401" w:rsidRPr="00DB63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Полоцкая академия была ликвидирована. Ее библиотека, оборудование и коллекции, частично были расхищены, а частично были распределены по различным учреждениями России. В зданиях Академии расположился полоцкий кадетский корпус.</w:t>
      </w:r>
      <w:r w:rsidRPr="00DB63AB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</w:t>
      </w:r>
      <w:r w:rsidR="00182401" w:rsidRPr="00DB63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советское время на месте бывшей Полоцкой академии находился военный госпиталь. С 2005 года, туда были переведены историко-филологический факультет, а также факультет информационных технологий Полоцкого государственного университета.</w:t>
      </w:r>
      <w:r w:rsidR="003C5C86" w:rsidRPr="003C5C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C5C86" w:rsidRPr="00AF26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[4]</w:t>
      </w:r>
    </w:p>
    <w:p w14:paraId="78802A9F" w14:textId="77777777" w:rsidR="0055637E" w:rsidRPr="00DB63AB" w:rsidRDefault="0055637E" w:rsidP="00DB63A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8802AA0" w14:textId="77777777" w:rsidR="003A53A8" w:rsidRPr="002635A6" w:rsidRDefault="002635A6" w:rsidP="002635A6">
      <w:pPr>
        <w:pStyle w:val="2"/>
        <w:rPr>
          <w:color w:val="auto"/>
        </w:rPr>
      </w:pPr>
      <w:bookmarkStart w:id="5" w:name="_Toc58210698"/>
      <w:r w:rsidRPr="002635A6">
        <w:rPr>
          <w:color w:val="auto"/>
        </w:rPr>
        <w:t xml:space="preserve">Развитие высшего образования в начале </w:t>
      </w:r>
      <w:r w:rsidRPr="002635A6">
        <w:rPr>
          <w:color w:val="auto"/>
          <w:lang w:val="en-US"/>
        </w:rPr>
        <w:t>XIX</w:t>
      </w:r>
      <w:r w:rsidRPr="00AF269F">
        <w:rPr>
          <w:color w:val="auto"/>
        </w:rPr>
        <w:t xml:space="preserve"> </w:t>
      </w:r>
      <w:r w:rsidRPr="002635A6">
        <w:rPr>
          <w:color w:val="auto"/>
        </w:rPr>
        <w:t>века</w:t>
      </w:r>
      <w:bookmarkEnd w:id="5"/>
    </w:p>
    <w:p w14:paraId="78802AA1" w14:textId="77777777" w:rsidR="0055637E" w:rsidRPr="00DB63AB" w:rsidRDefault="0055637E" w:rsidP="00DB63A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B63AB"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EA370D" w:rsidRPr="00DB63AB"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  <w:t>Развитие капитализма требовало расширения народного просвещения, поскольку работа обра</w:t>
      </w:r>
      <w:r w:rsidR="00EA370D" w:rsidRPr="00DB63AB"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  <w:softHyphen/>
        <w:t>зованного человека была более продуктивной. Насущным вопросом стало приведение системы просвещения в соответствие с социально-эконо</w:t>
      </w:r>
      <w:r w:rsidR="00EA370D" w:rsidRPr="00DB63AB"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  <w:softHyphen/>
        <w:t>мическими потребностями. Интерес к вопросам народного образования, общественной роли шко</w:t>
      </w:r>
      <w:r w:rsidR="00EA370D" w:rsidRPr="00DB63AB"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  <w:softHyphen/>
        <w:t>лы проявился у значительной части интеллиген</w:t>
      </w:r>
      <w:r w:rsidR="00EA370D" w:rsidRPr="00DB63AB"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  <w:softHyphen/>
        <w:t>ции Беларуси. Заметно возрос интерес к органи</w:t>
      </w:r>
      <w:r w:rsidR="00EA370D" w:rsidRPr="00DB63AB"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  <w:softHyphen/>
        <w:t>зации образовательного дела, открытию народ</w:t>
      </w:r>
      <w:r w:rsidR="00EA370D" w:rsidRPr="00DB63AB"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  <w:softHyphen/>
        <w:t>ных учебных заведений за счет государства.</w:t>
      </w:r>
    </w:p>
    <w:p w14:paraId="78802AA2" w14:textId="77777777" w:rsidR="001909DC" w:rsidRPr="00DB63AB" w:rsidRDefault="0055637E" w:rsidP="00DB63A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B63AB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EA370D" w:rsidRPr="00DB63AB"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  <w:t>В 1840 г. была открыта Горы-Горецкая сельс</w:t>
      </w:r>
      <w:r w:rsidR="00EA370D" w:rsidRPr="00DB63AB"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  <w:softHyphen/>
        <w:t xml:space="preserve">кохозяйственная школа, которая позже, в 1848 г. была преобразована в сельскохозяйственный институт. </w:t>
      </w:r>
      <w:r w:rsidR="00DB63AB" w:rsidRPr="00DB63AB"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  <w:t>[</w:t>
      </w:r>
      <w:r w:rsidR="00DB63AB" w:rsidRPr="00AF269F"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  <w:t>1]</w:t>
      </w:r>
      <w:r w:rsidR="001909DC" w:rsidRPr="00DB63AB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</w:p>
    <w:p w14:paraId="78802AA3" w14:textId="77777777" w:rsidR="001909DC" w:rsidRPr="00DB63AB" w:rsidRDefault="001909DC" w:rsidP="00DB63AB">
      <w:pPr>
        <w:widowControl w:val="0"/>
        <w:spacing w:after="0" w:line="240" w:lineRule="auto"/>
        <w:ind w:firstLine="340"/>
        <w:jc w:val="both"/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</w:pPr>
    </w:p>
    <w:p w14:paraId="78802AA4" w14:textId="77777777" w:rsidR="001909DC" w:rsidRPr="002635A6" w:rsidRDefault="002635A6" w:rsidP="002635A6">
      <w:pPr>
        <w:pStyle w:val="2"/>
        <w:rPr>
          <w:rFonts w:eastAsia="Times New Roman"/>
          <w:color w:val="auto"/>
          <w:lang w:eastAsia="ru-RU"/>
        </w:rPr>
      </w:pPr>
      <w:bookmarkStart w:id="6" w:name="_Toc58210699"/>
      <w:r w:rsidRPr="002635A6">
        <w:rPr>
          <w:rFonts w:eastAsia="Times New Roman"/>
          <w:color w:val="auto"/>
          <w:lang w:eastAsia="ru-RU"/>
        </w:rPr>
        <w:t>Горы – Горецкая земледельческая школа</w:t>
      </w:r>
      <w:bookmarkEnd w:id="6"/>
      <w:r w:rsidR="001909DC" w:rsidRPr="002635A6">
        <w:rPr>
          <w:rFonts w:eastAsia="Times New Roman"/>
          <w:color w:val="auto"/>
          <w:lang w:eastAsia="ru-RU"/>
        </w:rPr>
        <w:t> </w:t>
      </w:r>
    </w:p>
    <w:p w14:paraId="78802AA5" w14:textId="77777777" w:rsidR="001909DC" w:rsidRPr="00DB63AB" w:rsidRDefault="0055637E" w:rsidP="00DB63A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63AB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 xml:space="preserve">   </w:t>
      </w:r>
      <w:r w:rsidR="001909DC" w:rsidRPr="00DB63AB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15 августа 1840 г. в имении Горы-Горки Могилёвской губернии была торжественно открыта земледельческая школа, позже преобразованная в земледельческий институт – предшественник современной Белорусской государственной сельскохозяйственной академии.</w:t>
      </w:r>
    </w:p>
    <w:p w14:paraId="78802AA6" w14:textId="77777777" w:rsidR="001909DC" w:rsidRPr="00DB63AB" w:rsidRDefault="0055637E" w:rsidP="00DB63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6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1909DC" w:rsidRPr="00DB6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 образовательное учреждение было первым в своем роде на территории Беларуси, а в течение некоторого времени и единственным высшим учебным заведением на белорусских землях. Просуществовал Горы-Горецкий земледельческий институт до 1863 г. После его закрытия в Горках осталось несколько средних сельскохозяйственных учебных заведений: земледельческое училище, </w:t>
      </w:r>
      <w:proofErr w:type="spellStart"/>
      <w:r w:rsidR="001909DC" w:rsidRPr="00DB6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землемерно-таксаторские</w:t>
      </w:r>
      <w:proofErr w:type="spellEnd"/>
      <w:r w:rsidR="001909DC" w:rsidRPr="00DB6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классы, ремесленное и </w:t>
      </w:r>
      <w:r w:rsidR="001909DC" w:rsidRPr="00DB6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сельскохозяйственное училища и др. Институт был восстановлен в 1919 г., позже неоднократно происходили реорганизации учебного заведения, изменялись его структура и названия. Сегодня Белорусская государственная сельскохозяйственная академия (БГСХА) является одним из ведущих высших учебных заведений в национальной системе образования Республики Беларусь. Академия – это город в городе, в котором 16 учебных корпусов, 13 студенческих общежитий, жилые здания, Дворец культуры, спортивный комплекс, ботанический сад, библиотека с книжным фондом более 1 млн экземпляров.</w:t>
      </w:r>
    </w:p>
    <w:p w14:paraId="78802AA7" w14:textId="77777777" w:rsidR="001909DC" w:rsidRPr="00AF269F" w:rsidRDefault="0055637E" w:rsidP="00DB63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6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1909DC" w:rsidRPr="00DB6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Учебное заведение подготовило не одно поколение высококвалифицированных специалистов, всегда являлось центром аграрной науки и образования. В ее стенах передавали свои знания и проводили научные исследования многие известные ученые: А.В. Советов, И.А. </w:t>
      </w:r>
      <w:proofErr w:type="spellStart"/>
      <w:r w:rsidR="001909DC" w:rsidRPr="00DB6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Стебут</w:t>
      </w:r>
      <w:proofErr w:type="spellEnd"/>
      <w:r w:rsidR="001909DC" w:rsidRPr="00DB6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А.М. Бажанов, М.В. Рытов, А.М. </w:t>
      </w:r>
      <w:proofErr w:type="spellStart"/>
      <w:r w:rsidR="001909DC" w:rsidRPr="00DB6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Людоговский</w:t>
      </w:r>
      <w:proofErr w:type="spellEnd"/>
      <w:r w:rsidR="001909DC" w:rsidRPr="00DB6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К.Д. Шмидт, С.С. Коссович, Э. Ф. </w:t>
      </w:r>
      <w:proofErr w:type="spellStart"/>
      <w:r w:rsidR="001909DC" w:rsidRPr="00DB6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Рего</w:t>
      </w:r>
      <w:proofErr w:type="spellEnd"/>
      <w:r w:rsidR="001909DC" w:rsidRPr="00DB6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Я.Н. Афанасьев, А.Д. Дубах, А.И. Кайгородов, О.К. Кедров-</w:t>
      </w:r>
      <w:proofErr w:type="spellStart"/>
      <w:r w:rsidR="001909DC" w:rsidRPr="00DB6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Зихман</w:t>
      </w:r>
      <w:proofErr w:type="spellEnd"/>
      <w:r w:rsidR="001909DC" w:rsidRPr="00DB6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С.П. Мельник, В.Н. </w:t>
      </w:r>
      <w:proofErr w:type="spellStart"/>
      <w:r w:rsidR="001909DC" w:rsidRPr="00DB6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Лубяко</w:t>
      </w:r>
      <w:proofErr w:type="spellEnd"/>
      <w:r w:rsidR="001909DC" w:rsidRPr="00DB6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Т.Н. </w:t>
      </w:r>
      <w:proofErr w:type="spellStart"/>
      <w:r w:rsidR="001909DC" w:rsidRPr="00DB6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Годнев</w:t>
      </w:r>
      <w:proofErr w:type="spellEnd"/>
      <w:r w:rsidR="001909DC" w:rsidRPr="00DB6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др. Академия неоднократно была в эпицентре различных исторических событий – военных, общественно-политических, революционных, стала средоточием культурной и литературной жизни, активного краеведческого движения. По мнению некоторых исследователей, здесь была написана знаменитая поэма «Тарас на Парнасе». Связи с учебным заведением имели Иван Тургенев и Тарас Шевченко, Якуб Колас и Янка Купала, Максим Горецкий и Павлина </w:t>
      </w:r>
      <w:proofErr w:type="spellStart"/>
      <w:r w:rsidR="001909DC" w:rsidRPr="00DB6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Медёлка</w:t>
      </w:r>
      <w:proofErr w:type="spellEnd"/>
      <w:r w:rsidR="001909DC" w:rsidRPr="00DB6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3C5C86" w:rsidRPr="003C5C86"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C5C86" w:rsidRPr="00AF269F"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  <w:t>[5]</w:t>
      </w:r>
    </w:p>
    <w:p w14:paraId="78802AA8" w14:textId="77777777" w:rsidR="00EA370D" w:rsidRPr="00DB63AB" w:rsidRDefault="00057B75" w:rsidP="00DB63AB">
      <w:pPr>
        <w:widowControl w:val="0"/>
        <w:spacing w:after="0" w:line="240" w:lineRule="auto"/>
        <w:jc w:val="both"/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</w:pPr>
      <w:r w:rsidRPr="00DB63AB"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EA370D" w:rsidRPr="00DB63AB"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  <w:t>В результате в период революционных событий 1917 г. в Бела</w:t>
      </w:r>
      <w:r w:rsidR="00EA370D" w:rsidRPr="00DB63AB"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  <w:softHyphen/>
        <w:t>руси не было высших учебных заведений, хотя широкая общественность требовала создания университета.</w:t>
      </w:r>
    </w:p>
    <w:p w14:paraId="78802AA9" w14:textId="77777777" w:rsidR="00EA370D" w:rsidRPr="00DB63AB" w:rsidRDefault="00057B75" w:rsidP="00DB63AB">
      <w:pPr>
        <w:widowControl w:val="0"/>
        <w:spacing w:after="0" w:line="240" w:lineRule="auto"/>
        <w:jc w:val="both"/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</w:pPr>
      <w:r w:rsidRPr="00DB63AB"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EA370D" w:rsidRPr="00DB63AB"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  <w:t>События 1917 г. не только изменили обще</w:t>
      </w:r>
      <w:r w:rsidR="00EA370D" w:rsidRPr="00DB63AB"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  <w:softHyphen/>
        <w:t>ственный строй, но и подняли вопрос о созда</w:t>
      </w:r>
      <w:r w:rsidR="00EA370D" w:rsidRPr="00DB63AB"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  <w:softHyphen/>
        <w:t>нии новой школы с новыми учителями. Неза</w:t>
      </w:r>
      <w:r w:rsidR="00EA370D" w:rsidRPr="00DB63AB"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  <w:softHyphen/>
        <w:t>висимая Беларусь сделала первые шаги в орга</w:t>
      </w:r>
      <w:r w:rsidR="00EA370D" w:rsidRPr="00DB63AB"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  <w:softHyphen/>
        <w:t>низации подготовки национальных учителей. В конце 1917 г. в Витебске начал работать Художественно-практический институт. В на</w:t>
      </w:r>
      <w:r w:rsidR="00EA370D" w:rsidRPr="00DB63AB"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  <w:softHyphen/>
        <w:t>чале 1920-х годов открылась В</w:t>
      </w:r>
      <w:r w:rsidRPr="00DB63AB"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  <w:t xml:space="preserve">итебская </w:t>
      </w:r>
      <w:proofErr w:type="gramStart"/>
      <w:r w:rsidRPr="00DB63AB"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  <w:t>консер</w:t>
      </w:r>
      <w:r w:rsidRPr="00DB63AB"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  <w:softHyphen/>
        <w:t xml:space="preserve">ватория </w:t>
      </w:r>
      <w:r w:rsidR="00EA370D" w:rsidRPr="00DB63AB"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</w:p>
    <w:p w14:paraId="78802AAA" w14:textId="77777777" w:rsidR="00EA370D" w:rsidRPr="00DB63AB" w:rsidRDefault="00057B75" w:rsidP="00DB63AB">
      <w:pPr>
        <w:widowControl w:val="0"/>
        <w:spacing w:after="0" w:line="240" w:lineRule="auto"/>
        <w:jc w:val="both"/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</w:pPr>
      <w:r w:rsidRPr="00DB63AB"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EA370D" w:rsidRPr="00DB63AB"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  <w:t>Переход страны от гражданской войны к мирному строительству был отмечен особеннос</w:t>
      </w:r>
      <w:r w:rsidR="00EA370D" w:rsidRPr="00DB63AB"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  <w:softHyphen/>
        <w:t>тями белорусского менталитета: острым чувством справедливости, историческим оптимизмом и непоколебимой верой в великое будущее. Все это было связано с расцветом науки и образования.</w:t>
      </w:r>
    </w:p>
    <w:p w14:paraId="78802AAB" w14:textId="77777777" w:rsidR="00EA370D" w:rsidRPr="00DB63AB" w:rsidRDefault="00EA370D" w:rsidP="00DB63AB">
      <w:pPr>
        <w:widowControl w:val="0"/>
        <w:spacing w:after="0" w:line="240" w:lineRule="auto"/>
        <w:ind w:firstLine="340"/>
        <w:jc w:val="both"/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</w:pPr>
      <w:r w:rsidRPr="00DB63AB"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  <w:t>БССР стала республикой, где каждый мог учиться, была успешно достигнута грамотност</w:t>
      </w:r>
      <w:r w:rsidR="003C5C86"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  <w:t>ь взрослого населения</w:t>
      </w:r>
      <w:r w:rsidRPr="00DB63AB"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  <w:t>.</w:t>
      </w:r>
    </w:p>
    <w:p w14:paraId="78802AAC" w14:textId="77777777" w:rsidR="001909DC" w:rsidRPr="00DB63AB" w:rsidRDefault="001909DC" w:rsidP="00DB63AB">
      <w:pPr>
        <w:pStyle w:val="11"/>
        <w:shd w:val="clear" w:color="auto" w:fill="auto"/>
        <w:spacing w:line="240" w:lineRule="auto"/>
        <w:ind w:right="20" w:firstLine="340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DB63A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Уже в1918-1920гг. </w:t>
      </w:r>
      <w:proofErr w:type="gramStart"/>
      <w:r w:rsidRPr="00DB63A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Витебский ,</w:t>
      </w:r>
      <w:proofErr w:type="gramEnd"/>
      <w:r w:rsidRPr="00DB63A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Могилёвский, Минский, Гомельский учительские институты были пре</w:t>
      </w:r>
      <w:r w:rsidR="00057B75" w:rsidRPr="00DB63A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DB63A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бразованы в педагогические институты. </w:t>
      </w:r>
      <w:r w:rsidR="00EA370D" w:rsidRPr="00DB63A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Несмотря на крайне сложное положение Бе</w:t>
      </w:r>
      <w:r w:rsidR="00EA370D" w:rsidRPr="00DB63A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softHyphen/>
        <w:t>лорусской республики в 1918—1920 гг., прави</w:t>
      </w:r>
      <w:r w:rsidR="00EA370D" w:rsidRPr="00DB63A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softHyphen/>
        <w:t>тельство оказывало помощь новым университе</w:t>
      </w:r>
      <w:r w:rsidR="00EA370D" w:rsidRPr="00DB63A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softHyphen/>
        <w:t>там. В условиях гражданской войны в Беларуси была проведена подготовительная работа по от</w:t>
      </w:r>
      <w:r w:rsidR="00EA370D" w:rsidRPr="00DB63A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softHyphen/>
        <w:t>крытию других вузов: осенью 1919 г. начали функционировать четыре факультета Сельскохо</w:t>
      </w:r>
      <w:r w:rsidR="00EA370D" w:rsidRPr="00DB63A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softHyphen/>
        <w:t>зяйственного института имени Горького. 10 де</w:t>
      </w:r>
      <w:r w:rsidR="00EA370D" w:rsidRPr="00DB63A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кабря </w:t>
      </w:r>
      <w:r w:rsidR="00EA370D" w:rsidRPr="00DB63A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lastRenderedPageBreak/>
        <w:t>1920 г. на базе техникума был создан По</w:t>
      </w:r>
      <w:r w:rsidR="00EA370D" w:rsidRPr="00DB63A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литехнический институт Беларуси. </w:t>
      </w:r>
      <w:proofErr w:type="gramStart"/>
      <w:r w:rsidR="00EA370D" w:rsidRPr="00DB63A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Из-за того что</w:t>
      </w:r>
      <w:proofErr w:type="gramEnd"/>
      <w:r w:rsidR="00EA370D" w:rsidRPr="00DB63A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территория Беларуси до 1924 и 1926 г. факти</w:t>
      </w:r>
      <w:r w:rsidR="00EA370D" w:rsidRPr="00DB63A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softHyphen/>
        <w:t>чески была разделена на три части, а также из- за отсутствия опыта, средств и непонимания лидеров первые университеты были реорганизо</w:t>
      </w:r>
      <w:r w:rsidR="00EA370D" w:rsidRPr="00DB63A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softHyphen/>
        <w:t>ваны несколько раз.</w:t>
      </w:r>
      <w:r w:rsidRPr="00DB63A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Важным фактом в развитии высшего образо</w:t>
      </w:r>
      <w:r w:rsidRPr="00DB63A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вания в Беларуси стало решение </w:t>
      </w:r>
      <w:proofErr w:type="spellStart"/>
      <w:r w:rsidRPr="00DB63A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Главпрофобра</w:t>
      </w:r>
      <w:proofErr w:type="spellEnd"/>
      <w:r w:rsidRPr="00DB63A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- на РСФСР от 4 декабря 1920 г. о создании Бело</w:t>
      </w:r>
      <w:r w:rsidRPr="00DB63A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softHyphen/>
        <w:t>русского политехнического института, который стал мощной учебной базой для технических кадров республики.</w:t>
      </w:r>
    </w:p>
    <w:p w14:paraId="78802AAD" w14:textId="77777777" w:rsidR="003A53A8" w:rsidRPr="00AF269F" w:rsidRDefault="001909DC" w:rsidP="00DB63AB">
      <w:pPr>
        <w:widowControl w:val="0"/>
        <w:spacing w:after="0" w:line="240" w:lineRule="auto"/>
        <w:ind w:right="20" w:firstLine="340"/>
        <w:jc w:val="both"/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</w:pPr>
      <w:r w:rsidRPr="00DB63AB"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  <w:t>Открытие Белорусского государственного университета стало чрезвычайно важным собы</w:t>
      </w:r>
      <w:r w:rsidRPr="00DB63AB"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  <w:softHyphen/>
        <w:t>тием в жизни республики. Его официальное от</w:t>
      </w:r>
      <w:r w:rsidRPr="00DB63AB"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  <w:softHyphen/>
        <w:t>крытие состоялось 30 октября 1921 г.</w:t>
      </w:r>
      <w:r w:rsidR="00DB63AB" w:rsidRPr="00AF269F"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  <w:t xml:space="preserve"> [1]</w:t>
      </w:r>
    </w:p>
    <w:p w14:paraId="78802AAE" w14:textId="77777777" w:rsidR="003A53A8" w:rsidRPr="00DB63AB" w:rsidRDefault="003A53A8" w:rsidP="00DB63AB">
      <w:pPr>
        <w:widowControl w:val="0"/>
        <w:spacing w:after="0" w:line="240" w:lineRule="auto"/>
        <w:ind w:right="20" w:firstLine="340"/>
        <w:jc w:val="both"/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</w:pPr>
    </w:p>
    <w:p w14:paraId="78802AAF" w14:textId="77777777" w:rsidR="00057B75" w:rsidRPr="002635A6" w:rsidRDefault="002635A6" w:rsidP="002635A6">
      <w:pPr>
        <w:pStyle w:val="2"/>
        <w:rPr>
          <w:rFonts w:eastAsia="Century Schoolbook"/>
          <w:color w:val="auto"/>
          <w:lang w:eastAsia="ru-RU"/>
        </w:rPr>
      </w:pPr>
      <w:bookmarkStart w:id="7" w:name="_Toc58210700"/>
      <w:r w:rsidRPr="002635A6">
        <w:rPr>
          <w:rFonts w:eastAsia="Century Schoolbook"/>
          <w:color w:val="auto"/>
          <w:lang w:eastAsia="ru-RU"/>
        </w:rPr>
        <w:t>Краткая история БГУ</w:t>
      </w:r>
      <w:bookmarkEnd w:id="7"/>
    </w:p>
    <w:p w14:paraId="78802AB0" w14:textId="77777777" w:rsidR="00057B75" w:rsidRPr="00DB63AB" w:rsidRDefault="003A53A8" w:rsidP="00DB63AB">
      <w:pPr>
        <w:widowControl w:val="0"/>
        <w:spacing w:after="0" w:line="240" w:lineRule="auto"/>
        <w:ind w:right="20" w:firstLine="340"/>
        <w:jc w:val="both"/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</w:pPr>
      <w:r w:rsidRPr="00DB6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20613B" w:rsidRPr="00DB6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Решение о создании Белорусского государственного университета было принято Центральным Исполнительным Комитетом Белорусской Советской Социалистической Республики 25 февраля 1919 года.  </w:t>
      </w:r>
    </w:p>
    <w:p w14:paraId="78802AB1" w14:textId="77777777" w:rsidR="00057B75" w:rsidRPr="00DB63AB" w:rsidRDefault="0020613B" w:rsidP="00DB63AB">
      <w:pPr>
        <w:widowControl w:val="0"/>
        <w:spacing w:after="0" w:line="240" w:lineRule="auto"/>
        <w:ind w:right="20" w:firstLine="340"/>
        <w:jc w:val="both"/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</w:pPr>
      <w:r w:rsidRPr="00DB6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Первым ректором университета Народный комиссариат просвещения БССР назначил выдающегося историка-слависта, выпускника историко-филологического факультета МГУ, профессора Владимира Ивановича Пичету. Он возглавлял БГУ в течение 8 лет и внес большой вклад не только в дело развития университета, но высшей школы и науки в целом в республике. Профессорско-преподавательский состав в основном был сформирован кадрами Московского, Казанского и Киевского университетов. 1 ноября 1921 г. на трех факультетах – рабочем, медицинском и общественных наук – начались регулярные занятия для 1390 студентов. На всех факультетах БГУ в 1921–1922 гг. работали 14 профессоров, 49 преподавателей, 10 ассистентов, 5 лаборантов и заведующих кабинетами.</w:t>
      </w:r>
    </w:p>
    <w:p w14:paraId="78802AB2" w14:textId="77777777" w:rsidR="00057B75" w:rsidRPr="00DB63AB" w:rsidRDefault="0020613B" w:rsidP="00DB63AB">
      <w:pPr>
        <w:widowControl w:val="0"/>
        <w:spacing w:after="0" w:line="240" w:lineRule="auto"/>
        <w:ind w:right="20" w:firstLine="340"/>
        <w:jc w:val="both"/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</w:pPr>
      <w:r w:rsidRPr="00DB6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1922 году из состава факультета общественных наук был образован педагогический факультет. В середине 20-х годов в университете было создано научное общество.</w:t>
      </w:r>
    </w:p>
    <w:p w14:paraId="78802AB3" w14:textId="77777777" w:rsidR="00057B75" w:rsidRPr="00DB63AB" w:rsidRDefault="0020613B" w:rsidP="00DB63AB">
      <w:pPr>
        <w:widowControl w:val="0"/>
        <w:spacing w:after="0" w:line="240" w:lineRule="auto"/>
        <w:ind w:right="20" w:firstLine="340"/>
        <w:jc w:val="both"/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</w:pPr>
      <w:r w:rsidRPr="00DB6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1930 году были возведены четыре учебных корпуса – для медицинского, анатомического, биологического и химического факультетов. Таким образом, в составе университета было уже 6 факультетов: рабочий, педагогический, медицинский, народного хозяйства, права и советского строительства, химико-технологический. В мае 1931 года Коллегия Наркомпроса БССР приняла постановление о создании на базе БГУ пяти самостоятельных институтов. Кроме того, БГУ оказал всемерную помощь в создании в гор. Минске Государственной библиотеки БССР, Института белорусской культуры, преобразованного в октябре 1928 года в Академию наук.</w:t>
      </w:r>
    </w:p>
    <w:p w14:paraId="78802AB4" w14:textId="77777777" w:rsidR="00057B75" w:rsidRPr="00DB63AB" w:rsidRDefault="0020613B" w:rsidP="00DB63AB">
      <w:pPr>
        <w:widowControl w:val="0"/>
        <w:spacing w:after="0" w:line="240" w:lineRule="auto"/>
        <w:ind w:right="20" w:firstLine="340"/>
        <w:jc w:val="both"/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</w:pPr>
      <w:r w:rsidRPr="00DB6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1934 году после преобразования факультета общественных наук в университете появились новые факультеты – исторический и географический, а в 1939 году – филологический с отделениями русского и белорусского языка и литературы. В марте 1937 года Ученый совет </w:t>
      </w:r>
      <w:r w:rsidRPr="00DB6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университета получил право приема к защите докторских и кандидатских диссертаций и присуждения ученых степеней.</w:t>
      </w:r>
    </w:p>
    <w:p w14:paraId="78802AB5" w14:textId="77777777" w:rsidR="00057B75" w:rsidRPr="00DB63AB" w:rsidRDefault="0020613B" w:rsidP="00DB63AB">
      <w:pPr>
        <w:widowControl w:val="0"/>
        <w:spacing w:after="0" w:line="240" w:lineRule="auto"/>
        <w:ind w:right="20" w:firstLine="340"/>
        <w:jc w:val="both"/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</w:pPr>
      <w:r w:rsidRPr="00DB6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Открытие Белорусского государственного университета фактически является началом становления белорусской науки и зарождения белорусских научных школ. В. И. Пичета, будучи сам крупным ученым, всячески содействовал тому, чтобы БГУ формировался как научно-образовательный центр, в котором должны создаваться научные школы. Он же создал первую научную школу по исследованию социально-экономической истории Беларуси, внедрил в БГУ традицию обучения через исследование. Не случайно выпускники университета составили кадровую основу создаваемой Академии наук. Первый ее руководитель – В. М. </w:t>
      </w:r>
      <w:proofErr w:type="spellStart"/>
      <w:r w:rsidRPr="00DB6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Игнатовский</w:t>
      </w:r>
      <w:proofErr w:type="spellEnd"/>
      <w:r w:rsidRPr="00DB6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со дня основания университета являлся деканом факультета общественных наук.</w:t>
      </w:r>
    </w:p>
    <w:p w14:paraId="78802AB6" w14:textId="77777777" w:rsidR="00057B75" w:rsidRPr="00DB63AB" w:rsidRDefault="0020613B" w:rsidP="00DB63AB">
      <w:pPr>
        <w:widowControl w:val="0"/>
        <w:spacing w:after="0" w:line="240" w:lineRule="auto"/>
        <w:ind w:right="20" w:firstLine="340"/>
        <w:jc w:val="both"/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</w:pPr>
      <w:r w:rsidRPr="00DB6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первые же дни войны 450 добровольцев из числа преподавателей и студентов ушли на фронт. За мужество и храбрость, проявленные в борьбе с фашистами, 12 сотрудников и студентов БГУ получили высокое звание Героя Советского Союза.</w:t>
      </w:r>
    </w:p>
    <w:p w14:paraId="78802AB7" w14:textId="77777777" w:rsidR="00057B75" w:rsidRPr="00DB63AB" w:rsidRDefault="0020613B" w:rsidP="00DB63AB">
      <w:pPr>
        <w:widowControl w:val="0"/>
        <w:spacing w:after="0" w:line="240" w:lineRule="auto"/>
        <w:ind w:right="20"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6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15 мая 1943 года Совнарком СССР принял постановление «О возобновлении работы Белорусского государственного университета». </w:t>
      </w:r>
    </w:p>
    <w:p w14:paraId="78802AB8" w14:textId="77777777" w:rsidR="00057B75" w:rsidRPr="00DB63AB" w:rsidRDefault="0020613B" w:rsidP="00DB63AB">
      <w:pPr>
        <w:widowControl w:val="0"/>
        <w:spacing w:after="0" w:line="240" w:lineRule="auto"/>
        <w:ind w:right="20" w:firstLine="340"/>
        <w:jc w:val="both"/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</w:pPr>
      <w:r w:rsidRPr="00DB6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Летом 1944 года, после освобождения Белоруссии студенты и преподаватели университета вернулись из Подмосковья в родной </w:t>
      </w:r>
      <w:proofErr w:type="spellStart"/>
      <w:r w:rsidRPr="00DB6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МинскВ</w:t>
      </w:r>
      <w:proofErr w:type="spellEnd"/>
      <w:r w:rsidRPr="00DB6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послевоенные годы в БГУ была организована подготовка геологов, почвоведов, преподавателей философии. </w:t>
      </w:r>
    </w:p>
    <w:p w14:paraId="78802AB9" w14:textId="77777777" w:rsidR="00057B75" w:rsidRPr="00DB63AB" w:rsidRDefault="0020613B" w:rsidP="00DB63AB">
      <w:pPr>
        <w:widowControl w:val="0"/>
        <w:spacing w:after="0" w:line="240" w:lineRule="auto"/>
        <w:ind w:right="20" w:firstLine="340"/>
        <w:jc w:val="both"/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</w:pPr>
      <w:r w:rsidRPr="00DB6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Довоенная учебно-научная и производственная база университета в основном восстановилась к 1950 году.</w:t>
      </w:r>
    </w:p>
    <w:p w14:paraId="78802ABA" w14:textId="77777777" w:rsidR="00057B75" w:rsidRPr="00DB63AB" w:rsidRDefault="0020613B" w:rsidP="00DB63AB">
      <w:pPr>
        <w:widowControl w:val="0"/>
        <w:spacing w:after="0" w:line="240" w:lineRule="auto"/>
        <w:ind w:right="20" w:firstLine="340"/>
        <w:jc w:val="both"/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</w:pPr>
      <w:r w:rsidRPr="00DB6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1957 году ректором университета стал выдающийся ученый-физик А. Н. </w:t>
      </w:r>
      <w:proofErr w:type="spellStart"/>
      <w:r w:rsidRPr="00DB6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Севченко</w:t>
      </w:r>
      <w:proofErr w:type="spellEnd"/>
      <w:r w:rsidRPr="00DB6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 именем которого связана целая эпоха грандиозных преобразований в БГУ. Академик, Герой Социалистического труда А. Н. </w:t>
      </w:r>
      <w:proofErr w:type="spellStart"/>
      <w:r w:rsidRPr="00DB6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Севченко</w:t>
      </w:r>
      <w:proofErr w:type="spellEnd"/>
      <w:r w:rsidRPr="00DB6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создал в БГУ одну из крупнейших школ в области спектроскопии, люминесценции и лазерной физики. В увековечение памяти академиков В. И. Пичеты и А. Н. </w:t>
      </w:r>
      <w:proofErr w:type="spellStart"/>
      <w:r w:rsidRPr="00DB6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Севченко</w:t>
      </w:r>
      <w:proofErr w:type="spellEnd"/>
      <w:r w:rsidRPr="00DB6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канун 90-летия БГУ на главном корпусе и корпусе исторического факультета открыты мемориальные доски, ежегодно за научные достижения сотрудникам университета присуждаются премии, носящие их имена.</w:t>
      </w:r>
    </w:p>
    <w:p w14:paraId="78802ABB" w14:textId="77777777" w:rsidR="00057B75" w:rsidRPr="00DB63AB" w:rsidRDefault="0020613B" w:rsidP="00DB63AB">
      <w:pPr>
        <w:widowControl w:val="0"/>
        <w:spacing w:after="0" w:line="240" w:lineRule="auto"/>
        <w:ind w:right="20" w:firstLine="340"/>
        <w:jc w:val="both"/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</w:pPr>
      <w:r w:rsidRPr="00DB6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области вычислительной математики начало систематических научных исследований в БГУ, как и в стране в целом, связано с открытием в университете в 1957 году кафедры вычислительной математики. Основателем кафедры и руководителем всех научных работ являлся академик АН БССР В. И. Крылов.</w:t>
      </w:r>
    </w:p>
    <w:p w14:paraId="78802ABC" w14:textId="77777777" w:rsidR="00057B75" w:rsidRPr="00DB63AB" w:rsidRDefault="0020613B" w:rsidP="00DB63AB">
      <w:pPr>
        <w:widowControl w:val="0"/>
        <w:spacing w:after="0" w:line="240" w:lineRule="auto"/>
        <w:ind w:right="20" w:firstLine="340"/>
        <w:jc w:val="both"/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</w:pPr>
      <w:r w:rsidRPr="00DB6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Основы научной школы по исследованию теории элементарных частиц, оптических и акустических свойств кристаллов были заложены академиком АН БССР, Героем Социалистического труда Ф. И. Федоровым. С 1959 года под руководством доктора юридических наук, профессора А. А. Головко начала формироваться научная школа по теоретическим основам демократии.</w:t>
      </w:r>
    </w:p>
    <w:p w14:paraId="78802ABD" w14:textId="77777777" w:rsidR="00057B75" w:rsidRPr="00DB63AB" w:rsidRDefault="0020613B" w:rsidP="00DB63AB">
      <w:pPr>
        <w:widowControl w:val="0"/>
        <w:spacing w:after="0" w:line="240" w:lineRule="auto"/>
        <w:ind w:right="20" w:firstLine="340"/>
        <w:jc w:val="both"/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</w:pPr>
      <w:r w:rsidRPr="00DB6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Последовательно изменялась структура университета. Открылся факультет прикладной математики и информатики; математический факультет был преобразован в механико-математический в связи с открытием подготовки кадров по специальности «Механика». В 1976 году физический факультет был разделен на физический и факультет радиофизики и электроники (ныне факультет радиофизики и компьютерных технологий).</w:t>
      </w:r>
    </w:p>
    <w:p w14:paraId="78802ABE" w14:textId="77777777" w:rsidR="00057B75" w:rsidRPr="00DB63AB" w:rsidRDefault="0020613B" w:rsidP="00DB63AB">
      <w:pPr>
        <w:widowControl w:val="0"/>
        <w:spacing w:after="0" w:line="240" w:lineRule="auto"/>
        <w:ind w:right="20" w:firstLine="340"/>
        <w:jc w:val="both"/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</w:pPr>
      <w:r w:rsidRPr="00DB6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Научная мысль концентрировалась в НИИ: прикладных физических проблем (открыт в 1971 г.), физико-химических проблем (1978 г.), ядерных проблем (1986 г.). В 2008 году в БГУ был создан НИИ прикладных проблем математики и информатики.</w:t>
      </w:r>
    </w:p>
    <w:p w14:paraId="78802ABF" w14:textId="77777777" w:rsidR="00057B75" w:rsidRPr="00DB63AB" w:rsidRDefault="0020613B" w:rsidP="00DB63AB">
      <w:pPr>
        <w:widowControl w:val="0"/>
        <w:spacing w:after="0" w:line="240" w:lineRule="auto"/>
        <w:ind w:right="20" w:firstLine="340"/>
        <w:jc w:val="both"/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</w:pPr>
      <w:r w:rsidRPr="00DB6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Наиболее бурный этап по созданию новых научных школ университет пережил в 60-90 годы прошлого века. За этот исторический период в университете был создан целый ряд научных школ, многие из которых до настоящего времени возглавляют их основоположники. Это, в частности, научная школа по ядерной оптике, руководимая ее основоположником – В. Г. Барышевским, доктором физико-математических наук, профессором, лауреатом Государственной премии Республики Беларуси, автором двух научных открытий; научная школа в области физической электроники и радиационной физики твердого тела, основанная в 1982 году членом-корреспондентом НАН Беларуси Ф. Ф. Комаровым; научная школа по математическому моделированию сложных систем, защите информации и компьютерному анализу данных под руководством члена-корреспондента НАН Беларуси Ю. С. Харина; научная школа по биофизике под руководством академика НАН Беларуси С. Н. </w:t>
      </w:r>
      <w:proofErr w:type="spellStart"/>
      <w:r w:rsidRPr="00DB6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Черенкевича</w:t>
      </w:r>
      <w:proofErr w:type="spellEnd"/>
      <w:r w:rsidRPr="00DB6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научная школа по радиофизике и информатике под руководством академика НАН Беларуси А. Ф. Чернявского и члена-корреспондента НАН Беларуси П. Д. </w:t>
      </w:r>
      <w:proofErr w:type="spellStart"/>
      <w:r w:rsidRPr="00DB6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Кухарчика</w:t>
      </w:r>
      <w:proofErr w:type="spellEnd"/>
      <w:r w:rsidRPr="00DB6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школа по функциональному анализу и его приложениям под руководством члена-корреспондента НАН Беларуси Я. В. </w:t>
      </w:r>
      <w:proofErr w:type="spellStart"/>
      <w:r w:rsidRPr="00DB6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Радыно</w:t>
      </w:r>
      <w:proofErr w:type="spellEnd"/>
      <w:r w:rsidRPr="00DB6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научная школа по лимнологии под руководством профессора О. Ф. Якушко.</w:t>
      </w:r>
    </w:p>
    <w:p w14:paraId="78802AC0" w14:textId="77777777" w:rsidR="00057B75" w:rsidRPr="00DB63AB" w:rsidRDefault="0020613B" w:rsidP="00DB63AB">
      <w:pPr>
        <w:widowControl w:val="0"/>
        <w:spacing w:after="0" w:line="240" w:lineRule="auto"/>
        <w:ind w:right="20" w:firstLine="340"/>
        <w:jc w:val="both"/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</w:pPr>
      <w:r w:rsidRPr="00DB6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поддержке государства со второй половины 90-х годов прошлого столетия Белорусский государственный университет значительно укрепил свою материально-техническую базу, обновил основные фонды, провел реорганизацию учебно-образовательного процесса и научной сферы, создал развитую инфраструктуру.</w:t>
      </w:r>
    </w:p>
    <w:p w14:paraId="78802AC1" w14:textId="77777777" w:rsidR="00057B75" w:rsidRPr="00DB63AB" w:rsidRDefault="0020613B" w:rsidP="00DB63AB">
      <w:pPr>
        <w:widowControl w:val="0"/>
        <w:spacing w:after="0" w:line="240" w:lineRule="auto"/>
        <w:ind w:right="20" w:firstLine="340"/>
        <w:jc w:val="both"/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</w:pPr>
      <w:r w:rsidRPr="00DB6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целью организации переподготовки и повышения квалификации специалистов в БГУ были открыты: Республиканский институт высшей школы, Институт переподготовки и повышения квалификации судей, работников прокуратуры, судов и учреждений юстиции, Институт технологий информатизации и управления БГУ, Институт непрерывного образования БГУ.</w:t>
      </w:r>
    </w:p>
    <w:p w14:paraId="78802AC2" w14:textId="77777777" w:rsidR="00057B75" w:rsidRPr="00DB63AB" w:rsidRDefault="0020613B" w:rsidP="00DB63AB">
      <w:pPr>
        <w:widowControl w:val="0"/>
        <w:spacing w:after="0" w:line="240" w:lineRule="auto"/>
        <w:ind w:right="20" w:firstLine="340"/>
        <w:jc w:val="both"/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</w:pPr>
      <w:r w:rsidRPr="00DB6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Научная и научно-производственная база БГУ значительно расширилась за счет создания ряда научно-исследовательских центров: физики частиц и высоких энергий (1993 г.); мониторинга </w:t>
      </w:r>
      <w:proofErr w:type="spellStart"/>
      <w:r w:rsidRPr="00DB6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озоносферы</w:t>
      </w:r>
      <w:proofErr w:type="spellEnd"/>
      <w:r w:rsidRPr="00DB6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(1997 г.); прикладных </w:t>
      </w:r>
      <w:r w:rsidRPr="00DB6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проблем математики и информатики (2000 г.), проблем человека (2000 г.), а также сети научно-производственных унитарных предприятий.</w:t>
      </w:r>
    </w:p>
    <w:p w14:paraId="78802AC3" w14:textId="77777777" w:rsidR="0020613B" w:rsidRPr="00AF269F" w:rsidRDefault="0020613B" w:rsidP="00DB63AB">
      <w:pPr>
        <w:widowControl w:val="0"/>
        <w:spacing w:after="0" w:line="240" w:lineRule="auto"/>
        <w:ind w:right="20"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6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университетском дворике был создан первый в стране своеобразный национальный мемориал – памятники известным деятелям белорусской науки и культуры.</w:t>
      </w:r>
      <w:r w:rsidR="003C5C86" w:rsidRPr="003C5C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C5C86" w:rsidRPr="00AF26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[6]</w:t>
      </w:r>
    </w:p>
    <w:p w14:paraId="78802AC4" w14:textId="77777777" w:rsidR="00057B75" w:rsidRPr="003C5C86" w:rsidRDefault="00057B75" w:rsidP="00DB63AB">
      <w:pPr>
        <w:widowControl w:val="0"/>
        <w:spacing w:after="0" w:line="240" w:lineRule="auto"/>
        <w:ind w:right="20" w:firstLine="340"/>
        <w:jc w:val="both"/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</w:pPr>
    </w:p>
    <w:p w14:paraId="78802AC5" w14:textId="77777777" w:rsidR="006653F1" w:rsidRPr="00DB63AB" w:rsidRDefault="002635A6" w:rsidP="002635A6">
      <w:pPr>
        <w:pStyle w:val="1"/>
      </w:pPr>
      <w:bookmarkStart w:id="8" w:name="_Toc58210701"/>
      <w:r w:rsidRPr="002635A6">
        <w:rPr>
          <w:color w:val="auto"/>
        </w:rPr>
        <w:t>Довоенный период развития высшего образования</w:t>
      </w:r>
      <w:bookmarkEnd w:id="8"/>
    </w:p>
    <w:p w14:paraId="78802AC6" w14:textId="77777777" w:rsidR="00182401" w:rsidRPr="00AF269F" w:rsidRDefault="00057B75" w:rsidP="00DB63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63AB">
        <w:rPr>
          <w:rFonts w:ascii="Times New Roman" w:hAnsi="Times New Roman" w:cs="Times New Roman"/>
          <w:sz w:val="28"/>
          <w:szCs w:val="28"/>
        </w:rPr>
        <w:t xml:space="preserve">   </w:t>
      </w:r>
      <w:r w:rsidR="006653F1" w:rsidRPr="00DB63AB">
        <w:rPr>
          <w:rFonts w:ascii="Times New Roman" w:hAnsi="Times New Roman" w:cs="Times New Roman"/>
          <w:sz w:val="28"/>
          <w:szCs w:val="28"/>
        </w:rPr>
        <w:t>При поступлении в вузы предпочтение отдавалось детям рабочих и крестьян. С целью усиления их базовой подготовки  для поступления в вузы создавались рабочие факультеты (рабфаки). В 1925/1926 гг. в БССР действовало 3 рабфака, где углу</w:t>
      </w:r>
      <w:r w:rsidRPr="00DB63AB">
        <w:rPr>
          <w:rFonts w:ascii="Times New Roman" w:hAnsi="Times New Roman" w:cs="Times New Roman"/>
          <w:sz w:val="28"/>
          <w:szCs w:val="28"/>
        </w:rPr>
        <w:t>б</w:t>
      </w:r>
      <w:r w:rsidR="006653F1" w:rsidRPr="00DB63AB">
        <w:rPr>
          <w:rFonts w:ascii="Times New Roman" w:hAnsi="Times New Roman" w:cs="Times New Roman"/>
          <w:sz w:val="28"/>
          <w:szCs w:val="28"/>
        </w:rPr>
        <w:t>ляли свои знания 882 человека.</w:t>
      </w:r>
      <w:r w:rsidR="00605626" w:rsidRPr="00DB63AB">
        <w:rPr>
          <w:rFonts w:ascii="Times New Roman" w:hAnsi="Times New Roman" w:cs="Times New Roman"/>
          <w:sz w:val="28"/>
          <w:szCs w:val="28"/>
        </w:rPr>
        <w:t xml:space="preserve"> </w:t>
      </w:r>
      <w:r w:rsidR="003C5C86" w:rsidRPr="003C5C86">
        <w:rPr>
          <w:rFonts w:ascii="Times New Roman" w:hAnsi="Times New Roman" w:cs="Times New Roman"/>
          <w:sz w:val="28"/>
          <w:szCs w:val="28"/>
        </w:rPr>
        <w:t>[</w:t>
      </w:r>
      <w:r w:rsidR="003C5C86" w:rsidRPr="00AF269F">
        <w:rPr>
          <w:rFonts w:ascii="Times New Roman" w:hAnsi="Times New Roman" w:cs="Times New Roman"/>
          <w:sz w:val="28"/>
          <w:szCs w:val="28"/>
        </w:rPr>
        <w:t>7]</w:t>
      </w:r>
    </w:p>
    <w:p w14:paraId="78802AC7" w14:textId="77777777" w:rsidR="00605626" w:rsidRPr="00DB63AB" w:rsidRDefault="00605626" w:rsidP="00DB63AB">
      <w:pPr>
        <w:widowControl w:val="0"/>
        <w:spacing w:after="0" w:line="240" w:lineRule="auto"/>
        <w:ind w:right="20" w:firstLine="340"/>
        <w:jc w:val="both"/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</w:pPr>
      <w:r w:rsidRPr="00DB63AB"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  <w:t>В 1932 г. в БССР действовало уже 31 высшее учебное заведение с 10 574 студентами и</w:t>
      </w:r>
      <w:r w:rsidR="00057B75" w:rsidRPr="00DB63AB"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  <w:t xml:space="preserve"> 1388 преподавателями</w:t>
      </w:r>
      <w:r w:rsidRPr="00DB63AB"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  <w:t>.</w:t>
      </w:r>
    </w:p>
    <w:p w14:paraId="78802AC8" w14:textId="77777777" w:rsidR="00605626" w:rsidRPr="00DB63AB" w:rsidRDefault="00605626" w:rsidP="00DB63AB">
      <w:pPr>
        <w:widowControl w:val="0"/>
        <w:spacing w:after="0" w:line="240" w:lineRule="auto"/>
        <w:ind w:right="20" w:firstLine="340"/>
        <w:jc w:val="both"/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</w:pPr>
      <w:r w:rsidRPr="00DB63AB"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  <w:t>В 1938 г. аналогичные программы были ут</w:t>
      </w:r>
      <w:r w:rsidRPr="00DB63AB"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  <w:softHyphen/>
        <w:t>верждены для всех университетов страны. Они отражали особенности университетского образо</w:t>
      </w:r>
      <w:r w:rsidRPr="00DB63AB"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  <w:softHyphen/>
        <w:t>вания, которое базировалось на широкой науч</w:t>
      </w:r>
      <w:r w:rsidRPr="00DB63AB"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  <w:softHyphen/>
        <w:t>но-теоретической базе.</w:t>
      </w:r>
    </w:p>
    <w:p w14:paraId="78802AC9" w14:textId="77777777" w:rsidR="00057B75" w:rsidRPr="00DB63AB" w:rsidRDefault="00605626" w:rsidP="00DB63AB">
      <w:pPr>
        <w:widowControl w:val="0"/>
        <w:spacing w:after="0" w:line="240" w:lineRule="auto"/>
        <w:ind w:right="20" w:firstLine="340"/>
        <w:jc w:val="both"/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</w:pPr>
      <w:r w:rsidRPr="00DB63AB"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  <w:t>Развитию научных исследований способство</w:t>
      </w:r>
      <w:r w:rsidRPr="00DB63AB"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  <w:softHyphen/>
        <w:t>вало создание новой системы ученых степеней, званий и порядка их присуждения. Следует под</w:t>
      </w:r>
      <w:r w:rsidRPr="00DB63AB"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  <w:softHyphen/>
        <w:t>черкнуть, что государственные образовательные учреждения начали развиваться как белорусские вузы, которые готовят педагогические кадры для органов управления образованием Беларуси.</w:t>
      </w:r>
    </w:p>
    <w:p w14:paraId="78802ACA" w14:textId="77777777" w:rsidR="003A53A8" w:rsidRPr="00DB63AB" w:rsidRDefault="00605626" w:rsidP="00DB63AB">
      <w:pPr>
        <w:widowControl w:val="0"/>
        <w:spacing w:after="0" w:line="240" w:lineRule="auto"/>
        <w:ind w:right="20" w:firstLine="340"/>
        <w:jc w:val="both"/>
        <w:rPr>
          <w:rFonts w:ascii="Times New Roman" w:eastAsia="Century Schoolbook" w:hAnsi="Times New Roman" w:cs="Times New Roman"/>
          <w:color w:val="000000"/>
          <w:sz w:val="28"/>
          <w:szCs w:val="28"/>
          <w:lang w:val="en-US" w:eastAsia="ru-RU"/>
        </w:rPr>
      </w:pPr>
      <w:r w:rsidRPr="00DB63AB"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  <w:t>В 1940 г. в Белорусской ССР работали 55 научно-исследовательских и 36 высших учеб</w:t>
      </w:r>
      <w:r w:rsidRPr="00DB63AB"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  <w:softHyphen/>
        <w:t xml:space="preserve">ных заведений. Ведущие центры </w:t>
      </w:r>
      <w:proofErr w:type="spellStart"/>
      <w:r w:rsidRPr="00DB63AB"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  <w:t>национально</w:t>
      </w:r>
      <w:r w:rsidRPr="00DB63AB"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  <w:softHyphen/>
        <w:t>культурного</w:t>
      </w:r>
      <w:proofErr w:type="spellEnd"/>
      <w:r w:rsidRPr="00DB63AB"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  <w:t xml:space="preserve"> возрождения, науки — Белорусский государственный университет и Белорусская ака</w:t>
      </w:r>
      <w:r w:rsidRPr="00DB63AB"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  <w:softHyphen/>
        <w:t>демия наук — были созданы и развивались в столице республики — Минске. В общем 34 из 55 научно-исследовательских учреждений рес</w:t>
      </w:r>
      <w:r w:rsidRPr="00DB63AB"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  <w:softHyphen/>
        <w:t>публики (60,2%) были размещены в Минске и Минской области.</w:t>
      </w:r>
      <w:r w:rsidR="00893727" w:rsidRPr="00DB63AB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="00DB63AB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[</w:t>
      </w:r>
      <w:r w:rsidR="00DB63AB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1</w:t>
      </w:r>
      <w:r w:rsidR="00DB63AB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]</w:t>
      </w:r>
    </w:p>
    <w:p w14:paraId="78802ACB" w14:textId="77777777" w:rsidR="006B47C0" w:rsidRPr="002635A6" w:rsidRDefault="002635A6" w:rsidP="002635A6">
      <w:pPr>
        <w:pStyle w:val="2"/>
        <w:rPr>
          <w:rFonts w:eastAsia="Times New Roman"/>
          <w:color w:val="auto"/>
          <w:lang w:eastAsia="ru-RU"/>
        </w:rPr>
      </w:pPr>
      <w:bookmarkStart w:id="9" w:name="_Toc58210702"/>
      <w:r w:rsidRPr="002635A6">
        <w:rPr>
          <w:rFonts w:eastAsia="Times New Roman"/>
          <w:color w:val="auto"/>
          <w:lang w:eastAsia="ru-RU"/>
        </w:rPr>
        <w:t>Положение высшего образования в годы ВО</w:t>
      </w:r>
      <w:bookmarkEnd w:id="9"/>
      <w:r w:rsidR="005A654B">
        <w:rPr>
          <w:rFonts w:eastAsia="Times New Roman"/>
          <w:color w:val="auto"/>
          <w:lang w:eastAsia="ru-RU"/>
        </w:rPr>
        <w:t>В</w:t>
      </w:r>
    </w:p>
    <w:p w14:paraId="78802ACC" w14:textId="77777777" w:rsidR="00E3160E" w:rsidRPr="00DB63AB" w:rsidRDefault="00057B75" w:rsidP="00DB63A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B63AB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="00893727" w:rsidRPr="00DB63AB">
        <w:rPr>
          <w:rFonts w:ascii="Times New Roman" w:eastAsia="Calibri" w:hAnsi="Times New Roman" w:cs="Times New Roman"/>
          <w:sz w:val="28"/>
          <w:szCs w:val="28"/>
        </w:rPr>
        <w:t>В начале 1941 г. в республике работало 27,7 тыс. специалистов с высшим и 59,9 тыс. со средне-специальным образованием.</w:t>
      </w:r>
      <w:r w:rsidRPr="00DB63A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93727" w:rsidRPr="00DB63AB">
        <w:rPr>
          <w:rFonts w:ascii="Times New Roman" w:eastAsia="Calibri" w:hAnsi="Times New Roman" w:cs="Times New Roman"/>
          <w:sz w:val="28"/>
          <w:szCs w:val="28"/>
        </w:rPr>
        <w:t xml:space="preserve">Развязанная фашистской </w:t>
      </w:r>
      <w:r w:rsidRPr="00DB63AB">
        <w:rPr>
          <w:rFonts w:ascii="Times New Roman" w:eastAsia="Calibri" w:hAnsi="Times New Roman" w:cs="Times New Roman"/>
          <w:sz w:val="28"/>
          <w:szCs w:val="28"/>
        </w:rPr>
        <w:t>Германией война против СССР, на</w:t>
      </w:r>
      <w:r w:rsidR="00893727" w:rsidRPr="00DB63AB">
        <w:rPr>
          <w:rFonts w:ascii="Times New Roman" w:eastAsia="Calibri" w:hAnsi="Times New Roman" w:cs="Times New Roman"/>
          <w:sz w:val="28"/>
          <w:szCs w:val="28"/>
        </w:rPr>
        <w:t>чавшаяся 22 июня 1941 г., прив</w:t>
      </w:r>
      <w:r w:rsidRPr="00DB63AB">
        <w:rPr>
          <w:rFonts w:ascii="Times New Roman" w:eastAsia="Calibri" w:hAnsi="Times New Roman" w:cs="Times New Roman"/>
          <w:sz w:val="28"/>
          <w:szCs w:val="28"/>
        </w:rPr>
        <w:t>ела к разрушению системы образо</w:t>
      </w:r>
      <w:r w:rsidR="00893727" w:rsidRPr="00DB63AB">
        <w:rPr>
          <w:rFonts w:ascii="Times New Roman" w:eastAsia="Calibri" w:hAnsi="Times New Roman" w:cs="Times New Roman"/>
          <w:sz w:val="28"/>
          <w:szCs w:val="28"/>
        </w:rPr>
        <w:t>вания Беларуси, к уничтожению многих учебных заведений. Около 20 высших и средних специальных учебных заведений в сложных условиях войны были эвакуированы на восток. Многие студенты и преподаватели стали бороться с врагом в рядах Красной Армии, партизанских отрядах, подпольных группах. В Ярославле работал Минский медицинский институ</w:t>
      </w:r>
      <w:r w:rsidRPr="00DB63AB">
        <w:rPr>
          <w:rFonts w:ascii="Times New Roman" w:eastAsia="Calibri" w:hAnsi="Times New Roman" w:cs="Times New Roman"/>
          <w:sz w:val="28"/>
          <w:szCs w:val="28"/>
        </w:rPr>
        <w:t>т, в Саратове –Белорусская госу</w:t>
      </w:r>
      <w:r w:rsidR="00893727" w:rsidRPr="00DB63AB">
        <w:rPr>
          <w:rFonts w:ascii="Times New Roman" w:eastAsia="Calibri" w:hAnsi="Times New Roman" w:cs="Times New Roman"/>
          <w:sz w:val="28"/>
          <w:szCs w:val="28"/>
        </w:rPr>
        <w:t>дарственная консерватория. Весной 1943 г. на станции Сходня под Москвой возобновил свою деяте</w:t>
      </w:r>
      <w:r w:rsidRPr="00DB63AB">
        <w:rPr>
          <w:rFonts w:ascii="Times New Roman" w:eastAsia="Calibri" w:hAnsi="Times New Roman" w:cs="Times New Roman"/>
          <w:sz w:val="28"/>
          <w:szCs w:val="28"/>
        </w:rPr>
        <w:t>льность и Белорусский государст</w:t>
      </w:r>
      <w:r w:rsidR="00893727" w:rsidRPr="00DB63AB">
        <w:rPr>
          <w:rFonts w:ascii="Times New Roman" w:eastAsia="Calibri" w:hAnsi="Times New Roman" w:cs="Times New Roman"/>
          <w:sz w:val="28"/>
          <w:szCs w:val="28"/>
        </w:rPr>
        <w:t>венный университет в составе шес</w:t>
      </w:r>
      <w:r w:rsidRPr="00DB63AB">
        <w:rPr>
          <w:rFonts w:ascii="Times New Roman" w:eastAsia="Calibri" w:hAnsi="Times New Roman" w:cs="Times New Roman"/>
          <w:sz w:val="28"/>
          <w:szCs w:val="28"/>
        </w:rPr>
        <w:t>ти факультетов (химический, физ</w:t>
      </w:r>
      <w:r w:rsidR="00893727" w:rsidRPr="00DB63AB">
        <w:rPr>
          <w:rFonts w:ascii="Times New Roman" w:eastAsia="Calibri" w:hAnsi="Times New Roman" w:cs="Times New Roman"/>
          <w:sz w:val="28"/>
          <w:szCs w:val="28"/>
        </w:rPr>
        <w:t>ико-математический, филологи</w:t>
      </w:r>
      <w:r w:rsidRPr="00DB63AB">
        <w:rPr>
          <w:rFonts w:ascii="Times New Roman" w:eastAsia="Calibri" w:hAnsi="Times New Roman" w:cs="Times New Roman"/>
          <w:sz w:val="28"/>
          <w:szCs w:val="28"/>
        </w:rPr>
        <w:t>ческий, географический, биологи</w:t>
      </w:r>
      <w:r w:rsidR="00893727" w:rsidRPr="00DB63AB">
        <w:rPr>
          <w:rFonts w:ascii="Times New Roman" w:eastAsia="Calibri" w:hAnsi="Times New Roman" w:cs="Times New Roman"/>
          <w:sz w:val="28"/>
          <w:szCs w:val="28"/>
        </w:rPr>
        <w:t xml:space="preserve">ческий, исторический). В 1943/1944 учебном году в </w:t>
      </w:r>
      <w:r w:rsidR="00893727" w:rsidRPr="00DB63AB">
        <w:rPr>
          <w:rFonts w:ascii="Times New Roman" w:eastAsia="Calibri" w:hAnsi="Times New Roman" w:cs="Times New Roman"/>
          <w:sz w:val="28"/>
          <w:szCs w:val="28"/>
        </w:rPr>
        <w:lastRenderedPageBreak/>
        <w:t>вузе учились 289 студентов (57,8 %) плана. На некоторых курсах обучались всего лишь по пять, три, два и даже по одному студенту. Из-за того, что не хватало преподавателей, учебный план первого семестра был выполнен только на 62 %. В сле</w:t>
      </w:r>
      <w:r w:rsidRPr="00DB63AB">
        <w:rPr>
          <w:rFonts w:ascii="Times New Roman" w:eastAsia="Calibri" w:hAnsi="Times New Roman" w:cs="Times New Roman"/>
          <w:sz w:val="28"/>
          <w:szCs w:val="28"/>
        </w:rPr>
        <w:t>дующем учебном году в БГУ обуча</w:t>
      </w:r>
      <w:r w:rsidR="00893727" w:rsidRPr="00DB63AB">
        <w:rPr>
          <w:rFonts w:ascii="Times New Roman" w:eastAsia="Calibri" w:hAnsi="Times New Roman" w:cs="Times New Roman"/>
          <w:sz w:val="28"/>
          <w:szCs w:val="28"/>
        </w:rPr>
        <w:t>лись уже около 800 студентов, работал</w:t>
      </w:r>
      <w:r w:rsidRPr="00DB63AB">
        <w:rPr>
          <w:rFonts w:ascii="Times New Roman" w:eastAsia="Calibri" w:hAnsi="Times New Roman" w:cs="Times New Roman"/>
          <w:sz w:val="28"/>
          <w:szCs w:val="28"/>
        </w:rPr>
        <w:t>и 103 преподавателя и науч</w:t>
      </w:r>
      <w:r w:rsidR="00893727" w:rsidRPr="00DB63AB">
        <w:rPr>
          <w:rFonts w:ascii="Times New Roman" w:eastAsia="Calibri" w:hAnsi="Times New Roman" w:cs="Times New Roman"/>
          <w:sz w:val="28"/>
          <w:szCs w:val="28"/>
        </w:rPr>
        <w:t xml:space="preserve">ных сотрудника. В 1943/1944 учебном году на кафедрах </w:t>
      </w:r>
      <w:proofErr w:type="spellStart"/>
      <w:proofErr w:type="gramStart"/>
      <w:r w:rsidR="00893727" w:rsidRPr="00DB63AB">
        <w:rPr>
          <w:rFonts w:ascii="Times New Roman" w:eastAsia="Calibri" w:hAnsi="Times New Roman" w:cs="Times New Roman"/>
          <w:sz w:val="28"/>
          <w:szCs w:val="28"/>
        </w:rPr>
        <w:t>универси</w:t>
      </w:r>
      <w:proofErr w:type="spellEnd"/>
      <w:r w:rsidR="00893727" w:rsidRPr="00DB63AB">
        <w:rPr>
          <w:rFonts w:ascii="Times New Roman" w:eastAsia="Calibri" w:hAnsi="Times New Roman" w:cs="Times New Roman"/>
          <w:sz w:val="28"/>
          <w:szCs w:val="28"/>
        </w:rPr>
        <w:t>-тета</w:t>
      </w:r>
      <w:proofErr w:type="gramEnd"/>
      <w:r w:rsidR="00893727" w:rsidRPr="00DB63AB">
        <w:rPr>
          <w:rFonts w:ascii="Times New Roman" w:eastAsia="Calibri" w:hAnsi="Times New Roman" w:cs="Times New Roman"/>
          <w:sz w:val="28"/>
          <w:szCs w:val="28"/>
        </w:rPr>
        <w:t xml:space="preserve"> работали академик Н. М. Никольский, профессора И. М. Ген-</w:t>
      </w:r>
      <w:proofErr w:type="spellStart"/>
      <w:r w:rsidR="00893727" w:rsidRPr="00DB63AB">
        <w:rPr>
          <w:rFonts w:ascii="Times New Roman" w:eastAsia="Calibri" w:hAnsi="Times New Roman" w:cs="Times New Roman"/>
          <w:sz w:val="28"/>
          <w:szCs w:val="28"/>
        </w:rPr>
        <w:t>фальд</w:t>
      </w:r>
      <w:proofErr w:type="spellEnd"/>
      <w:r w:rsidR="00893727" w:rsidRPr="00DB63AB">
        <w:rPr>
          <w:rFonts w:ascii="Times New Roman" w:eastAsia="Calibri" w:hAnsi="Times New Roman" w:cs="Times New Roman"/>
          <w:sz w:val="28"/>
          <w:szCs w:val="28"/>
        </w:rPr>
        <w:t xml:space="preserve">, А. И. Лурье, доценты Д. А. </w:t>
      </w:r>
      <w:proofErr w:type="spellStart"/>
      <w:r w:rsidR="00893727" w:rsidRPr="00DB63AB">
        <w:rPr>
          <w:rFonts w:ascii="Times New Roman" w:eastAsia="Calibri" w:hAnsi="Times New Roman" w:cs="Times New Roman"/>
          <w:sz w:val="28"/>
          <w:szCs w:val="28"/>
        </w:rPr>
        <w:t>Дудков</w:t>
      </w:r>
      <w:proofErr w:type="spellEnd"/>
      <w:r w:rsidR="00893727" w:rsidRPr="00DB63AB">
        <w:rPr>
          <w:rFonts w:ascii="Times New Roman" w:eastAsia="Calibri" w:hAnsi="Times New Roman" w:cs="Times New Roman"/>
          <w:sz w:val="28"/>
          <w:szCs w:val="28"/>
        </w:rPr>
        <w:t xml:space="preserve">, В. А. Дементьев, Д. А. </w:t>
      </w:r>
      <w:proofErr w:type="spellStart"/>
      <w:r w:rsidR="00893727" w:rsidRPr="00DB63AB">
        <w:rPr>
          <w:rFonts w:ascii="Times New Roman" w:eastAsia="Calibri" w:hAnsi="Times New Roman" w:cs="Times New Roman"/>
          <w:sz w:val="28"/>
          <w:szCs w:val="28"/>
        </w:rPr>
        <w:t>Калишевич</w:t>
      </w:r>
      <w:proofErr w:type="spellEnd"/>
      <w:r w:rsidR="00893727" w:rsidRPr="00DB63AB">
        <w:rPr>
          <w:rFonts w:ascii="Times New Roman" w:eastAsia="Calibri" w:hAnsi="Times New Roman" w:cs="Times New Roman"/>
          <w:sz w:val="28"/>
          <w:szCs w:val="28"/>
        </w:rPr>
        <w:t xml:space="preserve">, С. А. Гусева, Ф. И. </w:t>
      </w:r>
      <w:proofErr w:type="spellStart"/>
      <w:r w:rsidR="00893727" w:rsidRPr="00DB63AB">
        <w:rPr>
          <w:rFonts w:ascii="Times New Roman" w:eastAsia="Calibri" w:hAnsi="Times New Roman" w:cs="Times New Roman"/>
          <w:sz w:val="28"/>
          <w:szCs w:val="28"/>
        </w:rPr>
        <w:t>Фѐдоров</w:t>
      </w:r>
      <w:proofErr w:type="spellEnd"/>
      <w:r w:rsidR="00893727" w:rsidRPr="00DB63AB">
        <w:rPr>
          <w:rFonts w:ascii="Times New Roman" w:eastAsia="Calibri" w:hAnsi="Times New Roman" w:cs="Times New Roman"/>
          <w:sz w:val="28"/>
          <w:szCs w:val="28"/>
        </w:rPr>
        <w:t>, И. П. Шапиро, М. М. Пав-</w:t>
      </w:r>
      <w:proofErr w:type="spellStart"/>
      <w:r w:rsidR="00893727" w:rsidRPr="00DB63AB">
        <w:rPr>
          <w:rFonts w:ascii="Times New Roman" w:eastAsia="Calibri" w:hAnsi="Times New Roman" w:cs="Times New Roman"/>
          <w:sz w:val="28"/>
          <w:szCs w:val="28"/>
        </w:rPr>
        <w:t>люченко</w:t>
      </w:r>
      <w:proofErr w:type="spellEnd"/>
      <w:r w:rsidR="00893727" w:rsidRPr="00DB63AB">
        <w:rPr>
          <w:rFonts w:ascii="Times New Roman" w:eastAsia="Calibri" w:hAnsi="Times New Roman" w:cs="Times New Roman"/>
          <w:sz w:val="28"/>
          <w:szCs w:val="28"/>
        </w:rPr>
        <w:t>.</w:t>
      </w:r>
      <w:r w:rsidRPr="00DB63A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93727" w:rsidRPr="00DB63AB">
        <w:rPr>
          <w:rFonts w:ascii="Times New Roman" w:eastAsia="Calibri" w:hAnsi="Times New Roman" w:cs="Times New Roman"/>
          <w:sz w:val="28"/>
          <w:szCs w:val="28"/>
        </w:rPr>
        <w:t>Несмотря на военные сложности, в 1943/1944 учебном году Минский медицинский институт выпустил 47 врачей,</w:t>
      </w:r>
      <w:r w:rsidRPr="00DB63AB">
        <w:rPr>
          <w:rFonts w:ascii="Times New Roman" w:eastAsia="Calibri" w:hAnsi="Times New Roman" w:cs="Times New Roman"/>
          <w:sz w:val="28"/>
          <w:szCs w:val="28"/>
        </w:rPr>
        <w:t xml:space="preserve"> было защи</w:t>
      </w:r>
      <w:r w:rsidR="00893727" w:rsidRPr="00DB63AB">
        <w:rPr>
          <w:rFonts w:ascii="Times New Roman" w:eastAsia="Calibri" w:hAnsi="Times New Roman" w:cs="Times New Roman"/>
          <w:sz w:val="28"/>
          <w:szCs w:val="28"/>
        </w:rPr>
        <w:t xml:space="preserve">щено 8 диссертаций, вт. ч.2 докторские[3, c. 19]. В Белорусской государственной консерватории к лету 1943 г. обучались 64 </w:t>
      </w:r>
      <w:proofErr w:type="gramStart"/>
      <w:r w:rsidR="00893727" w:rsidRPr="00DB63AB">
        <w:rPr>
          <w:rFonts w:ascii="Times New Roman" w:eastAsia="Calibri" w:hAnsi="Times New Roman" w:cs="Times New Roman"/>
          <w:sz w:val="28"/>
          <w:szCs w:val="28"/>
        </w:rPr>
        <w:t>студен-та</w:t>
      </w:r>
      <w:proofErr w:type="gramEnd"/>
      <w:r w:rsidR="00893727" w:rsidRPr="00DB63AB">
        <w:rPr>
          <w:rFonts w:ascii="Times New Roman" w:eastAsia="Calibri" w:hAnsi="Times New Roman" w:cs="Times New Roman"/>
          <w:sz w:val="28"/>
          <w:szCs w:val="28"/>
        </w:rPr>
        <w:t xml:space="preserve"> и работали 24 преподавателя (профессора Г. К. </w:t>
      </w:r>
      <w:proofErr w:type="spellStart"/>
      <w:r w:rsidR="00893727" w:rsidRPr="00DB63AB">
        <w:rPr>
          <w:rFonts w:ascii="Times New Roman" w:eastAsia="Calibri" w:hAnsi="Times New Roman" w:cs="Times New Roman"/>
          <w:sz w:val="28"/>
          <w:szCs w:val="28"/>
        </w:rPr>
        <w:t>Поповицкий</w:t>
      </w:r>
      <w:proofErr w:type="spellEnd"/>
      <w:r w:rsidR="00893727" w:rsidRPr="00DB63AB">
        <w:rPr>
          <w:rFonts w:ascii="Times New Roman" w:eastAsia="Calibri" w:hAnsi="Times New Roman" w:cs="Times New Roman"/>
          <w:sz w:val="28"/>
          <w:szCs w:val="28"/>
        </w:rPr>
        <w:t xml:space="preserve">, П. И. Тихонов, В. А. </w:t>
      </w:r>
      <w:proofErr w:type="spellStart"/>
      <w:r w:rsidR="00893727" w:rsidRPr="00DB63AB">
        <w:rPr>
          <w:rFonts w:ascii="Times New Roman" w:eastAsia="Calibri" w:hAnsi="Times New Roman" w:cs="Times New Roman"/>
          <w:sz w:val="28"/>
          <w:szCs w:val="28"/>
        </w:rPr>
        <w:t>Золотарѐв</w:t>
      </w:r>
      <w:proofErr w:type="spellEnd"/>
      <w:r w:rsidR="00893727" w:rsidRPr="00DB63AB">
        <w:rPr>
          <w:rFonts w:ascii="Times New Roman" w:eastAsia="Calibri" w:hAnsi="Times New Roman" w:cs="Times New Roman"/>
          <w:sz w:val="28"/>
          <w:szCs w:val="28"/>
        </w:rPr>
        <w:t xml:space="preserve">, доценты М. А. </w:t>
      </w:r>
      <w:proofErr w:type="spellStart"/>
      <w:r w:rsidR="00893727" w:rsidRPr="00DB63AB">
        <w:rPr>
          <w:rFonts w:ascii="Times New Roman" w:eastAsia="Calibri" w:hAnsi="Times New Roman" w:cs="Times New Roman"/>
          <w:sz w:val="28"/>
          <w:szCs w:val="28"/>
        </w:rPr>
        <w:t>Бегер</w:t>
      </w:r>
      <w:proofErr w:type="spellEnd"/>
      <w:r w:rsidR="00893727" w:rsidRPr="00DB63AB">
        <w:rPr>
          <w:rFonts w:ascii="Times New Roman" w:eastAsia="Calibri" w:hAnsi="Times New Roman" w:cs="Times New Roman"/>
          <w:sz w:val="28"/>
          <w:szCs w:val="28"/>
        </w:rPr>
        <w:t xml:space="preserve">, А. А. </w:t>
      </w:r>
      <w:proofErr w:type="spellStart"/>
      <w:r w:rsidR="00893727" w:rsidRPr="00DB63AB">
        <w:rPr>
          <w:rFonts w:ascii="Times New Roman" w:eastAsia="Calibri" w:hAnsi="Times New Roman" w:cs="Times New Roman"/>
          <w:sz w:val="28"/>
          <w:szCs w:val="28"/>
        </w:rPr>
        <w:t>Бессмерт-ный</w:t>
      </w:r>
      <w:proofErr w:type="spellEnd"/>
      <w:r w:rsidR="00893727" w:rsidRPr="00DB63AB">
        <w:rPr>
          <w:rFonts w:ascii="Times New Roman" w:eastAsia="Calibri" w:hAnsi="Times New Roman" w:cs="Times New Roman"/>
          <w:sz w:val="28"/>
          <w:szCs w:val="28"/>
        </w:rPr>
        <w:t xml:space="preserve">, А. К. Власов, Г. Л. </w:t>
      </w:r>
      <w:proofErr w:type="spellStart"/>
      <w:r w:rsidR="00893727" w:rsidRPr="00DB63AB">
        <w:rPr>
          <w:rFonts w:ascii="Times New Roman" w:eastAsia="Calibri" w:hAnsi="Times New Roman" w:cs="Times New Roman"/>
          <w:sz w:val="28"/>
          <w:szCs w:val="28"/>
        </w:rPr>
        <w:t>Шершевский</w:t>
      </w:r>
      <w:proofErr w:type="spellEnd"/>
      <w:r w:rsidR="00893727" w:rsidRPr="00DB63AB">
        <w:rPr>
          <w:rFonts w:ascii="Times New Roman" w:eastAsia="Calibri" w:hAnsi="Times New Roman" w:cs="Times New Roman"/>
          <w:sz w:val="28"/>
          <w:szCs w:val="28"/>
        </w:rPr>
        <w:t xml:space="preserve">, Н. И. </w:t>
      </w:r>
      <w:proofErr w:type="spellStart"/>
      <w:r w:rsidR="00893727" w:rsidRPr="00DB63AB">
        <w:rPr>
          <w:rFonts w:ascii="Times New Roman" w:eastAsia="Calibri" w:hAnsi="Times New Roman" w:cs="Times New Roman"/>
          <w:sz w:val="28"/>
          <w:szCs w:val="28"/>
        </w:rPr>
        <w:t>Аладов</w:t>
      </w:r>
      <w:proofErr w:type="spellEnd"/>
      <w:r w:rsidR="00893727" w:rsidRPr="00DB63AB">
        <w:rPr>
          <w:rFonts w:ascii="Times New Roman" w:eastAsia="Calibri" w:hAnsi="Times New Roman" w:cs="Times New Roman"/>
          <w:sz w:val="28"/>
          <w:szCs w:val="28"/>
        </w:rPr>
        <w:t xml:space="preserve"> и другие). </w:t>
      </w:r>
    </w:p>
    <w:p w14:paraId="78802ACD" w14:textId="77777777" w:rsidR="00605626" w:rsidRPr="00AF269F" w:rsidRDefault="00057B75" w:rsidP="00DB63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63AB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="00893727" w:rsidRPr="00DB63AB">
        <w:rPr>
          <w:rFonts w:ascii="Times New Roman" w:eastAsia="Calibri" w:hAnsi="Times New Roman" w:cs="Times New Roman"/>
          <w:sz w:val="28"/>
          <w:szCs w:val="28"/>
        </w:rPr>
        <w:t xml:space="preserve">По решению Всесоюзного комитета по делам высшей школы при СНК СССР 30 апреля 1944 г. бывший </w:t>
      </w:r>
      <w:proofErr w:type="spellStart"/>
      <w:r w:rsidR="00893727" w:rsidRPr="00DB63AB">
        <w:rPr>
          <w:rFonts w:ascii="Times New Roman" w:eastAsia="Calibri" w:hAnsi="Times New Roman" w:cs="Times New Roman"/>
          <w:sz w:val="28"/>
          <w:szCs w:val="28"/>
        </w:rPr>
        <w:t>Рогачѐвский</w:t>
      </w:r>
      <w:proofErr w:type="spellEnd"/>
      <w:r w:rsidR="00893727" w:rsidRPr="00DB63AB">
        <w:rPr>
          <w:rFonts w:ascii="Times New Roman" w:eastAsia="Calibri" w:hAnsi="Times New Roman" w:cs="Times New Roman"/>
          <w:sz w:val="28"/>
          <w:szCs w:val="28"/>
        </w:rPr>
        <w:t xml:space="preserve"> учительский институт был восстановлен как Мозырский учительский институт. В мае 1944 г. началось восстановление Гомельских педагогического и учительского институтов.</w:t>
      </w:r>
      <w:r w:rsidR="00893727" w:rsidRPr="00DB63AB">
        <w:rPr>
          <w:rFonts w:ascii="Times New Roman" w:hAnsi="Times New Roman" w:cs="Times New Roman"/>
          <w:sz w:val="28"/>
          <w:szCs w:val="28"/>
        </w:rPr>
        <w:t xml:space="preserve"> </w:t>
      </w:r>
      <w:r w:rsidR="003C5C86" w:rsidRPr="003C5C86">
        <w:rPr>
          <w:rFonts w:ascii="Times New Roman" w:hAnsi="Times New Roman" w:cs="Times New Roman"/>
          <w:sz w:val="28"/>
          <w:szCs w:val="28"/>
        </w:rPr>
        <w:t>[</w:t>
      </w:r>
      <w:r w:rsidR="003C5C86" w:rsidRPr="00AF269F">
        <w:rPr>
          <w:rFonts w:ascii="Times New Roman" w:hAnsi="Times New Roman" w:cs="Times New Roman"/>
          <w:sz w:val="28"/>
          <w:szCs w:val="28"/>
        </w:rPr>
        <w:t>7]</w:t>
      </w:r>
    </w:p>
    <w:p w14:paraId="78802ACE" w14:textId="77777777" w:rsidR="00057B75" w:rsidRPr="00DB63AB" w:rsidRDefault="00057B75" w:rsidP="00DB63AB">
      <w:pPr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</w:p>
    <w:p w14:paraId="78802ACF" w14:textId="77777777" w:rsidR="00C83AE0" w:rsidRPr="002635A6" w:rsidRDefault="002635A6" w:rsidP="002635A6">
      <w:pPr>
        <w:pStyle w:val="2"/>
        <w:rPr>
          <w:color w:val="auto"/>
        </w:rPr>
      </w:pPr>
      <w:bookmarkStart w:id="10" w:name="_Toc58210703"/>
      <w:r w:rsidRPr="002635A6">
        <w:rPr>
          <w:color w:val="auto"/>
        </w:rPr>
        <w:t>Послевоенный период</w:t>
      </w:r>
      <w:bookmarkEnd w:id="10"/>
    </w:p>
    <w:p w14:paraId="78802AD0" w14:textId="77777777" w:rsidR="00E3160E" w:rsidRPr="00DB63AB" w:rsidRDefault="00057B75" w:rsidP="00DB63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63AB">
        <w:rPr>
          <w:rFonts w:ascii="Times New Roman" w:hAnsi="Times New Roman" w:cs="Times New Roman"/>
          <w:sz w:val="28"/>
          <w:szCs w:val="28"/>
        </w:rPr>
        <w:t xml:space="preserve">   </w:t>
      </w:r>
      <w:r w:rsidR="00C83AE0" w:rsidRPr="00DB63AB">
        <w:rPr>
          <w:rFonts w:ascii="Times New Roman" w:hAnsi="Times New Roman" w:cs="Times New Roman"/>
          <w:sz w:val="28"/>
          <w:szCs w:val="28"/>
        </w:rPr>
        <w:t>В ию</w:t>
      </w:r>
      <w:r w:rsidRPr="00DB63AB">
        <w:rPr>
          <w:rFonts w:ascii="Times New Roman" w:hAnsi="Times New Roman" w:cs="Times New Roman"/>
          <w:sz w:val="28"/>
          <w:szCs w:val="28"/>
        </w:rPr>
        <w:t>не-июле 1944 г. началось восста</w:t>
      </w:r>
      <w:r w:rsidR="00C83AE0" w:rsidRPr="00DB63AB">
        <w:rPr>
          <w:rFonts w:ascii="Times New Roman" w:hAnsi="Times New Roman" w:cs="Times New Roman"/>
          <w:sz w:val="28"/>
          <w:szCs w:val="28"/>
        </w:rPr>
        <w:t>новление педагогических и учит</w:t>
      </w:r>
      <w:r w:rsidRPr="00DB63AB">
        <w:rPr>
          <w:rFonts w:ascii="Times New Roman" w:hAnsi="Times New Roman" w:cs="Times New Roman"/>
          <w:sz w:val="28"/>
          <w:szCs w:val="28"/>
        </w:rPr>
        <w:t xml:space="preserve">ельских институтов в Минске, </w:t>
      </w:r>
      <w:proofErr w:type="spellStart"/>
      <w:r w:rsidRPr="00DB63AB">
        <w:rPr>
          <w:rFonts w:ascii="Times New Roman" w:hAnsi="Times New Roman" w:cs="Times New Roman"/>
          <w:sz w:val="28"/>
          <w:szCs w:val="28"/>
        </w:rPr>
        <w:t>Мо</w:t>
      </w:r>
      <w:r w:rsidR="00C83AE0" w:rsidRPr="00DB63AB">
        <w:rPr>
          <w:rFonts w:ascii="Times New Roman" w:hAnsi="Times New Roman" w:cs="Times New Roman"/>
          <w:sz w:val="28"/>
          <w:szCs w:val="28"/>
        </w:rPr>
        <w:t>гилѐве</w:t>
      </w:r>
      <w:proofErr w:type="spellEnd"/>
      <w:r w:rsidR="00C83AE0" w:rsidRPr="00DB63AB">
        <w:rPr>
          <w:rFonts w:ascii="Times New Roman" w:hAnsi="Times New Roman" w:cs="Times New Roman"/>
          <w:sz w:val="28"/>
          <w:szCs w:val="28"/>
        </w:rPr>
        <w:t xml:space="preserve">, Витебске, Орше. </w:t>
      </w:r>
    </w:p>
    <w:p w14:paraId="78802AD1" w14:textId="77777777" w:rsidR="00E3160E" w:rsidRPr="00DB63AB" w:rsidRDefault="00057B75" w:rsidP="00DB63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63AB">
        <w:rPr>
          <w:rFonts w:ascii="Times New Roman" w:hAnsi="Times New Roman" w:cs="Times New Roman"/>
          <w:sz w:val="28"/>
          <w:szCs w:val="28"/>
        </w:rPr>
        <w:t xml:space="preserve">   </w:t>
      </w:r>
      <w:r w:rsidR="00C83AE0" w:rsidRPr="00DB63AB">
        <w:rPr>
          <w:rFonts w:ascii="Times New Roman" w:hAnsi="Times New Roman" w:cs="Times New Roman"/>
          <w:sz w:val="28"/>
          <w:szCs w:val="28"/>
        </w:rPr>
        <w:t>После освобождения Беларуси от нацистских захватчиков и окончания Великой Отечественн</w:t>
      </w:r>
      <w:r w:rsidRPr="00DB63AB">
        <w:rPr>
          <w:rFonts w:ascii="Times New Roman" w:hAnsi="Times New Roman" w:cs="Times New Roman"/>
          <w:sz w:val="28"/>
          <w:szCs w:val="28"/>
        </w:rPr>
        <w:t>ой войны перед республикой вста</w:t>
      </w:r>
      <w:r w:rsidR="00C83AE0" w:rsidRPr="00DB63AB">
        <w:rPr>
          <w:rFonts w:ascii="Times New Roman" w:hAnsi="Times New Roman" w:cs="Times New Roman"/>
          <w:sz w:val="28"/>
          <w:szCs w:val="28"/>
        </w:rPr>
        <w:t>ла важнейшая задача –восстановить систему образования, в т.ч. и высшую. Этого требовало и быст</w:t>
      </w:r>
      <w:r w:rsidR="00AF269F">
        <w:rPr>
          <w:rFonts w:ascii="Times New Roman" w:hAnsi="Times New Roman" w:cs="Times New Roman"/>
          <w:sz w:val="28"/>
          <w:szCs w:val="28"/>
        </w:rPr>
        <w:t>рое восстановление народного хо</w:t>
      </w:r>
      <w:r w:rsidR="00C83AE0" w:rsidRPr="00DB63AB">
        <w:rPr>
          <w:rFonts w:ascii="Times New Roman" w:hAnsi="Times New Roman" w:cs="Times New Roman"/>
          <w:sz w:val="28"/>
          <w:szCs w:val="28"/>
        </w:rPr>
        <w:t>зяйства, для которого нужны были многочисленные кадры разного профиля. При этом следует учит</w:t>
      </w:r>
      <w:r w:rsidRPr="00DB63AB">
        <w:rPr>
          <w:rFonts w:ascii="Times New Roman" w:hAnsi="Times New Roman" w:cs="Times New Roman"/>
          <w:sz w:val="28"/>
          <w:szCs w:val="28"/>
        </w:rPr>
        <w:t>ывать, что за годы войны по дан</w:t>
      </w:r>
      <w:r w:rsidR="00C83AE0" w:rsidRPr="00DB63AB">
        <w:rPr>
          <w:rFonts w:ascii="Times New Roman" w:hAnsi="Times New Roman" w:cs="Times New Roman"/>
          <w:sz w:val="28"/>
          <w:szCs w:val="28"/>
        </w:rPr>
        <w:t xml:space="preserve">ным Чрезвычайной </w:t>
      </w:r>
      <w:r w:rsidRPr="00DB63AB">
        <w:rPr>
          <w:rFonts w:ascii="Times New Roman" w:hAnsi="Times New Roman" w:cs="Times New Roman"/>
          <w:sz w:val="28"/>
          <w:szCs w:val="28"/>
        </w:rPr>
        <w:t xml:space="preserve">   </w:t>
      </w:r>
      <w:r w:rsidR="00C83AE0" w:rsidRPr="00DB63AB">
        <w:rPr>
          <w:rFonts w:ascii="Times New Roman" w:hAnsi="Times New Roman" w:cs="Times New Roman"/>
          <w:sz w:val="28"/>
          <w:szCs w:val="28"/>
        </w:rPr>
        <w:t>Государственной комиссии по установлению и расследованию злодеяний немецко-фашис</w:t>
      </w:r>
      <w:r w:rsidRPr="00DB63AB">
        <w:rPr>
          <w:rFonts w:ascii="Times New Roman" w:hAnsi="Times New Roman" w:cs="Times New Roman"/>
          <w:sz w:val="28"/>
          <w:szCs w:val="28"/>
        </w:rPr>
        <w:t>тских захватчиков, ущерб, нанесё</w:t>
      </w:r>
      <w:r w:rsidR="00C83AE0" w:rsidRPr="00DB63AB">
        <w:rPr>
          <w:rFonts w:ascii="Times New Roman" w:hAnsi="Times New Roman" w:cs="Times New Roman"/>
          <w:sz w:val="28"/>
          <w:szCs w:val="28"/>
        </w:rPr>
        <w:t xml:space="preserve">нный только 22 вузам республики, составил более 300 млн. рублей. В 1944-1945 гг. вернулись из эвакуации и возобновили свою работу БПИ, БГУ, </w:t>
      </w:r>
      <w:proofErr w:type="spellStart"/>
      <w:r w:rsidR="00C83AE0" w:rsidRPr="00DB63AB">
        <w:rPr>
          <w:rFonts w:ascii="Times New Roman" w:hAnsi="Times New Roman" w:cs="Times New Roman"/>
          <w:sz w:val="28"/>
          <w:szCs w:val="28"/>
        </w:rPr>
        <w:t>Белгоскон</w:t>
      </w:r>
      <w:r w:rsidRPr="00DB63AB">
        <w:rPr>
          <w:rFonts w:ascii="Times New Roman" w:hAnsi="Times New Roman" w:cs="Times New Roman"/>
          <w:sz w:val="28"/>
          <w:szCs w:val="28"/>
        </w:rPr>
        <w:t>серватория</w:t>
      </w:r>
      <w:proofErr w:type="spellEnd"/>
      <w:r w:rsidRPr="00DB63AB">
        <w:rPr>
          <w:rFonts w:ascii="Times New Roman" w:hAnsi="Times New Roman" w:cs="Times New Roman"/>
          <w:sz w:val="28"/>
          <w:szCs w:val="28"/>
        </w:rPr>
        <w:t>, Белорусский инсти</w:t>
      </w:r>
      <w:r w:rsidR="00C83AE0" w:rsidRPr="00DB63AB">
        <w:rPr>
          <w:rFonts w:ascii="Times New Roman" w:hAnsi="Times New Roman" w:cs="Times New Roman"/>
          <w:sz w:val="28"/>
          <w:szCs w:val="28"/>
        </w:rPr>
        <w:t>тут народного хозяйства им.</w:t>
      </w:r>
      <w:r w:rsidRPr="00DB63AB">
        <w:rPr>
          <w:rFonts w:ascii="Times New Roman" w:hAnsi="Times New Roman" w:cs="Times New Roman"/>
          <w:sz w:val="28"/>
          <w:szCs w:val="28"/>
        </w:rPr>
        <w:t xml:space="preserve"> </w:t>
      </w:r>
      <w:r w:rsidR="00C83AE0" w:rsidRPr="00DB63AB">
        <w:rPr>
          <w:rFonts w:ascii="Times New Roman" w:hAnsi="Times New Roman" w:cs="Times New Roman"/>
          <w:sz w:val="28"/>
          <w:szCs w:val="28"/>
        </w:rPr>
        <w:t>В</w:t>
      </w:r>
      <w:r w:rsidRPr="00DB63AB">
        <w:rPr>
          <w:rFonts w:ascii="Times New Roman" w:hAnsi="Times New Roman" w:cs="Times New Roman"/>
          <w:sz w:val="28"/>
          <w:szCs w:val="28"/>
        </w:rPr>
        <w:t>. В. Куйбышева, Минские юридиче</w:t>
      </w:r>
      <w:r w:rsidR="00C83AE0" w:rsidRPr="00DB63AB">
        <w:rPr>
          <w:rFonts w:ascii="Times New Roman" w:hAnsi="Times New Roman" w:cs="Times New Roman"/>
          <w:sz w:val="28"/>
          <w:szCs w:val="28"/>
        </w:rPr>
        <w:t xml:space="preserve">ский, медицинский и физкультурный институты, а </w:t>
      </w:r>
      <w:r w:rsidRPr="00DB63AB">
        <w:rPr>
          <w:rFonts w:ascii="Times New Roman" w:hAnsi="Times New Roman" w:cs="Times New Roman"/>
          <w:sz w:val="28"/>
          <w:szCs w:val="28"/>
        </w:rPr>
        <w:t>также Минский, Витебский, Могилё</w:t>
      </w:r>
      <w:r w:rsidR="00C83AE0" w:rsidRPr="00DB63AB">
        <w:rPr>
          <w:rFonts w:ascii="Times New Roman" w:hAnsi="Times New Roman" w:cs="Times New Roman"/>
          <w:sz w:val="28"/>
          <w:szCs w:val="28"/>
        </w:rPr>
        <w:t>вский, Гоме</w:t>
      </w:r>
      <w:r w:rsidRPr="00DB63AB">
        <w:rPr>
          <w:rFonts w:ascii="Times New Roman" w:hAnsi="Times New Roman" w:cs="Times New Roman"/>
          <w:sz w:val="28"/>
          <w:szCs w:val="28"/>
        </w:rPr>
        <w:t>льский и Гродненский педагогиче</w:t>
      </w:r>
      <w:r w:rsidR="00C83AE0" w:rsidRPr="00DB63AB">
        <w:rPr>
          <w:rFonts w:ascii="Times New Roman" w:hAnsi="Times New Roman" w:cs="Times New Roman"/>
          <w:sz w:val="28"/>
          <w:szCs w:val="28"/>
        </w:rPr>
        <w:t>ские институты. Так, уже к концу первого семестра 1944/1945 гг. преподавательскую работу в Минском педагогическом институте им.</w:t>
      </w:r>
      <w:r w:rsidRPr="00DB63AB">
        <w:rPr>
          <w:rFonts w:ascii="Times New Roman" w:hAnsi="Times New Roman" w:cs="Times New Roman"/>
          <w:sz w:val="28"/>
          <w:szCs w:val="28"/>
        </w:rPr>
        <w:t xml:space="preserve"> </w:t>
      </w:r>
      <w:r w:rsidR="00C83AE0" w:rsidRPr="00DB63AB">
        <w:rPr>
          <w:rFonts w:ascii="Times New Roman" w:hAnsi="Times New Roman" w:cs="Times New Roman"/>
          <w:sz w:val="28"/>
          <w:szCs w:val="28"/>
        </w:rPr>
        <w:t>А. М. Горького вели более 60 научно-педагогических работни-ков, в т. ч.</w:t>
      </w:r>
      <w:r w:rsidRPr="00DB63AB">
        <w:rPr>
          <w:rFonts w:ascii="Times New Roman" w:hAnsi="Times New Roman" w:cs="Times New Roman"/>
          <w:sz w:val="28"/>
          <w:szCs w:val="28"/>
        </w:rPr>
        <w:t xml:space="preserve"> </w:t>
      </w:r>
      <w:r w:rsidR="00C83AE0" w:rsidRPr="00DB63AB">
        <w:rPr>
          <w:rFonts w:ascii="Times New Roman" w:hAnsi="Times New Roman" w:cs="Times New Roman"/>
          <w:sz w:val="28"/>
          <w:szCs w:val="28"/>
        </w:rPr>
        <w:t xml:space="preserve">профессора В. Н. Перцев, Т. П. Ломтев, доценты И. М. Волчек, А. И. Воронова, С. И. Карабан, И. Е. </w:t>
      </w:r>
      <w:proofErr w:type="spellStart"/>
      <w:r w:rsidR="00C83AE0" w:rsidRPr="00DB63AB">
        <w:rPr>
          <w:rFonts w:ascii="Times New Roman" w:hAnsi="Times New Roman" w:cs="Times New Roman"/>
          <w:sz w:val="28"/>
          <w:szCs w:val="28"/>
        </w:rPr>
        <w:t>Лакин</w:t>
      </w:r>
      <w:proofErr w:type="spellEnd"/>
      <w:r w:rsidR="00C83AE0" w:rsidRPr="00DB63AB">
        <w:rPr>
          <w:rFonts w:ascii="Times New Roman" w:hAnsi="Times New Roman" w:cs="Times New Roman"/>
          <w:sz w:val="28"/>
          <w:szCs w:val="28"/>
        </w:rPr>
        <w:t>, Г. М. Лившиц, П. Ф. Протасеня, старшие препода</w:t>
      </w:r>
      <w:r w:rsidRPr="00DB63AB">
        <w:rPr>
          <w:rFonts w:ascii="Times New Roman" w:hAnsi="Times New Roman" w:cs="Times New Roman"/>
          <w:sz w:val="28"/>
          <w:szCs w:val="28"/>
        </w:rPr>
        <w:t>ватели С. М. Позняк, И. С. Крав</w:t>
      </w:r>
      <w:r w:rsidR="00C83AE0" w:rsidRPr="00DB63AB">
        <w:rPr>
          <w:rFonts w:ascii="Times New Roman" w:hAnsi="Times New Roman" w:cs="Times New Roman"/>
          <w:sz w:val="28"/>
          <w:szCs w:val="28"/>
        </w:rPr>
        <w:t xml:space="preserve">ченко, Н. Г. Матусевич, Н. И. Гурский, В. И. </w:t>
      </w:r>
      <w:proofErr w:type="spellStart"/>
      <w:r w:rsidR="00C83AE0" w:rsidRPr="00DB63AB">
        <w:rPr>
          <w:rFonts w:ascii="Times New Roman" w:hAnsi="Times New Roman" w:cs="Times New Roman"/>
          <w:sz w:val="28"/>
          <w:szCs w:val="28"/>
        </w:rPr>
        <w:t>Гневко</w:t>
      </w:r>
      <w:proofErr w:type="spellEnd"/>
      <w:r w:rsidR="00C83AE0" w:rsidRPr="00DB63AB">
        <w:rPr>
          <w:rFonts w:ascii="Times New Roman" w:hAnsi="Times New Roman" w:cs="Times New Roman"/>
          <w:sz w:val="28"/>
          <w:szCs w:val="28"/>
        </w:rPr>
        <w:t xml:space="preserve"> и другие. В </w:t>
      </w:r>
      <w:proofErr w:type="spellStart"/>
      <w:proofErr w:type="gramStart"/>
      <w:r w:rsidR="00C83AE0" w:rsidRPr="00DB63AB">
        <w:rPr>
          <w:rFonts w:ascii="Times New Roman" w:hAnsi="Times New Roman" w:cs="Times New Roman"/>
          <w:sz w:val="28"/>
          <w:szCs w:val="28"/>
        </w:rPr>
        <w:t>ав-густе</w:t>
      </w:r>
      <w:proofErr w:type="spellEnd"/>
      <w:proofErr w:type="gramEnd"/>
      <w:r w:rsidR="00C83AE0" w:rsidRPr="00DB63AB">
        <w:rPr>
          <w:rFonts w:ascii="Times New Roman" w:hAnsi="Times New Roman" w:cs="Times New Roman"/>
          <w:sz w:val="28"/>
          <w:szCs w:val="28"/>
        </w:rPr>
        <w:t xml:space="preserve"> 1944 г. началось восстановление Барановичского и Пинского учительских институтов, </w:t>
      </w:r>
      <w:r w:rsidR="00C83AE0" w:rsidRPr="00DB63AB">
        <w:rPr>
          <w:rFonts w:ascii="Times New Roman" w:hAnsi="Times New Roman" w:cs="Times New Roman"/>
          <w:sz w:val="28"/>
          <w:szCs w:val="28"/>
        </w:rPr>
        <w:lastRenderedPageBreak/>
        <w:t>Гродненский учительский институт при восстановлении был реорганизован в педагогический.</w:t>
      </w:r>
    </w:p>
    <w:p w14:paraId="78802AD2" w14:textId="77777777" w:rsidR="00E3160E" w:rsidRPr="00DB63AB" w:rsidRDefault="00057B75" w:rsidP="00DB63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63AB">
        <w:rPr>
          <w:rFonts w:ascii="Times New Roman" w:hAnsi="Times New Roman" w:cs="Times New Roman"/>
          <w:sz w:val="28"/>
          <w:szCs w:val="28"/>
        </w:rPr>
        <w:t xml:space="preserve">   </w:t>
      </w:r>
      <w:r w:rsidR="00C83AE0" w:rsidRPr="00DB63AB">
        <w:rPr>
          <w:rFonts w:ascii="Times New Roman" w:hAnsi="Times New Roman" w:cs="Times New Roman"/>
          <w:sz w:val="28"/>
          <w:szCs w:val="28"/>
        </w:rPr>
        <w:t xml:space="preserve">С 1 января 1945 г. предполагалось восстановить работу и </w:t>
      </w:r>
      <w:proofErr w:type="gramStart"/>
      <w:r w:rsidR="00C83AE0" w:rsidRPr="00DB63AB">
        <w:rPr>
          <w:rFonts w:ascii="Times New Roman" w:hAnsi="Times New Roman" w:cs="Times New Roman"/>
          <w:sz w:val="28"/>
          <w:szCs w:val="28"/>
        </w:rPr>
        <w:t>Бело-русского</w:t>
      </w:r>
      <w:proofErr w:type="gramEnd"/>
      <w:r w:rsidR="00C83AE0" w:rsidRPr="00DB63AB">
        <w:rPr>
          <w:rFonts w:ascii="Times New Roman" w:hAnsi="Times New Roman" w:cs="Times New Roman"/>
          <w:sz w:val="28"/>
          <w:szCs w:val="28"/>
        </w:rPr>
        <w:t xml:space="preserve"> политехнического инсти</w:t>
      </w:r>
      <w:r w:rsidRPr="00DB63AB">
        <w:rPr>
          <w:rFonts w:ascii="Times New Roman" w:hAnsi="Times New Roman" w:cs="Times New Roman"/>
          <w:sz w:val="28"/>
          <w:szCs w:val="28"/>
        </w:rPr>
        <w:t>тута в составе четырёх факульте</w:t>
      </w:r>
      <w:r w:rsidR="00C83AE0" w:rsidRPr="00DB63AB">
        <w:rPr>
          <w:rFonts w:ascii="Times New Roman" w:hAnsi="Times New Roman" w:cs="Times New Roman"/>
          <w:sz w:val="28"/>
          <w:szCs w:val="28"/>
        </w:rPr>
        <w:t>тов. Однако к этому времени в ин</w:t>
      </w:r>
      <w:r w:rsidRPr="00DB63AB">
        <w:rPr>
          <w:rFonts w:ascii="Times New Roman" w:hAnsi="Times New Roman" w:cs="Times New Roman"/>
          <w:sz w:val="28"/>
          <w:szCs w:val="28"/>
        </w:rPr>
        <w:t>ституте было всего 22 преподава</w:t>
      </w:r>
      <w:r w:rsidR="00C83AE0" w:rsidRPr="00DB63AB">
        <w:rPr>
          <w:rFonts w:ascii="Times New Roman" w:hAnsi="Times New Roman" w:cs="Times New Roman"/>
          <w:sz w:val="28"/>
          <w:szCs w:val="28"/>
        </w:rPr>
        <w:t>теля и 300 студентов (при плане 600). В итоге институт развернул свою работу с 1 марта, когда преподавательский состав составлял 65 человек, а лаборантов было 13. Подготовка кадров началась по 8 специальностям. К работе приступили доценты Н. П. Булгаков, И. И. Вербицкий, М. В. Дорошевич, Б. Е. Евтихеев, С. И. Поз</w:t>
      </w:r>
      <w:r w:rsidRPr="00DB63AB">
        <w:rPr>
          <w:rFonts w:ascii="Times New Roman" w:hAnsi="Times New Roman" w:cs="Times New Roman"/>
          <w:sz w:val="28"/>
          <w:szCs w:val="28"/>
        </w:rPr>
        <w:t xml:space="preserve">няк, И. И. Рыжов и </w:t>
      </w:r>
      <w:proofErr w:type="gramStart"/>
      <w:r w:rsidRPr="00DB63AB">
        <w:rPr>
          <w:rFonts w:ascii="Times New Roman" w:hAnsi="Times New Roman" w:cs="Times New Roman"/>
          <w:sz w:val="28"/>
          <w:szCs w:val="28"/>
        </w:rPr>
        <w:t>др.</w:t>
      </w:r>
      <w:r w:rsidR="00C83AE0" w:rsidRPr="00DB63A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C83AE0" w:rsidRPr="00DB63AB">
        <w:rPr>
          <w:rFonts w:ascii="Times New Roman" w:hAnsi="Times New Roman" w:cs="Times New Roman"/>
          <w:sz w:val="28"/>
          <w:szCs w:val="28"/>
        </w:rPr>
        <w:t xml:space="preserve"> Позднее, после демобилизации в институт вернулись доценты Л. Я. </w:t>
      </w:r>
      <w:proofErr w:type="spellStart"/>
      <w:r w:rsidR="00C83AE0" w:rsidRPr="00DB63AB">
        <w:rPr>
          <w:rFonts w:ascii="Times New Roman" w:hAnsi="Times New Roman" w:cs="Times New Roman"/>
          <w:sz w:val="28"/>
          <w:szCs w:val="28"/>
        </w:rPr>
        <w:t>Мазелев</w:t>
      </w:r>
      <w:proofErr w:type="spellEnd"/>
      <w:r w:rsidR="00C83AE0" w:rsidRPr="00DB63AB">
        <w:rPr>
          <w:rFonts w:ascii="Times New Roman" w:hAnsi="Times New Roman" w:cs="Times New Roman"/>
          <w:sz w:val="28"/>
          <w:szCs w:val="28"/>
        </w:rPr>
        <w:t xml:space="preserve">, А. И. </w:t>
      </w:r>
      <w:proofErr w:type="spellStart"/>
      <w:r w:rsidR="00C83AE0" w:rsidRPr="00DB63AB">
        <w:rPr>
          <w:rFonts w:ascii="Times New Roman" w:hAnsi="Times New Roman" w:cs="Times New Roman"/>
          <w:sz w:val="28"/>
          <w:szCs w:val="28"/>
        </w:rPr>
        <w:t>Руцкий</w:t>
      </w:r>
      <w:proofErr w:type="spellEnd"/>
      <w:r w:rsidR="00C83AE0" w:rsidRPr="00DB63AB">
        <w:rPr>
          <w:rFonts w:ascii="Times New Roman" w:hAnsi="Times New Roman" w:cs="Times New Roman"/>
          <w:sz w:val="28"/>
          <w:szCs w:val="28"/>
        </w:rPr>
        <w:t xml:space="preserve">, А. А. Павловский, преподаватели Я. Т. </w:t>
      </w:r>
      <w:proofErr w:type="spellStart"/>
      <w:r w:rsidR="00C83AE0" w:rsidRPr="00DB63AB">
        <w:rPr>
          <w:rFonts w:ascii="Times New Roman" w:hAnsi="Times New Roman" w:cs="Times New Roman"/>
          <w:sz w:val="28"/>
          <w:szCs w:val="28"/>
        </w:rPr>
        <w:t>Ковалѐв</w:t>
      </w:r>
      <w:proofErr w:type="spellEnd"/>
      <w:r w:rsidR="00C83AE0" w:rsidRPr="00DB63AB">
        <w:rPr>
          <w:rFonts w:ascii="Times New Roman" w:hAnsi="Times New Roman" w:cs="Times New Roman"/>
          <w:sz w:val="28"/>
          <w:szCs w:val="28"/>
        </w:rPr>
        <w:t xml:space="preserve">, Н. К. </w:t>
      </w:r>
      <w:proofErr w:type="spellStart"/>
      <w:r w:rsidR="00C83AE0" w:rsidRPr="00DB63AB">
        <w:rPr>
          <w:rFonts w:ascii="Times New Roman" w:hAnsi="Times New Roman" w:cs="Times New Roman"/>
          <w:sz w:val="28"/>
          <w:szCs w:val="28"/>
        </w:rPr>
        <w:t>Кессель</w:t>
      </w:r>
      <w:proofErr w:type="spellEnd"/>
      <w:r w:rsidR="00C83AE0" w:rsidRPr="00DB63AB">
        <w:rPr>
          <w:rFonts w:ascii="Times New Roman" w:hAnsi="Times New Roman" w:cs="Times New Roman"/>
          <w:sz w:val="28"/>
          <w:szCs w:val="28"/>
        </w:rPr>
        <w:t xml:space="preserve"> и др.</w:t>
      </w:r>
    </w:p>
    <w:p w14:paraId="78802AD3" w14:textId="77777777" w:rsidR="00E3160E" w:rsidRPr="00DB63AB" w:rsidRDefault="00057B75" w:rsidP="00DB63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63AB">
        <w:rPr>
          <w:rFonts w:ascii="Times New Roman" w:hAnsi="Times New Roman" w:cs="Times New Roman"/>
          <w:sz w:val="28"/>
          <w:szCs w:val="28"/>
        </w:rPr>
        <w:t xml:space="preserve">   </w:t>
      </w:r>
      <w:r w:rsidR="00C83AE0" w:rsidRPr="00DB63AB">
        <w:rPr>
          <w:rFonts w:ascii="Times New Roman" w:hAnsi="Times New Roman" w:cs="Times New Roman"/>
          <w:sz w:val="28"/>
          <w:szCs w:val="28"/>
        </w:rPr>
        <w:t xml:space="preserve">В итоге в 1944/1945 учебном </w:t>
      </w:r>
      <w:r w:rsidRPr="00DB63AB">
        <w:rPr>
          <w:rFonts w:ascii="Times New Roman" w:hAnsi="Times New Roman" w:cs="Times New Roman"/>
          <w:sz w:val="28"/>
          <w:szCs w:val="28"/>
        </w:rPr>
        <w:t>году в БССР начали работу 22 ву</w:t>
      </w:r>
      <w:r w:rsidR="00C83AE0" w:rsidRPr="00DB63AB">
        <w:rPr>
          <w:rFonts w:ascii="Times New Roman" w:hAnsi="Times New Roman" w:cs="Times New Roman"/>
          <w:sz w:val="28"/>
          <w:szCs w:val="28"/>
        </w:rPr>
        <w:t>за. В них обучалось свыше 5000 студентов и вели занятия</w:t>
      </w:r>
      <w:r w:rsidRPr="00DB63AB">
        <w:rPr>
          <w:rFonts w:ascii="Times New Roman" w:hAnsi="Times New Roman" w:cs="Times New Roman"/>
          <w:sz w:val="28"/>
          <w:szCs w:val="28"/>
        </w:rPr>
        <w:t xml:space="preserve"> </w:t>
      </w:r>
      <w:r w:rsidR="00C83AE0" w:rsidRPr="00DB63AB">
        <w:rPr>
          <w:rFonts w:ascii="Times New Roman" w:hAnsi="Times New Roman" w:cs="Times New Roman"/>
          <w:sz w:val="28"/>
          <w:szCs w:val="28"/>
        </w:rPr>
        <w:t>более 600 научно-педагогических работников. Общая численность студентов в 1945/1946 учебном году в вузах</w:t>
      </w:r>
      <w:r w:rsidRPr="00DB63AB">
        <w:rPr>
          <w:rFonts w:ascii="Times New Roman" w:hAnsi="Times New Roman" w:cs="Times New Roman"/>
          <w:sz w:val="28"/>
          <w:szCs w:val="28"/>
        </w:rPr>
        <w:t xml:space="preserve"> </w:t>
      </w:r>
      <w:r w:rsidR="00C83AE0" w:rsidRPr="00DB63AB">
        <w:rPr>
          <w:rFonts w:ascii="Times New Roman" w:hAnsi="Times New Roman" w:cs="Times New Roman"/>
          <w:sz w:val="28"/>
          <w:szCs w:val="28"/>
        </w:rPr>
        <w:t>БССР достигла 12,8 тыс. чел., в т. ч.8,4 тыс. на стационаре [3, с. 29]. Более того, в это время были открыты и новые вузы. Так, в 1945 г. открылся Белорусский театральный институт, в 1948</w:t>
      </w:r>
      <w:r w:rsidRPr="00DB63AB">
        <w:rPr>
          <w:rFonts w:ascii="Times New Roman" w:hAnsi="Times New Roman" w:cs="Times New Roman"/>
          <w:sz w:val="28"/>
          <w:szCs w:val="28"/>
        </w:rPr>
        <w:t xml:space="preserve"> г. –Минский государственный ин</w:t>
      </w:r>
      <w:r w:rsidR="00C83AE0" w:rsidRPr="00DB63AB">
        <w:rPr>
          <w:rFonts w:ascii="Times New Roman" w:hAnsi="Times New Roman" w:cs="Times New Roman"/>
          <w:sz w:val="28"/>
          <w:szCs w:val="28"/>
        </w:rPr>
        <w:t>ститут иностранных языков. В итоге в 1950 г. в БССР действовало 29 высших учебных заведений.</w:t>
      </w:r>
    </w:p>
    <w:p w14:paraId="78802AD4" w14:textId="77777777" w:rsidR="00057B75" w:rsidRPr="00DB63AB" w:rsidRDefault="00057B75" w:rsidP="00DB63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63AB">
        <w:rPr>
          <w:rFonts w:ascii="Times New Roman" w:hAnsi="Times New Roman" w:cs="Times New Roman"/>
          <w:sz w:val="28"/>
          <w:szCs w:val="28"/>
        </w:rPr>
        <w:t xml:space="preserve">   </w:t>
      </w:r>
      <w:r w:rsidR="00C83AE0" w:rsidRPr="00DB63AB">
        <w:rPr>
          <w:rFonts w:ascii="Times New Roman" w:hAnsi="Times New Roman" w:cs="Times New Roman"/>
          <w:sz w:val="28"/>
          <w:szCs w:val="28"/>
        </w:rPr>
        <w:t xml:space="preserve">Восстановление и деятельность высшей школы Беларуси </w:t>
      </w:r>
      <w:proofErr w:type="gramStart"/>
      <w:r w:rsidR="00C83AE0" w:rsidRPr="00DB63AB">
        <w:rPr>
          <w:rFonts w:ascii="Times New Roman" w:hAnsi="Times New Roman" w:cs="Times New Roman"/>
          <w:sz w:val="28"/>
          <w:szCs w:val="28"/>
        </w:rPr>
        <w:t>про-ходила</w:t>
      </w:r>
      <w:proofErr w:type="gramEnd"/>
      <w:r w:rsidR="00C83AE0" w:rsidRPr="00DB63AB">
        <w:rPr>
          <w:rFonts w:ascii="Times New Roman" w:hAnsi="Times New Roman" w:cs="Times New Roman"/>
          <w:sz w:val="28"/>
          <w:szCs w:val="28"/>
        </w:rPr>
        <w:t xml:space="preserve"> в сложных условиях. Не х</w:t>
      </w:r>
      <w:r w:rsidRPr="00DB63AB">
        <w:rPr>
          <w:rFonts w:ascii="Times New Roman" w:hAnsi="Times New Roman" w:cs="Times New Roman"/>
          <w:sz w:val="28"/>
          <w:szCs w:val="28"/>
        </w:rPr>
        <w:t>ватало преподавателей, лаборато</w:t>
      </w:r>
      <w:r w:rsidR="00C83AE0" w:rsidRPr="00DB63AB">
        <w:rPr>
          <w:rFonts w:ascii="Times New Roman" w:hAnsi="Times New Roman" w:cs="Times New Roman"/>
          <w:sz w:val="28"/>
          <w:szCs w:val="28"/>
        </w:rPr>
        <w:t>рий, учебных аудиторий, специал</w:t>
      </w:r>
      <w:r w:rsidRPr="00DB63AB">
        <w:rPr>
          <w:rFonts w:ascii="Times New Roman" w:hAnsi="Times New Roman" w:cs="Times New Roman"/>
          <w:sz w:val="28"/>
          <w:szCs w:val="28"/>
        </w:rPr>
        <w:t>ьной и вспомогательной литерату</w:t>
      </w:r>
      <w:r w:rsidR="00C83AE0" w:rsidRPr="00DB63AB">
        <w:rPr>
          <w:rFonts w:ascii="Times New Roman" w:hAnsi="Times New Roman" w:cs="Times New Roman"/>
          <w:sz w:val="28"/>
          <w:szCs w:val="28"/>
        </w:rPr>
        <w:t>ры. Учебно-воспитательная ра</w:t>
      </w:r>
      <w:r w:rsidRPr="00DB63AB">
        <w:rPr>
          <w:rFonts w:ascii="Times New Roman" w:hAnsi="Times New Roman" w:cs="Times New Roman"/>
          <w:sz w:val="28"/>
          <w:szCs w:val="28"/>
        </w:rPr>
        <w:t>бота носила политизированный ха</w:t>
      </w:r>
      <w:r w:rsidR="00C83AE0" w:rsidRPr="00DB63AB">
        <w:rPr>
          <w:rFonts w:ascii="Times New Roman" w:hAnsi="Times New Roman" w:cs="Times New Roman"/>
          <w:sz w:val="28"/>
          <w:szCs w:val="28"/>
        </w:rPr>
        <w:t>рактер, сокращалось изучение национальной истории и культуры. В БГУ была закрыта кафедра истории Беларуси. Сворачивалось преподавание на белорусском язы</w:t>
      </w:r>
      <w:r w:rsidRPr="00DB63AB">
        <w:rPr>
          <w:rFonts w:ascii="Times New Roman" w:hAnsi="Times New Roman" w:cs="Times New Roman"/>
          <w:sz w:val="28"/>
          <w:szCs w:val="28"/>
        </w:rPr>
        <w:t>ке. Тем не менее, за годы четвёр</w:t>
      </w:r>
      <w:r w:rsidR="00C83AE0" w:rsidRPr="00DB63AB">
        <w:rPr>
          <w:rFonts w:ascii="Times New Roman" w:hAnsi="Times New Roman" w:cs="Times New Roman"/>
          <w:sz w:val="28"/>
          <w:szCs w:val="28"/>
        </w:rPr>
        <w:t>той пятилетки в народном хозяйстве стали работать более 14 тыс. молодых специалистов. Появлени</w:t>
      </w:r>
      <w:r w:rsidRPr="00DB63AB">
        <w:rPr>
          <w:rFonts w:ascii="Times New Roman" w:hAnsi="Times New Roman" w:cs="Times New Roman"/>
          <w:sz w:val="28"/>
          <w:szCs w:val="28"/>
        </w:rPr>
        <w:t>е новых заводов и даже целых от</w:t>
      </w:r>
      <w:r w:rsidR="00C83AE0" w:rsidRPr="00DB63AB">
        <w:rPr>
          <w:rFonts w:ascii="Times New Roman" w:hAnsi="Times New Roman" w:cs="Times New Roman"/>
          <w:sz w:val="28"/>
          <w:szCs w:val="28"/>
        </w:rPr>
        <w:t>раслей народного хозяйства требовали подготовки тысяч новых кадров. Учитывая это и перспект</w:t>
      </w:r>
      <w:r w:rsidRPr="00DB63AB">
        <w:rPr>
          <w:rFonts w:ascii="Times New Roman" w:hAnsi="Times New Roman" w:cs="Times New Roman"/>
          <w:sz w:val="28"/>
          <w:szCs w:val="28"/>
        </w:rPr>
        <w:t>ивы дальнейшего развития, в рес</w:t>
      </w:r>
      <w:r w:rsidR="00C83AE0" w:rsidRPr="00DB63AB">
        <w:rPr>
          <w:rFonts w:ascii="Times New Roman" w:hAnsi="Times New Roman" w:cs="Times New Roman"/>
          <w:sz w:val="28"/>
          <w:szCs w:val="28"/>
        </w:rPr>
        <w:t>публике в годы пятой пятилет</w:t>
      </w:r>
      <w:r w:rsidRPr="00DB63AB">
        <w:rPr>
          <w:rFonts w:ascii="Times New Roman" w:hAnsi="Times New Roman" w:cs="Times New Roman"/>
          <w:sz w:val="28"/>
          <w:szCs w:val="28"/>
        </w:rPr>
        <w:t>ки открываются Гродненский сель</w:t>
      </w:r>
      <w:r w:rsidR="00C83AE0" w:rsidRPr="00DB63AB">
        <w:rPr>
          <w:rFonts w:ascii="Times New Roman" w:hAnsi="Times New Roman" w:cs="Times New Roman"/>
          <w:sz w:val="28"/>
          <w:szCs w:val="28"/>
        </w:rPr>
        <w:t>скохозяйственный институт (195</w:t>
      </w:r>
      <w:r w:rsidRPr="00DB63AB">
        <w:rPr>
          <w:rFonts w:ascii="Times New Roman" w:hAnsi="Times New Roman" w:cs="Times New Roman"/>
          <w:sz w:val="28"/>
          <w:szCs w:val="28"/>
        </w:rPr>
        <w:t>1г.), Белорусский институт инже</w:t>
      </w:r>
      <w:r w:rsidR="00C83AE0" w:rsidRPr="00DB63AB">
        <w:rPr>
          <w:rFonts w:ascii="Times New Roman" w:hAnsi="Times New Roman" w:cs="Times New Roman"/>
          <w:sz w:val="28"/>
          <w:szCs w:val="28"/>
        </w:rPr>
        <w:t>неров железнодорожного транспорта (Гомель, 1953 г.), Полоцкий педагогический институт (1953 г</w:t>
      </w:r>
      <w:r w:rsidRPr="00DB63AB">
        <w:rPr>
          <w:rFonts w:ascii="Times New Roman" w:hAnsi="Times New Roman" w:cs="Times New Roman"/>
          <w:sz w:val="28"/>
          <w:szCs w:val="28"/>
        </w:rPr>
        <w:t>.), Белорусский институт механи</w:t>
      </w:r>
      <w:r w:rsidR="00C83AE0" w:rsidRPr="00DB63AB">
        <w:rPr>
          <w:rFonts w:ascii="Times New Roman" w:hAnsi="Times New Roman" w:cs="Times New Roman"/>
          <w:sz w:val="28"/>
          <w:szCs w:val="28"/>
        </w:rPr>
        <w:t xml:space="preserve">зации и электрификации сельского хозяйства </w:t>
      </w:r>
    </w:p>
    <w:p w14:paraId="78802AD5" w14:textId="77777777" w:rsidR="00605626" w:rsidRPr="003C5C86" w:rsidRDefault="00C83AE0" w:rsidP="00DB63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63AB">
        <w:rPr>
          <w:rFonts w:ascii="Times New Roman" w:hAnsi="Times New Roman" w:cs="Times New Roman"/>
          <w:sz w:val="28"/>
          <w:szCs w:val="28"/>
        </w:rPr>
        <w:t>(1954 г.).</w:t>
      </w:r>
      <w:r w:rsidR="003C5C86">
        <w:rPr>
          <w:rFonts w:ascii="Times New Roman" w:hAnsi="Times New Roman" w:cs="Times New Roman"/>
          <w:sz w:val="28"/>
          <w:szCs w:val="28"/>
          <w:lang w:val="en-US"/>
        </w:rPr>
        <w:t xml:space="preserve"> [7]</w:t>
      </w:r>
    </w:p>
    <w:p w14:paraId="78802AD6" w14:textId="77777777" w:rsidR="00057B75" w:rsidRPr="00DB63AB" w:rsidRDefault="00057B75" w:rsidP="00DB63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802AD7" w14:textId="77777777" w:rsidR="00C83AE0" w:rsidRPr="002635A6" w:rsidRDefault="002635A6" w:rsidP="002635A6">
      <w:pPr>
        <w:pStyle w:val="2"/>
        <w:rPr>
          <w:color w:val="auto"/>
        </w:rPr>
      </w:pPr>
      <w:bookmarkStart w:id="11" w:name="_Toc58210704"/>
      <w:r w:rsidRPr="002635A6">
        <w:rPr>
          <w:color w:val="auto"/>
        </w:rPr>
        <w:t xml:space="preserve">Годы </w:t>
      </w:r>
      <w:proofErr w:type="spellStart"/>
      <w:r w:rsidRPr="002635A6">
        <w:rPr>
          <w:color w:val="auto"/>
        </w:rPr>
        <w:t>Хрущовской</w:t>
      </w:r>
      <w:proofErr w:type="spellEnd"/>
      <w:r w:rsidRPr="002635A6">
        <w:rPr>
          <w:color w:val="auto"/>
        </w:rPr>
        <w:t xml:space="preserve"> оттепели</w:t>
      </w:r>
      <w:bookmarkEnd w:id="11"/>
    </w:p>
    <w:p w14:paraId="78802AD8" w14:textId="77777777" w:rsidR="00E3160E" w:rsidRPr="00DB63AB" w:rsidRDefault="00057B75" w:rsidP="00DB63A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B63AB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="00C83AE0" w:rsidRPr="00DB63AB">
        <w:rPr>
          <w:rFonts w:ascii="Times New Roman" w:eastAsia="Calibri" w:hAnsi="Times New Roman" w:cs="Times New Roman"/>
          <w:sz w:val="28"/>
          <w:szCs w:val="28"/>
        </w:rPr>
        <w:t xml:space="preserve">Прошедший в феврале 1956 г. ХХ, а затем и ХХII съезды КПСС положили </w:t>
      </w:r>
      <w:proofErr w:type="gramStart"/>
      <w:r w:rsidR="00C83AE0" w:rsidRPr="00DB63AB">
        <w:rPr>
          <w:rFonts w:ascii="Times New Roman" w:eastAsia="Calibri" w:hAnsi="Times New Roman" w:cs="Times New Roman"/>
          <w:sz w:val="28"/>
          <w:szCs w:val="28"/>
        </w:rPr>
        <w:t>начало по существу</w:t>
      </w:r>
      <w:proofErr w:type="gramEnd"/>
      <w:r w:rsidR="00C83AE0" w:rsidRPr="00DB63AB">
        <w:rPr>
          <w:rFonts w:ascii="Times New Roman" w:eastAsia="Calibri" w:hAnsi="Times New Roman" w:cs="Times New Roman"/>
          <w:sz w:val="28"/>
          <w:szCs w:val="28"/>
        </w:rPr>
        <w:t xml:space="preserve"> новой политике в сфере культуры, в т. ч.</w:t>
      </w:r>
      <w:r w:rsidRPr="00DB63A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83AE0" w:rsidRPr="00DB63AB">
        <w:rPr>
          <w:rFonts w:ascii="Times New Roman" w:eastAsia="Calibri" w:hAnsi="Times New Roman" w:cs="Times New Roman"/>
          <w:sz w:val="28"/>
          <w:szCs w:val="28"/>
        </w:rPr>
        <w:t xml:space="preserve">и в образовании. В СССР </w:t>
      </w:r>
      <w:r w:rsidRPr="00DB63AB">
        <w:rPr>
          <w:rFonts w:ascii="Times New Roman" w:eastAsia="Calibri" w:hAnsi="Times New Roman" w:cs="Times New Roman"/>
          <w:sz w:val="28"/>
          <w:szCs w:val="28"/>
        </w:rPr>
        <w:t>началась так называемая «хрущёв</w:t>
      </w:r>
      <w:r w:rsidR="00C83AE0" w:rsidRPr="00DB63AB">
        <w:rPr>
          <w:rFonts w:ascii="Times New Roman" w:eastAsia="Calibri" w:hAnsi="Times New Roman" w:cs="Times New Roman"/>
          <w:sz w:val="28"/>
          <w:szCs w:val="28"/>
        </w:rPr>
        <w:t>ская оттепель», некоторая демократизация общества, реабилитация незаконно репрессированных советских граждан в 30-е гг.</w:t>
      </w:r>
      <w:r w:rsidRPr="00DB63A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83AE0" w:rsidRPr="00DB63AB">
        <w:rPr>
          <w:rFonts w:ascii="Times New Roman" w:eastAsia="Calibri" w:hAnsi="Times New Roman" w:cs="Times New Roman"/>
          <w:sz w:val="28"/>
          <w:szCs w:val="28"/>
        </w:rPr>
        <w:t>и другие позитивные изменения. Активным проводником идей обновления общества стала творческая интеллигенция.</w:t>
      </w:r>
    </w:p>
    <w:p w14:paraId="78802AD9" w14:textId="77777777" w:rsidR="00C83AE0" w:rsidRPr="003C5C86" w:rsidRDefault="00057B75" w:rsidP="00DB63A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B63AB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   </w:t>
      </w:r>
      <w:r w:rsidR="00C83AE0" w:rsidRPr="00DB63AB">
        <w:rPr>
          <w:rFonts w:ascii="Times New Roman" w:eastAsia="Calibri" w:hAnsi="Times New Roman" w:cs="Times New Roman"/>
          <w:sz w:val="28"/>
          <w:szCs w:val="28"/>
        </w:rPr>
        <w:t>Конец 50-х гг.</w:t>
      </w:r>
      <w:r w:rsidRPr="00DB63A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83AE0" w:rsidRPr="00DB63AB">
        <w:rPr>
          <w:rFonts w:ascii="Times New Roman" w:eastAsia="Calibri" w:hAnsi="Times New Roman" w:cs="Times New Roman"/>
          <w:sz w:val="28"/>
          <w:szCs w:val="28"/>
        </w:rPr>
        <w:t>ознаменовалс</w:t>
      </w:r>
      <w:r w:rsidRPr="00DB63AB">
        <w:rPr>
          <w:rFonts w:ascii="Times New Roman" w:eastAsia="Calibri" w:hAnsi="Times New Roman" w:cs="Times New Roman"/>
          <w:sz w:val="28"/>
          <w:szCs w:val="28"/>
        </w:rPr>
        <w:t>я дальнейшим развитием образова</w:t>
      </w:r>
      <w:r w:rsidR="00C83AE0" w:rsidRPr="00DB63AB">
        <w:rPr>
          <w:rFonts w:ascii="Times New Roman" w:eastAsia="Calibri" w:hAnsi="Times New Roman" w:cs="Times New Roman"/>
          <w:sz w:val="28"/>
          <w:szCs w:val="28"/>
        </w:rPr>
        <w:t>ния. Этому содействовало принятие Верховным Советом СССР (декабрь 1958 г.) Закона «Об укреплении связи школы с жизнью и о дальнейшем развитии системы народного образования СССР». В частности, в 1959 г. было создан</w:t>
      </w:r>
      <w:r w:rsidR="003E53F5" w:rsidRPr="00DB63AB">
        <w:rPr>
          <w:rFonts w:ascii="Times New Roman" w:eastAsia="Calibri" w:hAnsi="Times New Roman" w:cs="Times New Roman"/>
          <w:sz w:val="28"/>
          <w:szCs w:val="28"/>
        </w:rPr>
        <w:t>о Министерство высшего и средне</w:t>
      </w:r>
      <w:r w:rsidR="00C83AE0" w:rsidRPr="00DB63AB">
        <w:rPr>
          <w:rFonts w:ascii="Times New Roman" w:eastAsia="Calibri" w:hAnsi="Times New Roman" w:cs="Times New Roman"/>
          <w:sz w:val="28"/>
          <w:szCs w:val="28"/>
        </w:rPr>
        <w:t>го</w:t>
      </w:r>
      <w:r w:rsidR="003E53F5" w:rsidRPr="00DB63A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83AE0" w:rsidRPr="00DB63AB">
        <w:rPr>
          <w:rFonts w:ascii="Times New Roman" w:eastAsia="Calibri" w:hAnsi="Times New Roman" w:cs="Times New Roman"/>
          <w:sz w:val="28"/>
          <w:szCs w:val="28"/>
        </w:rPr>
        <w:t>специального образования Б</w:t>
      </w:r>
      <w:r w:rsidR="003E53F5" w:rsidRPr="00DB63AB">
        <w:rPr>
          <w:rFonts w:ascii="Times New Roman" w:eastAsia="Calibri" w:hAnsi="Times New Roman" w:cs="Times New Roman"/>
          <w:sz w:val="28"/>
          <w:szCs w:val="28"/>
        </w:rPr>
        <w:t>ССР, что позволило более целена</w:t>
      </w:r>
      <w:r w:rsidR="00C83AE0" w:rsidRPr="00DB63AB">
        <w:rPr>
          <w:rFonts w:ascii="Times New Roman" w:eastAsia="Calibri" w:hAnsi="Times New Roman" w:cs="Times New Roman"/>
          <w:sz w:val="28"/>
          <w:szCs w:val="28"/>
        </w:rPr>
        <w:t>правленно готовить кадры с высши</w:t>
      </w:r>
      <w:r w:rsidR="003E53F5" w:rsidRPr="00DB63AB">
        <w:rPr>
          <w:rFonts w:ascii="Times New Roman" w:eastAsia="Calibri" w:hAnsi="Times New Roman" w:cs="Times New Roman"/>
          <w:sz w:val="28"/>
          <w:szCs w:val="28"/>
        </w:rPr>
        <w:t>м образованием. В 1960 г. в рес</w:t>
      </w:r>
      <w:r w:rsidR="00C83AE0" w:rsidRPr="00DB63AB">
        <w:rPr>
          <w:rFonts w:ascii="Times New Roman" w:eastAsia="Calibri" w:hAnsi="Times New Roman" w:cs="Times New Roman"/>
          <w:sz w:val="28"/>
          <w:szCs w:val="28"/>
        </w:rPr>
        <w:t>публике действовало 24 ву</w:t>
      </w:r>
      <w:r w:rsidR="003E53F5" w:rsidRPr="00DB63AB">
        <w:rPr>
          <w:rFonts w:ascii="Times New Roman" w:eastAsia="Calibri" w:hAnsi="Times New Roman" w:cs="Times New Roman"/>
          <w:sz w:val="28"/>
          <w:szCs w:val="28"/>
        </w:rPr>
        <w:t>за. В 1961 г. открываются Могилё</w:t>
      </w:r>
      <w:r w:rsidR="00C83AE0" w:rsidRPr="00DB63AB">
        <w:rPr>
          <w:rFonts w:ascii="Times New Roman" w:eastAsia="Calibri" w:hAnsi="Times New Roman" w:cs="Times New Roman"/>
          <w:sz w:val="28"/>
          <w:szCs w:val="28"/>
        </w:rPr>
        <w:t xml:space="preserve">вский машиностроительный институт, </w:t>
      </w:r>
      <w:r w:rsidR="003E53F5" w:rsidRPr="00DB63AB">
        <w:rPr>
          <w:rFonts w:ascii="Times New Roman" w:eastAsia="Calibri" w:hAnsi="Times New Roman" w:cs="Times New Roman"/>
          <w:sz w:val="28"/>
          <w:szCs w:val="28"/>
        </w:rPr>
        <w:t>а в 1964 г. –</w:t>
      </w:r>
      <w:r w:rsidR="003E02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E53F5" w:rsidRPr="00DB63AB">
        <w:rPr>
          <w:rFonts w:ascii="Times New Roman" w:eastAsia="Calibri" w:hAnsi="Times New Roman" w:cs="Times New Roman"/>
          <w:sz w:val="28"/>
          <w:szCs w:val="28"/>
        </w:rPr>
        <w:t>Минский радиотехни</w:t>
      </w:r>
      <w:r w:rsidR="00C83AE0" w:rsidRPr="00DB63AB">
        <w:rPr>
          <w:rFonts w:ascii="Times New Roman" w:eastAsia="Calibri" w:hAnsi="Times New Roman" w:cs="Times New Roman"/>
          <w:sz w:val="28"/>
          <w:szCs w:val="28"/>
        </w:rPr>
        <w:t>ческий институт, созданный на базе соответствующего факультета БПИ. Данный период характеризуется</w:t>
      </w:r>
      <w:r w:rsidR="003E53F5" w:rsidRPr="00DB63AB">
        <w:rPr>
          <w:rFonts w:ascii="Times New Roman" w:eastAsia="Calibri" w:hAnsi="Times New Roman" w:cs="Times New Roman"/>
          <w:sz w:val="28"/>
          <w:szCs w:val="28"/>
        </w:rPr>
        <w:t xml:space="preserve"> значительной активизацией научно </w:t>
      </w:r>
      <w:r w:rsidR="00C83AE0" w:rsidRPr="00DB63AB">
        <w:rPr>
          <w:rFonts w:ascii="Times New Roman" w:eastAsia="Calibri" w:hAnsi="Times New Roman" w:cs="Times New Roman"/>
          <w:sz w:val="28"/>
          <w:szCs w:val="28"/>
        </w:rPr>
        <w:t>исследовательской работы как в институтах академии наук БССР, так и в высших учебных заведениях, что сопровождалось открытием новых академически</w:t>
      </w:r>
      <w:r w:rsidR="003E53F5" w:rsidRPr="00DB63AB">
        <w:rPr>
          <w:rFonts w:ascii="Times New Roman" w:eastAsia="Calibri" w:hAnsi="Times New Roman" w:cs="Times New Roman"/>
          <w:sz w:val="28"/>
          <w:szCs w:val="28"/>
        </w:rPr>
        <w:t>х институтов и научных лаборато</w:t>
      </w:r>
      <w:r w:rsidR="00C83AE0" w:rsidRPr="00DB63AB">
        <w:rPr>
          <w:rFonts w:ascii="Times New Roman" w:eastAsia="Calibri" w:hAnsi="Times New Roman" w:cs="Times New Roman"/>
          <w:sz w:val="28"/>
          <w:szCs w:val="28"/>
        </w:rPr>
        <w:t xml:space="preserve">рий. </w:t>
      </w:r>
      <w:r w:rsidR="003E53F5" w:rsidRPr="00DB63AB">
        <w:rPr>
          <w:rFonts w:ascii="Times New Roman" w:eastAsia="Calibri" w:hAnsi="Times New Roman" w:cs="Times New Roman"/>
          <w:sz w:val="28"/>
          <w:szCs w:val="28"/>
        </w:rPr>
        <w:t xml:space="preserve">      </w:t>
      </w:r>
      <w:r w:rsidR="00C83AE0" w:rsidRPr="00DB63AB">
        <w:rPr>
          <w:rFonts w:ascii="Times New Roman" w:eastAsia="Calibri" w:hAnsi="Times New Roman" w:cs="Times New Roman"/>
          <w:sz w:val="28"/>
          <w:szCs w:val="28"/>
        </w:rPr>
        <w:t>Так, в БПИ в 1957 г. были организованы две научно-исследовательские проблемные лаборатории: автомобилей,</w:t>
      </w:r>
      <w:r w:rsidR="003E53F5" w:rsidRPr="00DB63A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83AE0" w:rsidRPr="00DB63AB">
        <w:rPr>
          <w:rFonts w:ascii="Times New Roman" w:eastAsia="Calibri" w:hAnsi="Times New Roman" w:cs="Times New Roman"/>
          <w:sz w:val="28"/>
          <w:szCs w:val="28"/>
        </w:rPr>
        <w:t>силик</w:t>
      </w:r>
      <w:r w:rsidR="003E53F5" w:rsidRPr="00DB63AB">
        <w:rPr>
          <w:rFonts w:ascii="Times New Roman" w:eastAsia="Calibri" w:hAnsi="Times New Roman" w:cs="Times New Roman"/>
          <w:sz w:val="28"/>
          <w:szCs w:val="28"/>
        </w:rPr>
        <w:t>а</w:t>
      </w:r>
      <w:r w:rsidR="00C83AE0" w:rsidRPr="00DB63AB">
        <w:rPr>
          <w:rFonts w:ascii="Times New Roman" w:eastAsia="Calibri" w:hAnsi="Times New Roman" w:cs="Times New Roman"/>
          <w:sz w:val="28"/>
          <w:szCs w:val="28"/>
        </w:rPr>
        <w:t xml:space="preserve">тов и стекла. </w:t>
      </w:r>
      <w:r w:rsidR="003C5C86">
        <w:rPr>
          <w:rFonts w:ascii="Times New Roman" w:eastAsia="Calibri" w:hAnsi="Times New Roman" w:cs="Times New Roman"/>
          <w:sz w:val="28"/>
          <w:szCs w:val="28"/>
          <w:lang w:val="en-US"/>
        </w:rPr>
        <w:t>[7]</w:t>
      </w:r>
    </w:p>
    <w:p w14:paraId="78802ADA" w14:textId="77777777" w:rsidR="003E53F5" w:rsidRPr="00DB63AB" w:rsidRDefault="003E53F5" w:rsidP="00DB63A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8802ADB" w14:textId="77777777" w:rsidR="00C83AE0" w:rsidRPr="002635A6" w:rsidRDefault="002635A6" w:rsidP="002635A6">
      <w:pPr>
        <w:pStyle w:val="2"/>
        <w:rPr>
          <w:rFonts w:eastAsia="Calibri"/>
          <w:color w:val="auto"/>
        </w:rPr>
      </w:pPr>
      <w:bookmarkStart w:id="12" w:name="_Toc58210705"/>
      <w:r w:rsidRPr="002635A6">
        <w:rPr>
          <w:rFonts w:eastAsia="Calibri"/>
          <w:color w:val="auto"/>
        </w:rPr>
        <w:t xml:space="preserve">Развитие высшего образования в 70-е годы </w:t>
      </w:r>
      <w:r w:rsidRPr="002635A6">
        <w:rPr>
          <w:rFonts w:eastAsia="Calibri"/>
          <w:color w:val="auto"/>
          <w:lang w:val="en-US"/>
        </w:rPr>
        <w:t xml:space="preserve">XX </w:t>
      </w:r>
      <w:r w:rsidRPr="002635A6">
        <w:rPr>
          <w:rFonts w:eastAsia="Calibri"/>
          <w:color w:val="auto"/>
        </w:rPr>
        <w:t>века</w:t>
      </w:r>
      <w:bookmarkEnd w:id="12"/>
    </w:p>
    <w:p w14:paraId="78802ADC" w14:textId="77777777" w:rsidR="00B7404A" w:rsidRPr="002635A6" w:rsidRDefault="003E53F5" w:rsidP="00DB63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63AB">
        <w:rPr>
          <w:rFonts w:ascii="Times New Roman" w:hAnsi="Times New Roman" w:cs="Times New Roman"/>
          <w:sz w:val="28"/>
          <w:szCs w:val="28"/>
        </w:rPr>
        <w:t xml:space="preserve">   </w:t>
      </w:r>
      <w:r w:rsidR="00C83AE0" w:rsidRPr="00DB63AB">
        <w:rPr>
          <w:rFonts w:ascii="Times New Roman" w:hAnsi="Times New Roman" w:cs="Times New Roman"/>
          <w:sz w:val="28"/>
          <w:szCs w:val="28"/>
        </w:rPr>
        <w:t>В 1970-е гг</w:t>
      </w:r>
      <w:r w:rsidRPr="00DB63AB">
        <w:rPr>
          <w:rFonts w:ascii="Times New Roman" w:hAnsi="Times New Roman" w:cs="Times New Roman"/>
          <w:sz w:val="28"/>
          <w:szCs w:val="28"/>
        </w:rPr>
        <w:t>. в республике был завершё</w:t>
      </w:r>
      <w:r w:rsidR="00C83AE0" w:rsidRPr="00DB63AB">
        <w:rPr>
          <w:rFonts w:ascii="Times New Roman" w:hAnsi="Times New Roman" w:cs="Times New Roman"/>
          <w:sz w:val="28"/>
          <w:szCs w:val="28"/>
        </w:rPr>
        <w:t>н переход к всеоб</w:t>
      </w:r>
      <w:r w:rsidRPr="00DB63AB">
        <w:rPr>
          <w:rFonts w:ascii="Times New Roman" w:hAnsi="Times New Roman" w:cs="Times New Roman"/>
          <w:sz w:val="28"/>
          <w:szCs w:val="28"/>
        </w:rPr>
        <w:t>щему среднему образованию молодё</w:t>
      </w:r>
      <w:r w:rsidR="00C83AE0" w:rsidRPr="00DB63AB">
        <w:rPr>
          <w:rFonts w:ascii="Times New Roman" w:hAnsi="Times New Roman" w:cs="Times New Roman"/>
          <w:sz w:val="28"/>
          <w:szCs w:val="28"/>
        </w:rPr>
        <w:t xml:space="preserve">жи, что расширило возможности вузов в качественном наборе студентов. </w:t>
      </w:r>
      <w:r w:rsidRPr="00DB63AB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C83AE0" w:rsidRPr="00DB63AB">
        <w:rPr>
          <w:rFonts w:ascii="Times New Roman" w:hAnsi="Times New Roman" w:cs="Times New Roman"/>
          <w:sz w:val="28"/>
          <w:szCs w:val="28"/>
        </w:rPr>
        <w:t>Несколько улучшить состояние системы образо</w:t>
      </w:r>
      <w:r w:rsidRPr="00DB63AB">
        <w:rPr>
          <w:rFonts w:ascii="Times New Roman" w:hAnsi="Times New Roman" w:cs="Times New Roman"/>
          <w:sz w:val="28"/>
          <w:szCs w:val="28"/>
        </w:rPr>
        <w:t>вания в республике, как и во всё</w:t>
      </w:r>
      <w:r w:rsidR="00C83AE0" w:rsidRPr="00DB63AB">
        <w:rPr>
          <w:rFonts w:ascii="Times New Roman" w:hAnsi="Times New Roman" w:cs="Times New Roman"/>
          <w:sz w:val="28"/>
          <w:szCs w:val="28"/>
        </w:rPr>
        <w:t>м СССР, позволило принятие в 1984 г. «Осно</w:t>
      </w:r>
      <w:r w:rsidRPr="00DB63AB">
        <w:rPr>
          <w:rFonts w:ascii="Times New Roman" w:hAnsi="Times New Roman" w:cs="Times New Roman"/>
          <w:sz w:val="28"/>
          <w:szCs w:val="28"/>
        </w:rPr>
        <w:t>вных направлений реформы общеоб</w:t>
      </w:r>
      <w:r w:rsidR="00C83AE0" w:rsidRPr="00DB63AB">
        <w:rPr>
          <w:rFonts w:ascii="Times New Roman" w:hAnsi="Times New Roman" w:cs="Times New Roman"/>
          <w:sz w:val="28"/>
          <w:szCs w:val="28"/>
        </w:rPr>
        <w:t>разовательной и профессиональной школы». Дальнейшее развитие общества, народного хозяйства потребовали открытия новых высших и средне-специальных учебных заведений. В частности, были открыты Брестский инженерно-строительный институт (1966 г.), Минский институт культуры (1975 г</w:t>
      </w:r>
      <w:r w:rsidRPr="00DB63AB">
        <w:rPr>
          <w:rFonts w:ascii="Times New Roman" w:hAnsi="Times New Roman" w:cs="Times New Roman"/>
          <w:sz w:val="28"/>
          <w:szCs w:val="28"/>
        </w:rPr>
        <w:t>.). В 1969 г. на базе Гомельско</w:t>
      </w:r>
      <w:r w:rsidR="00C83AE0" w:rsidRPr="00DB63AB">
        <w:rPr>
          <w:rFonts w:ascii="Times New Roman" w:hAnsi="Times New Roman" w:cs="Times New Roman"/>
          <w:sz w:val="28"/>
          <w:szCs w:val="28"/>
        </w:rPr>
        <w:t xml:space="preserve">го </w:t>
      </w:r>
      <w:r w:rsidRPr="00DB63AB">
        <w:rPr>
          <w:rFonts w:ascii="Times New Roman" w:hAnsi="Times New Roman" w:cs="Times New Roman"/>
          <w:sz w:val="28"/>
          <w:szCs w:val="28"/>
        </w:rPr>
        <w:t>педагогического института создаё</w:t>
      </w:r>
      <w:r w:rsidR="00C83AE0" w:rsidRPr="00DB63AB">
        <w:rPr>
          <w:rFonts w:ascii="Times New Roman" w:hAnsi="Times New Roman" w:cs="Times New Roman"/>
          <w:sz w:val="28"/>
          <w:szCs w:val="28"/>
        </w:rPr>
        <w:t>тся Гом</w:t>
      </w:r>
      <w:r w:rsidRPr="00DB63AB">
        <w:rPr>
          <w:rFonts w:ascii="Times New Roman" w:hAnsi="Times New Roman" w:cs="Times New Roman"/>
          <w:sz w:val="28"/>
          <w:szCs w:val="28"/>
        </w:rPr>
        <w:t>ельский государствен</w:t>
      </w:r>
      <w:r w:rsidR="00C83AE0" w:rsidRPr="00DB63AB">
        <w:rPr>
          <w:rFonts w:ascii="Times New Roman" w:hAnsi="Times New Roman" w:cs="Times New Roman"/>
          <w:sz w:val="28"/>
          <w:szCs w:val="28"/>
        </w:rPr>
        <w:t>ный университет. В 1977 г. Гродненский педагогический институт им. Я.</w:t>
      </w:r>
      <w:r w:rsidRPr="00DB63AB">
        <w:rPr>
          <w:rFonts w:ascii="Times New Roman" w:hAnsi="Times New Roman" w:cs="Times New Roman"/>
          <w:sz w:val="28"/>
          <w:szCs w:val="28"/>
        </w:rPr>
        <w:t xml:space="preserve"> </w:t>
      </w:r>
      <w:r w:rsidR="00C83AE0" w:rsidRPr="00DB63AB">
        <w:rPr>
          <w:rFonts w:ascii="Times New Roman" w:hAnsi="Times New Roman" w:cs="Times New Roman"/>
          <w:sz w:val="28"/>
          <w:szCs w:val="28"/>
        </w:rPr>
        <w:t xml:space="preserve">Купалы преобразуется в </w:t>
      </w:r>
      <w:r w:rsidRPr="00DB63AB">
        <w:rPr>
          <w:rFonts w:ascii="Times New Roman" w:hAnsi="Times New Roman" w:cs="Times New Roman"/>
          <w:sz w:val="28"/>
          <w:szCs w:val="28"/>
        </w:rPr>
        <w:t>Гродненский государственный уни</w:t>
      </w:r>
      <w:r w:rsidR="00C83AE0" w:rsidRPr="00DB63AB">
        <w:rPr>
          <w:rFonts w:ascii="Times New Roman" w:hAnsi="Times New Roman" w:cs="Times New Roman"/>
          <w:sz w:val="28"/>
          <w:szCs w:val="28"/>
        </w:rPr>
        <w:t>верситет. В итоге в 1985 г. в республике действовали 33 вуза. Для оказания помощи молод</w:t>
      </w:r>
      <w:r w:rsidRPr="00DB63AB">
        <w:rPr>
          <w:rFonts w:ascii="Times New Roman" w:hAnsi="Times New Roman" w:cs="Times New Roman"/>
          <w:sz w:val="28"/>
          <w:szCs w:val="28"/>
        </w:rPr>
        <w:t>ё</w:t>
      </w:r>
      <w:r w:rsidR="00C83AE0" w:rsidRPr="00DB63AB">
        <w:rPr>
          <w:rFonts w:ascii="Times New Roman" w:hAnsi="Times New Roman" w:cs="Times New Roman"/>
          <w:sz w:val="28"/>
          <w:szCs w:val="28"/>
        </w:rPr>
        <w:t>жи при поступлении в высшие учебные заведения в соответствии с Постановлением Совета Министров СССР от 20 августа 1969 г. в ре</w:t>
      </w:r>
      <w:r w:rsidRPr="00DB63AB">
        <w:rPr>
          <w:rFonts w:ascii="Times New Roman" w:hAnsi="Times New Roman" w:cs="Times New Roman"/>
          <w:sz w:val="28"/>
          <w:szCs w:val="28"/>
        </w:rPr>
        <w:t>спублике были открыты подготови</w:t>
      </w:r>
      <w:r w:rsidR="00C83AE0" w:rsidRPr="00DB63AB">
        <w:rPr>
          <w:rFonts w:ascii="Times New Roman" w:hAnsi="Times New Roman" w:cs="Times New Roman"/>
          <w:sz w:val="28"/>
          <w:szCs w:val="28"/>
        </w:rPr>
        <w:t>тельные отделения.</w:t>
      </w:r>
      <w:r w:rsidR="003C5C86" w:rsidRPr="003C5C86">
        <w:rPr>
          <w:rFonts w:ascii="Times New Roman" w:hAnsi="Times New Roman" w:cs="Times New Roman"/>
          <w:sz w:val="28"/>
          <w:szCs w:val="28"/>
        </w:rPr>
        <w:t xml:space="preserve"> [</w:t>
      </w:r>
      <w:r w:rsidR="003C5C86" w:rsidRPr="002635A6">
        <w:rPr>
          <w:rFonts w:ascii="Times New Roman" w:hAnsi="Times New Roman" w:cs="Times New Roman"/>
          <w:sz w:val="28"/>
          <w:szCs w:val="28"/>
        </w:rPr>
        <w:t>7]</w:t>
      </w:r>
    </w:p>
    <w:p w14:paraId="78802ADD" w14:textId="77777777" w:rsidR="00B7404A" w:rsidRPr="00DB63AB" w:rsidRDefault="00B7404A" w:rsidP="00DB63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802ADE" w14:textId="77777777" w:rsidR="00B7404A" w:rsidRPr="002635A6" w:rsidRDefault="00B7404A" w:rsidP="002635A6">
      <w:pPr>
        <w:pStyle w:val="2"/>
        <w:rPr>
          <w:color w:val="auto"/>
        </w:rPr>
      </w:pPr>
      <w:r w:rsidRPr="002635A6">
        <w:rPr>
          <w:rFonts w:eastAsia="Calibri"/>
          <w:color w:val="auto"/>
        </w:rPr>
        <w:t xml:space="preserve"> </w:t>
      </w:r>
      <w:bookmarkStart w:id="13" w:name="_Toc58210706"/>
      <w:r w:rsidR="002635A6" w:rsidRPr="002635A6">
        <w:rPr>
          <w:rFonts w:eastAsia="Calibri"/>
          <w:color w:val="auto"/>
        </w:rPr>
        <w:t xml:space="preserve">Развитие высшего образования в 80-е </w:t>
      </w:r>
      <w:r w:rsidR="002635A6" w:rsidRPr="002635A6">
        <w:rPr>
          <w:rFonts w:eastAsia="Calibri"/>
          <w:color w:val="auto"/>
          <w:lang w:val="en-US"/>
        </w:rPr>
        <w:t>XX</w:t>
      </w:r>
      <w:r w:rsidR="002635A6" w:rsidRPr="002635A6">
        <w:rPr>
          <w:rFonts w:eastAsia="Calibri"/>
          <w:color w:val="auto"/>
        </w:rPr>
        <w:t xml:space="preserve"> века</w:t>
      </w:r>
      <w:bookmarkEnd w:id="13"/>
    </w:p>
    <w:p w14:paraId="78802ADF" w14:textId="77777777" w:rsidR="0034037D" w:rsidRPr="003C5C86" w:rsidRDefault="003E53F5" w:rsidP="00DB63A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B63AB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="00C83AE0" w:rsidRPr="00DB63AB">
        <w:rPr>
          <w:rFonts w:ascii="Times New Roman" w:eastAsia="Calibri" w:hAnsi="Times New Roman" w:cs="Times New Roman"/>
          <w:sz w:val="28"/>
          <w:szCs w:val="28"/>
        </w:rPr>
        <w:t>В середине 80-х гг. ХХ в.</w:t>
      </w:r>
      <w:r w:rsidRPr="00DB63A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83AE0" w:rsidRPr="00DB63AB">
        <w:rPr>
          <w:rFonts w:ascii="Times New Roman" w:eastAsia="Calibri" w:hAnsi="Times New Roman" w:cs="Times New Roman"/>
          <w:sz w:val="28"/>
          <w:szCs w:val="28"/>
        </w:rPr>
        <w:t>в</w:t>
      </w:r>
      <w:r w:rsidR="0034037D" w:rsidRPr="00DB63AB">
        <w:rPr>
          <w:rFonts w:ascii="Times New Roman" w:eastAsia="Calibri" w:hAnsi="Times New Roman" w:cs="Times New Roman"/>
          <w:sz w:val="28"/>
          <w:szCs w:val="28"/>
        </w:rPr>
        <w:t xml:space="preserve"> СССР был объявлен курс на пере</w:t>
      </w:r>
      <w:r w:rsidR="00C83AE0" w:rsidRPr="00DB63AB">
        <w:rPr>
          <w:rFonts w:ascii="Times New Roman" w:eastAsia="Calibri" w:hAnsi="Times New Roman" w:cs="Times New Roman"/>
          <w:sz w:val="28"/>
          <w:szCs w:val="28"/>
        </w:rPr>
        <w:t>стройку и ускорение социально-экономического развития страны. В новых условиях начались процессы гласности и демократизации, что привел</w:t>
      </w:r>
      <w:r w:rsidRPr="00DB63AB">
        <w:rPr>
          <w:rFonts w:ascii="Times New Roman" w:eastAsia="Calibri" w:hAnsi="Times New Roman" w:cs="Times New Roman"/>
          <w:sz w:val="28"/>
          <w:szCs w:val="28"/>
        </w:rPr>
        <w:t>о к созданию неформальных молодё</w:t>
      </w:r>
      <w:r w:rsidR="00C83AE0" w:rsidRPr="00DB63AB">
        <w:rPr>
          <w:rFonts w:ascii="Times New Roman" w:eastAsia="Calibri" w:hAnsi="Times New Roman" w:cs="Times New Roman"/>
          <w:sz w:val="28"/>
          <w:szCs w:val="28"/>
        </w:rPr>
        <w:t>жных организаций, выступивших в поддержку национальной ку</w:t>
      </w:r>
      <w:r w:rsidRPr="00DB63AB">
        <w:rPr>
          <w:rFonts w:ascii="Times New Roman" w:eastAsia="Calibri" w:hAnsi="Times New Roman" w:cs="Times New Roman"/>
          <w:sz w:val="28"/>
          <w:szCs w:val="28"/>
        </w:rPr>
        <w:t>льтуры, языка, образо</w:t>
      </w:r>
      <w:r w:rsidR="00C83AE0" w:rsidRPr="00DB63AB">
        <w:rPr>
          <w:rFonts w:ascii="Times New Roman" w:eastAsia="Calibri" w:hAnsi="Times New Roman" w:cs="Times New Roman"/>
          <w:sz w:val="28"/>
          <w:szCs w:val="28"/>
        </w:rPr>
        <w:t>вания. Провозглашение государ</w:t>
      </w:r>
      <w:r w:rsidRPr="00DB63AB">
        <w:rPr>
          <w:rFonts w:ascii="Times New Roman" w:eastAsia="Calibri" w:hAnsi="Times New Roman" w:cs="Times New Roman"/>
          <w:sz w:val="28"/>
          <w:szCs w:val="28"/>
        </w:rPr>
        <w:t>ственного суверенитета БССР, но</w:t>
      </w:r>
      <w:r w:rsidR="00C83AE0" w:rsidRPr="00DB63AB">
        <w:rPr>
          <w:rFonts w:ascii="Times New Roman" w:eastAsia="Calibri" w:hAnsi="Times New Roman" w:cs="Times New Roman"/>
          <w:sz w:val="28"/>
          <w:szCs w:val="28"/>
        </w:rPr>
        <w:t>вого названия белорусского госу</w:t>
      </w:r>
      <w:r w:rsidRPr="00DB63AB">
        <w:rPr>
          <w:rFonts w:ascii="Times New Roman" w:eastAsia="Calibri" w:hAnsi="Times New Roman" w:cs="Times New Roman"/>
          <w:sz w:val="28"/>
          <w:szCs w:val="28"/>
        </w:rPr>
        <w:t>дарства, утверждение новой госу</w:t>
      </w:r>
      <w:r w:rsidR="00C83AE0" w:rsidRPr="00DB63AB">
        <w:rPr>
          <w:rFonts w:ascii="Times New Roman" w:eastAsia="Calibri" w:hAnsi="Times New Roman" w:cs="Times New Roman"/>
          <w:sz w:val="28"/>
          <w:szCs w:val="28"/>
        </w:rPr>
        <w:t>дарственной символики Республик</w:t>
      </w:r>
      <w:r w:rsidRPr="00DB63AB">
        <w:rPr>
          <w:rFonts w:ascii="Times New Roman" w:eastAsia="Calibri" w:hAnsi="Times New Roman" w:cs="Times New Roman"/>
          <w:sz w:val="28"/>
          <w:szCs w:val="28"/>
        </w:rPr>
        <w:t>и Беларусь, отход от идеологиче</w:t>
      </w:r>
      <w:r w:rsidR="00C83AE0" w:rsidRPr="00DB63AB">
        <w:rPr>
          <w:rFonts w:ascii="Times New Roman" w:eastAsia="Calibri" w:hAnsi="Times New Roman" w:cs="Times New Roman"/>
          <w:sz w:val="28"/>
          <w:szCs w:val="28"/>
        </w:rPr>
        <w:t xml:space="preserve">ских стереотипов значительно ускорили </w:t>
      </w:r>
      <w:r w:rsidR="00C83AE0" w:rsidRPr="00DB63AB">
        <w:rPr>
          <w:rFonts w:ascii="Times New Roman" w:eastAsia="Calibri" w:hAnsi="Times New Roman" w:cs="Times New Roman"/>
          <w:sz w:val="28"/>
          <w:szCs w:val="28"/>
        </w:rPr>
        <w:lastRenderedPageBreak/>
        <w:t>национально-культурное развитие</w:t>
      </w:r>
      <w:r w:rsidRPr="00DB63AB">
        <w:rPr>
          <w:rFonts w:ascii="Times New Roman" w:eastAsia="Calibri" w:hAnsi="Times New Roman" w:cs="Times New Roman"/>
          <w:sz w:val="28"/>
          <w:szCs w:val="28"/>
        </w:rPr>
        <w:t xml:space="preserve"> Беларуси, подняли её</w:t>
      </w:r>
      <w:r w:rsidR="00C83AE0" w:rsidRPr="00DB63AB">
        <w:rPr>
          <w:rFonts w:ascii="Times New Roman" w:eastAsia="Calibri" w:hAnsi="Times New Roman" w:cs="Times New Roman"/>
          <w:sz w:val="28"/>
          <w:szCs w:val="28"/>
        </w:rPr>
        <w:t xml:space="preserve"> международный авторитет, привели к изменениям в сфере образования, религии и др. В частности, в республике пересматривались и</w:t>
      </w:r>
      <w:r w:rsidRPr="00DB63AB">
        <w:rPr>
          <w:rFonts w:ascii="Times New Roman" w:eastAsia="Calibri" w:hAnsi="Times New Roman" w:cs="Times New Roman"/>
          <w:sz w:val="28"/>
          <w:szCs w:val="28"/>
        </w:rPr>
        <w:t xml:space="preserve"> утверждались новые учебные пла</w:t>
      </w:r>
      <w:r w:rsidR="00C83AE0" w:rsidRPr="00DB63AB">
        <w:rPr>
          <w:rFonts w:ascii="Times New Roman" w:eastAsia="Calibri" w:hAnsi="Times New Roman" w:cs="Times New Roman"/>
          <w:sz w:val="28"/>
          <w:szCs w:val="28"/>
        </w:rPr>
        <w:t>ны и программы учебных дисциплин. В высших учебных завед</w:t>
      </w:r>
      <w:r w:rsidRPr="00DB63AB">
        <w:rPr>
          <w:rFonts w:ascii="Times New Roman" w:eastAsia="Calibri" w:hAnsi="Times New Roman" w:cs="Times New Roman"/>
          <w:sz w:val="28"/>
          <w:szCs w:val="28"/>
        </w:rPr>
        <w:t>ени</w:t>
      </w:r>
      <w:r w:rsidR="00C83AE0" w:rsidRPr="00DB63AB">
        <w:rPr>
          <w:rFonts w:ascii="Times New Roman" w:eastAsia="Calibri" w:hAnsi="Times New Roman" w:cs="Times New Roman"/>
          <w:sz w:val="28"/>
          <w:szCs w:val="28"/>
        </w:rPr>
        <w:t xml:space="preserve">ях были введены курсы истории </w:t>
      </w:r>
      <w:r w:rsidRPr="00DB63AB">
        <w:rPr>
          <w:rFonts w:ascii="Times New Roman" w:eastAsia="Calibri" w:hAnsi="Times New Roman" w:cs="Times New Roman"/>
          <w:sz w:val="28"/>
          <w:szCs w:val="28"/>
        </w:rPr>
        <w:t xml:space="preserve">Беларуси, </w:t>
      </w:r>
      <w:proofErr w:type="spellStart"/>
      <w:r w:rsidRPr="00DB63AB">
        <w:rPr>
          <w:rFonts w:ascii="Times New Roman" w:eastAsia="Calibri" w:hAnsi="Times New Roman" w:cs="Times New Roman"/>
          <w:sz w:val="28"/>
          <w:szCs w:val="28"/>
        </w:rPr>
        <w:t>белорусоведения</w:t>
      </w:r>
      <w:proofErr w:type="spellEnd"/>
      <w:r w:rsidRPr="00DB63AB">
        <w:rPr>
          <w:rFonts w:ascii="Times New Roman" w:eastAsia="Calibri" w:hAnsi="Times New Roman" w:cs="Times New Roman"/>
          <w:sz w:val="28"/>
          <w:szCs w:val="28"/>
        </w:rPr>
        <w:t>, куль</w:t>
      </w:r>
      <w:r w:rsidR="00C83AE0" w:rsidRPr="00DB63AB">
        <w:rPr>
          <w:rFonts w:ascii="Times New Roman" w:eastAsia="Calibri" w:hAnsi="Times New Roman" w:cs="Times New Roman"/>
          <w:sz w:val="28"/>
          <w:szCs w:val="28"/>
        </w:rPr>
        <w:t>турологии политологии и других дисциплин. Издавались новые учебники, пособия, курсы лекций.</w:t>
      </w:r>
      <w:r w:rsidRPr="00DB63A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83AE0" w:rsidRPr="00DB63AB">
        <w:rPr>
          <w:rFonts w:ascii="Times New Roman" w:eastAsia="Calibri" w:hAnsi="Times New Roman" w:cs="Times New Roman"/>
          <w:sz w:val="28"/>
          <w:szCs w:val="28"/>
        </w:rPr>
        <w:t>В республике открылись но</w:t>
      </w:r>
      <w:r w:rsidRPr="00DB63AB">
        <w:rPr>
          <w:rFonts w:ascii="Times New Roman" w:eastAsia="Calibri" w:hAnsi="Times New Roman" w:cs="Times New Roman"/>
          <w:sz w:val="28"/>
          <w:szCs w:val="28"/>
        </w:rPr>
        <w:t>вые для этого периода типы учеб</w:t>
      </w:r>
      <w:r w:rsidR="00C83AE0" w:rsidRPr="00DB63AB">
        <w:rPr>
          <w:rFonts w:ascii="Times New Roman" w:eastAsia="Calibri" w:hAnsi="Times New Roman" w:cs="Times New Roman"/>
          <w:sz w:val="28"/>
          <w:szCs w:val="28"/>
        </w:rPr>
        <w:t>ных заведений (лицеи, гимназии, колледжи),</w:t>
      </w:r>
      <w:r w:rsidRPr="00DB63AB">
        <w:rPr>
          <w:rFonts w:ascii="Times New Roman" w:eastAsia="Calibri" w:hAnsi="Times New Roman" w:cs="Times New Roman"/>
          <w:sz w:val="28"/>
          <w:szCs w:val="28"/>
        </w:rPr>
        <w:t xml:space="preserve"> а также негосударст</w:t>
      </w:r>
      <w:r w:rsidR="00C83AE0" w:rsidRPr="00DB63AB">
        <w:rPr>
          <w:rFonts w:ascii="Times New Roman" w:eastAsia="Calibri" w:hAnsi="Times New Roman" w:cs="Times New Roman"/>
          <w:sz w:val="28"/>
          <w:szCs w:val="28"/>
        </w:rPr>
        <w:t>венные учебные заведения, включая и</w:t>
      </w:r>
      <w:r w:rsidRPr="00DB63AB">
        <w:rPr>
          <w:rFonts w:ascii="Times New Roman" w:eastAsia="Calibri" w:hAnsi="Times New Roman" w:cs="Times New Roman"/>
          <w:sz w:val="28"/>
          <w:szCs w:val="28"/>
        </w:rPr>
        <w:t xml:space="preserve"> высшие, обучение в которых ведё</w:t>
      </w:r>
      <w:r w:rsidR="00C83AE0" w:rsidRPr="00DB63AB">
        <w:rPr>
          <w:rFonts w:ascii="Times New Roman" w:eastAsia="Calibri" w:hAnsi="Times New Roman" w:cs="Times New Roman"/>
          <w:sz w:val="28"/>
          <w:szCs w:val="28"/>
        </w:rPr>
        <w:t xml:space="preserve">тся на платной основе. </w:t>
      </w:r>
      <w:r w:rsidR="003C5C86">
        <w:rPr>
          <w:rFonts w:ascii="Times New Roman" w:eastAsia="Calibri" w:hAnsi="Times New Roman" w:cs="Times New Roman"/>
          <w:sz w:val="28"/>
          <w:szCs w:val="28"/>
          <w:lang w:val="en-US"/>
        </w:rPr>
        <w:t>[7]</w:t>
      </w:r>
    </w:p>
    <w:p w14:paraId="78802AE0" w14:textId="77777777" w:rsidR="0034037D" w:rsidRPr="00DB63AB" w:rsidRDefault="0034037D" w:rsidP="00DB63A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8802AE1" w14:textId="77777777" w:rsidR="00B7404A" w:rsidRPr="002635A6" w:rsidRDefault="002635A6" w:rsidP="002635A6">
      <w:pPr>
        <w:pStyle w:val="2"/>
        <w:rPr>
          <w:rFonts w:eastAsia="Calibri"/>
          <w:color w:val="auto"/>
        </w:rPr>
      </w:pPr>
      <w:bookmarkStart w:id="14" w:name="_Toc58210707"/>
      <w:r w:rsidRPr="002635A6">
        <w:rPr>
          <w:rFonts w:eastAsia="Calibri"/>
          <w:color w:val="auto"/>
        </w:rPr>
        <w:t>Высшее образование на современном этапе</w:t>
      </w:r>
      <w:bookmarkEnd w:id="14"/>
    </w:p>
    <w:p w14:paraId="78802AE2" w14:textId="77777777" w:rsidR="00C83AE0" w:rsidRPr="00DB63AB" w:rsidRDefault="00B7404A" w:rsidP="00DB63A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B63AB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="00C83AE0" w:rsidRPr="00DB63AB">
        <w:rPr>
          <w:rFonts w:ascii="Times New Roman" w:eastAsia="Calibri" w:hAnsi="Times New Roman" w:cs="Times New Roman"/>
          <w:sz w:val="28"/>
          <w:szCs w:val="28"/>
        </w:rPr>
        <w:t>Сегод</w:t>
      </w:r>
      <w:r w:rsidR="003E53F5" w:rsidRPr="00DB63AB">
        <w:rPr>
          <w:rFonts w:ascii="Times New Roman" w:eastAsia="Calibri" w:hAnsi="Times New Roman" w:cs="Times New Roman"/>
          <w:sz w:val="28"/>
          <w:szCs w:val="28"/>
        </w:rPr>
        <w:t>ня в республике 45 государствен</w:t>
      </w:r>
      <w:r w:rsidR="00C83AE0" w:rsidRPr="00DB63AB">
        <w:rPr>
          <w:rFonts w:ascii="Times New Roman" w:eastAsia="Calibri" w:hAnsi="Times New Roman" w:cs="Times New Roman"/>
          <w:sz w:val="28"/>
          <w:szCs w:val="28"/>
        </w:rPr>
        <w:t>ных и 9 негосударственных В</w:t>
      </w:r>
      <w:r w:rsidR="003E53F5" w:rsidRPr="00DB63AB">
        <w:rPr>
          <w:rFonts w:ascii="Times New Roman" w:eastAsia="Calibri" w:hAnsi="Times New Roman" w:cs="Times New Roman"/>
          <w:sz w:val="28"/>
          <w:szCs w:val="28"/>
        </w:rPr>
        <w:t>УЗов, некоторые из них имеют фи</w:t>
      </w:r>
      <w:r w:rsidR="00C83AE0" w:rsidRPr="00DB63AB">
        <w:rPr>
          <w:rFonts w:ascii="Times New Roman" w:eastAsia="Calibri" w:hAnsi="Times New Roman" w:cs="Times New Roman"/>
          <w:sz w:val="28"/>
          <w:szCs w:val="28"/>
        </w:rPr>
        <w:t>лиалы в крупных городах. Ряд колледжей получили статус высших учебных заведений (связи, радио)</w:t>
      </w:r>
      <w:r w:rsidR="003E53F5" w:rsidRPr="00DB63AB">
        <w:rPr>
          <w:rFonts w:ascii="Times New Roman" w:eastAsia="Calibri" w:hAnsi="Times New Roman" w:cs="Times New Roman"/>
          <w:sz w:val="28"/>
          <w:szCs w:val="28"/>
        </w:rPr>
        <w:t>. В ходе перестройки и независи</w:t>
      </w:r>
      <w:r w:rsidR="00C83AE0" w:rsidRPr="00DB63AB">
        <w:rPr>
          <w:rFonts w:ascii="Times New Roman" w:eastAsia="Calibri" w:hAnsi="Times New Roman" w:cs="Times New Roman"/>
          <w:sz w:val="28"/>
          <w:szCs w:val="28"/>
        </w:rPr>
        <w:t>мости многие институты были преобразованы в университеты и</w:t>
      </w:r>
      <w:r w:rsidR="0034037D" w:rsidRPr="00DB63A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83AE0" w:rsidRPr="00DB63AB">
        <w:rPr>
          <w:rFonts w:ascii="Times New Roman" w:eastAsia="Calibri" w:hAnsi="Times New Roman" w:cs="Times New Roman"/>
          <w:sz w:val="28"/>
          <w:szCs w:val="28"/>
        </w:rPr>
        <w:t>академии. Были открыты Академия управления при Президенте Республики Беларусь, Баранов</w:t>
      </w:r>
      <w:r w:rsidR="0034037D" w:rsidRPr="00DB63AB">
        <w:rPr>
          <w:rFonts w:ascii="Times New Roman" w:eastAsia="Calibri" w:hAnsi="Times New Roman" w:cs="Times New Roman"/>
          <w:sz w:val="28"/>
          <w:szCs w:val="28"/>
        </w:rPr>
        <w:t>ичский государственный универси</w:t>
      </w:r>
      <w:r w:rsidR="00C83AE0" w:rsidRPr="00DB63AB">
        <w:rPr>
          <w:rFonts w:ascii="Times New Roman" w:eastAsia="Calibri" w:hAnsi="Times New Roman" w:cs="Times New Roman"/>
          <w:sz w:val="28"/>
          <w:szCs w:val="28"/>
        </w:rPr>
        <w:t>тет, Полесский государственный университет (г. Пинск) и другие. В результате Беларусь стала одно</w:t>
      </w:r>
      <w:r w:rsidR="0034037D" w:rsidRPr="00DB63AB">
        <w:rPr>
          <w:rFonts w:ascii="Times New Roman" w:eastAsia="Calibri" w:hAnsi="Times New Roman" w:cs="Times New Roman"/>
          <w:sz w:val="28"/>
          <w:szCs w:val="28"/>
        </w:rPr>
        <w:t>й из самых образованных европей</w:t>
      </w:r>
      <w:r w:rsidR="00C83AE0" w:rsidRPr="00DB63AB">
        <w:rPr>
          <w:rFonts w:ascii="Times New Roman" w:eastAsia="Calibri" w:hAnsi="Times New Roman" w:cs="Times New Roman"/>
          <w:sz w:val="28"/>
          <w:szCs w:val="28"/>
        </w:rPr>
        <w:t xml:space="preserve">ских стран. В 2010 г. число студентов вузов Беларуси составило 475 человек на 10000 населения, что </w:t>
      </w:r>
      <w:r w:rsidR="0034037D" w:rsidRPr="00DB63AB">
        <w:rPr>
          <w:rFonts w:ascii="Times New Roman" w:eastAsia="Calibri" w:hAnsi="Times New Roman" w:cs="Times New Roman"/>
          <w:sz w:val="28"/>
          <w:szCs w:val="28"/>
        </w:rPr>
        <w:t>соответствует показателям Герма</w:t>
      </w:r>
      <w:r w:rsidR="00C83AE0" w:rsidRPr="00DB63AB">
        <w:rPr>
          <w:rFonts w:ascii="Times New Roman" w:eastAsia="Calibri" w:hAnsi="Times New Roman" w:cs="Times New Roman"/>
          <w:sz w:val="28"/>
          <w:szCs w:val="28"/>
        </w:rPr>
        <w:t>нии, Швеции, Финляндии, Нидерландов. В 2000 г. этот показатель составлял 262 студента. Кроме того, в вузах Республик и Беларусь обучаются граждане из более чем</w:t>
      </w:r>
      <w:r w:rsidR="0034037D" w:rsidRPr="00DB63AB">
        <w:rPr>
          <w:rFonts w:ascii="Times New Roman" w:eastAsia="Calibri" w:hAnsi="Times New Roman" w:cs="Times New Roman"/>
          <w:sz w:val="28"/>
          <w:szCs w:val="28"/>
        </w:rPr>
        <w:t xml:space="preserve"> 80 стран мира. Общее число сту</w:t>
      </w:r>
      <w:r w:rsidR="00C83AE0" w:rsidRPr="00DB63AB">
        <w:rPr>
          <w:rFonts w:ascii="Times New Roman" w:eastAsia="Calibri" w:hAnsi="Times New Roman" w:cs="Times New Roman"/>
          <w:sz w:val="28"/>
          <w:szCs w:val="28"/>
        </w:rPr>
        <w:t xml:space="preserve">дентов выросло со189 тыс. в 1990 г. до 260 тыс. в 2000 г. и 420 тыс. в 2009 г. </w:t>
      </w:r>
    </w:p>
    <w:p w14:paraId="78802AE3" w14:textId="77777777" w:rsidR="00E3160E" w:rsidRPr="00AF269F" w:rsidRDefault="00B7404A" w:rsidP="00DB63A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B63AB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="00C83AE0" w:rsidRPr="00DB63AB">
        <w:rPr>
          <w:rFonts w:ascii="Times New Roman" w:eastAsia="Calibri" w:hAnsi="Times New Roman" w:cs="Times New Roman"/>
          <w:sz w:val="28"/>
          <w:szCs w:val="28"/>
        </w:rPr>
        <w:t>В связи с провозглашением</w:t>
      </w:r>
      <w:r w:rsidR="0034037D" w:rsidRPr="00DB63AB">
        <w:rPr>
          <w:rFonts w:ascii="Times New Roman" w:eastAsia="Calibri" w:hAnsi="Times New Roman" w:cs="Times New Roman"/>
          <w:sz w:val="28"/>
          <w:szCs w:val="28"/>
        </w:rPr>
        <w:t xml:space="preserve"> Беларусью независимости и выхо</w:t>
      </w:r>
      <w:r w:rsidR="00C83AE0" w:rsidRPr="00DB63AB">
        <w:rPr>
          <w:rFonts w:ascii="Times New Roman" w:eastAsia="Calibri" w:hAnsi="Times New Roman" w:cs="Times New Roman"/>
          <w:sz w:val="28"/>
          <w:szCs w:val="28"/>
        </w:rPr>
        <w:t>дом из состава СССР в вузах республики были открыты десятки новых специальностей, по которым ранее кадры не готовились. В высших учебных заведениях поя</w:t>
      </w:r>
      <w:r w:rsidR="0034037D" w:rsidRPr="00DB63AB">
        <w:rPr>
          <w:rFonts w:ascii="Times New Roman" w:eastAsia="Calibri" w:hAnsi="Times New Roman" w:cs="Times New Roman"/>
          <w:sz w:val="28"/>
          <w:szCs w:val="28"/>
        </w:rPr>
        <w:t>вились бакалавриат и магистрату</w:t>
      </w:r>
      <w:r w:rsidR="00C83AE0" w:rsidRPr="00DB63AB">
        <w:rPr>
          <w:rFonts w:ascii="Times New Roman" w:eastAsia="Calibri" w:hAnsi="Times New Roman" w:cs="Times New Roman"/>
          <w:sz w:val="28"/>
          <w:szCs w:val="28"/>
        </w:rPr>
        <w:t>ра. Большое внимание в системе высшего и среднего образования стало уделяться изучению компьютера, экономики, иностранных языков, укреплению связей с зарубежными вузами. Часть лучших студентов, магистрантов, моло</w:t>
      </w:r>
      <w:r w:rsidR="0034037D" w:rsidRPr="00DB63AB">
        <w:rPr>
          <w:rFonts w:ascii="Times New Roman" w:eastAsia="Calibri" w:hAnsi="Times New Roman" w:cs="Times New Roman"/>
          <w:sz w:val="28"/>
          <w:szCs w:val="28"/>
        </w:rPr>
        <w:t>дых преподавателей получила воз</w:t>
      </w:r>
      <w:r w:rsidR="00C83AE0" w:rsidRPr="00DB63AB">
        <w:rPr>
          <w:rFonts w:ascii="Times New Roman" w:eastAsia="Calibri" w:hAnsi="Times New Roman" w:cs="Times New Roman"/>
          <w:sz w:val="28"/>
          <w:szCs w:val="28"/>
        </w:rPr>
        <w:t>можность стажироваться за рубе</w:t>
      </w:r>
      <w:r w:rsidR="0034037D" w:rsidRPr="00DB63AB">
        <w:rPr>
          <w:rFonts w:ascii="Times New Roman" w:eastAsia="Calibri" w:hAnsi="Times New Roman" w:cs="Times New Roman"/>
          <w:sz w:val="28"/>
          <w:szCs w:val="28"/>
        </w:rPr>
        <w:t>жом. В Белорусском государствен</w:t>
      </w:r>
      <w:r w:rsidR="00C83AE0" w:rsidRPr="00DB63AB">
        <w:rPr>
          <w:rFonts w:ascii="Times New Roman" w:eastAsia="Calibri" w:hAnsi="Times New Roman" w:cs="Times New Roman"/>
          <w:sz w:val="28"/>
          <w:szCs w:val="28"/>
        </w:rPr>
        <w:t>ном университете, Минском государственном лингвистическом университете были открыты китайские образовательные центры им.</w:t>
      </w:r>
      <w:r w:rsidR="0034037D" w:rsidRPr="00DB63A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83AE0" w:rsidRPr="00DB63AB">
        <w:rPr>
          <w:rFonts w:ascii="Times New Roman" w:eastAsia="Calibri" w:hAnsi="Times New Roman" w:cs="Times New Roman"/>
          <w:sz w:val="28"/>
          <w:szCs w:val="28"/>
        </w:rPr>
        <w:t>Конфуция, а в Белорусском на</w:t>
      </w:r>
      <w:r w:rsidR="0034037D" w:rsidRPr="00DB63AB">
        <w:rPr>
          <w:rFonts w:ascii="Times New Roman" w:eastAsia="Calibri" w:hAnsi="Times New Roman" w:cs="Times New Roman"/>
          <w:sz w:val="28"/>
          <w:szCs w:val="28"/>
        </w:rPr>
        <w:t>циональном техническом универси</w:t>
      </w:r>
      <w:r w:rsidR="00C83AE0" w:rsidRPr="00DB63AB">
        <w:rPr>
          <w:rFonts w:ascii="Times New Roman" w:eastAsia="Calibri" w:hAnsi="Times New Roman" w:cs="Times New Roman"/>
          <w:sz w:val="28"/>
          <w:szCs w:val="28"/>
        </w:rPr>
        <w:t>тете первый в мире Центр науки и техники им.</w:t>
      </w:r>
      <w:r w:rsidR="0034037D" w:rsidRPr="00DB63A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83AE0" w:rsidRPr="00DB63AB">
        <w:rPr>
          <w:rFonts w:ascii="Times New Roman" w:eastAsia="Calibri" w:hAnsi="Times New Roman" w:cs="Times New Roman"/>
          <w:sz w:val="28"/>
          <w:szCs w:val="28"/>
        </w:rPr>
        <w:t>Конфуция. Новым шагом белорусского</w:t>
      </w:r>
      <w:r w:rsidR="0034037D" w:rsidRPr="00DB63A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83AE0" w:rsidRPr="00DB63AB">
        <w:rPr>
          <w:rFonts w:ascii="Times New Roman" w:eastAsia="Calibri" w:hAnsi="Times New Roman" w:cs="Times New Roman"/>
          <w:sz w:val="28"/>
          <w:szCs w:val="28"/>
        </w:rPr>
        <w:t>высшего образования на пути интеграции в европейскую систему образования стало принятие в мае 2015 г. в Ереване Республики Беларусь</w:t>
      </w:r>
      <w:r w:rsidR="0034037D" w:rsidRPr="00DB63AB">
        <w:rPr>
          <w:rFonts w:ascii="Times New Roman" w:eastAsia="Calibri" w:hAnsi="Times New Roman" w:cs="Times New Roman"/>
          <w:sz w:val="28"/>
          <w:szCs w:val="28"/>
        </w:rPr>
        <w:t xml:space="preserve"> в так называемый Болонский </w:t>
      </w:r>
      <w:proofErr w:type="spellStart"/>
      <w:r w:rsidR="0034037D" w:rsidRPr="00DB63AB">
        <w:rPr>
          <w:rFonts w:ascii="Times New Roman" w:eastAsia="Calibri" w:hAnsi="Times New Roman" w:cs="Times New Roman"/>
          <w:sz w:val="28"/>
          <w:szCs w:val="28"/>
        </w:rPr>
        <w:t>про</w:t>
      </w:r>
      <w:r w:rsidR="00C83AE0" w:rsidRPr="00DB63AB">
        <w:rPr>
          <w:rFonts w:ascii="Times New Roman" w:eastAsia="Calibri" w:hAnsi="Times New Roman" w:cs="Times New Roman"/>
          <w:sz w:val="28"/>
          <w:szCs w:val="28"/>
        </w:rPr>
        <w:t>це</w:t>
      </w:r>
      <w:proofErr w:type="spellEnd"/>
      <w:r w:rsidR="00C83AE0" w:rsidRPr="00DB63AB">
        <w:rPr>
          <w:rFonts w:ascii="Times New Roman" w:eastAsia="Calibri" w:hAnsi="Times New Roman" w:cs="Times New Roman"/>
          <w:sz w:val="28"/>
          <w:szCs w:val="28"/>
          <w:lang w:val="en-US"/>
        </w:rPr>
        <w:t>cc</w:t>
      </w:r>
      <w:r w:rsidR="0034037D" w:rsidRPr="00DB63AB">
        <w:rPr>
          <w:rFonts w:ascii="Times New Roman" w:eastAsia="Calibri" w:hAnsi="Times New Roman" w:cs="Times New Roman"/>
          <w:sz w:val="28"/>
          <w:szCs w:val="28"/>
        </w:rPr>
        <w:t>.</w:t>
      </w:r>
      <w:r w:rsidR="003C5C8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C5C86" w:rsidRPr="003C5C86">
        <w:rPr>
          <w:rFonts w:ascii="Times New Roman" w:eastAsia="Calibri" w:hAnsi="Times New Roman" w:cs="Times New Roman"/>
          <w:sz w:val="28"/>
          <w:szCs w:val="28"/>
        </w:rPr>
        <w:t>[</w:t>
      </w:r>
      <w:r w:rsidR="003C5C86" w:rsidRPr="00AF269F">
        <w:rPr>
          <w:rFonts w:ascii="Times New Roman" w:eastAsia="Calibri" w:hAnsi="Times New Roman" w:cs="Times New Roman"/>
          <w:sz w:val="28"/>
          <w:szCs w:val="28"/>
        </w:rPr>
        <w:t>7]</w:t>
      </w:r>
    </w:p>
    <w:p w14:paraId="78802AE4" w14:textId="77777777" w:rsidR="00E3160E" w:rsidRPr="00DB63AB" w:rsidRDefault="00E3160E" w:rsidP="00DB63AB">
      <w:pPr>
        <w:widowControl w:val="0"/>
        <w:spacing w:after="0" w:line="240" w:lineRule="auto"/>
        <w:ind w:right="20" w:firstLine="340"/>
        <w:jc w:val="both"/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</w:pPr>
      <w:r w:rsidRPr="00DB63AB"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  <w:t>Предполагалось, что к 2018 г. в белорусском законодательстве будут закреплены новая Болонская архитектура, дру</w:t>
      </w:r>
      <w:r w:rsidRPr="00DB63AB"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  <w:softHyphen/>
        <w:t>гие инструменты и ценности Европейского про</w:t>
      </w:r>
      <w:r w:rsidRPr="00DB63AB"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  <w:softHyphen/>
        <w:t xml:space="preserve">странства высшего образования. Однако этого в полной </w:t>
      </w:r>
      <w:r w:rsidRPr="00DB63AB"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  <w:lastRenderedPageBreak/>
        <w:t>мере не произошло. На сегодняшний день в рамках Болонского процесса формируются свя</w:t>
      </w:r>
      <w:r w:rsidRPr="00DB63AB"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  <w:softHyphen/>
        <w:t>зи, позволяющие дальше укреплять связанность систем, которые интегрируются в единое целое.</w:t>
      </w:r>
    </w:p>
    <w:p w14:paraId="78802AE5" w14:textId="77777777" w:rsidR="00B7404A" w:rsidRPr="00DB63AB" w:rsidRDefault="00B7404A" w:rsidP="00DB63AB">
      <w:pPr>
        <w:widowControl w:val="0"/>
        <w:spacing w:after="0" w:line="240" w:lineRule="auto"/>
        <w:ind w:right="20" w:firstLine="340"/>
        <w:jc w:val="both"/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</w:pPr>
      <w:r w:rsidRPr="00DB63AB"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  <w:t>Болонский процесс для белорусского образо</w:t>
      </w:r>
      <w:r w:rsidRPr="00DB63AB"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  <w:softHyphen/>
        <w:t>вания стал важным фактором дальнейшего его развития. Не менее важным становится то, что развитие высшего образования в стране в боль</w:t>
      </w:r>
      <w:r w:rsidRPr="00DB63AB"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  <w:softHyphen/>
        <w:t>шинстве опирается на перспективу сотрудниче</w:t>
      </w:r>
      <w:r w:rsidRPr="00DB63AB"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  <w:softHyphen/>
        <w:t>ства и перестройку всех образовательных сис</w:t>
      </w:r>
      <w:r w:rsidRPr="00DB63AB"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  <w:softHyphen/>
        <w:t>тем Европы, сохраняя своеобразие каждой из них, стремясь к единству.</w:t>
      </w:r>
    </w:p>
    <w:p w14:paraId="78802AE6" w14:textId="77777777" w:rsidR="00B7404A" w:rsidRPr="00DB63AB" w:rsidRDefault="00B7404A" w:rsidP="00DB63AB">
      <w:pPr>
        <w:pStyle w:val="11"/>
        <w:shd w:val="clear" w:color="auto" w:fill="auto"/>
        <w:spacing w:line="240" w:lineRule="auto"/>
        <w:ind w:right="20" w:firstLine="340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DB63AB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Современная система образования, которая опирается на действующее белорусское законо</w:t>
      </w:r>
      <w:r w:rsidRPr="00DB63AB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softHyphen/>
        <w:t>дательство, предусматривает подготовку специ</w:t>
      </w:r>
      <w:r w:rsidRPr="00DB63AB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softHyphen/>
        <w:t>алистов на уровне начального, среднего и выс</w:t>
      </w:r>
      <w:r w:rsidRPr="00DB63AB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softHyphen/>
        <w:t>шего образования, каждый из которых делится на различные степени. В системе высшего обра</w:t>
      </w:r>
      <w:r w:rsidRPr="00DB63AB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softHyphen/>
        <w:t>зования возможна подготовка, которая ведется на двух последовательных ступенях — бакалав</w:t>
      </w:r>
      <w:r w:rsidRPr="00DB63AB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softHyphen/>
        <w:t>риата и магистратуры. Предполагается, что раз</w:t>
      </w:r>
      <w:r w:rsidRPr="00DB63AB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softHyphen/>
        <w:t>деление подготовки кадров на такие степени по</w:t>
      </w:r>
      <w:r w:rsidRPr="00DB63AB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softHyphen/>
        <w:t>зволяет рационализировать сроки обучения, по</w:t>
      </w:r>
      <w:r w:rsidRPr="00DB63AB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softHyphen/>
        <w:t>зволяя создавать гибкие образовательные про</w:t>
      </w:r>
      <w:r w:rsidRPr="00DB63AB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softHyphen/>
        <w:t>граммы для</w:t>
      </w:r>
      <w:r w:rsidRPr="00DB63A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решения проблем того или иного региона, связанные с обеспечением кадров.</w:t>
      </w:r>
      <w:r w:rsidR="00DB63AB" w:rsidRPr="00DB63A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DB63A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1</w:t>
      </w:r>
      <w:r w:rsidR="00DB63AB" w:rsidRPr="00DB63A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78802AE7" w14:textId="77777777" w:rsidR="00B7404A" w:rsidRPr="00DB63AB" w:rsidRDefault="00B7404A" w:rsidP="00DB63AB">
      <w:pPr>
        <w:widowControl w:val="0"/>
        <w:spacing w:after="0" w:line="240" w:lineRule="auto"/>
        <w:ind w:right="20" w:firstLine="340"/>
        <w:jc w:val="both"/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</w:pPr>
    </w:p>
    <w:p w14:paraId="78802AE8" w14:textId="77777777" w:rsidR="00B7404A" w:rsidRPr="002635A6" w:rsidRDefault="002635A6" w:rsidP="002635A6">
      <w:pPr>
        <w:pStyle w:val="2"/>
        <w:rPr>
          <w:rFonts w:eastAsia="Century Schoolbook"/>
          <w:color w:val="auto"/>
          <w:lang w:eastAsia="ru-RU"/>
        </w:rPr>
      </w:pPr>
      <w:bookmarkStart w:id="15" w:name="_Toc58210708"/>
      <w:r w:rsidRPr="002635A6">
        <w:rPr>
          <w:rFonts w:eastAsia="Century Schoolbook"/>
          <w:color w:val="auto"/>
          <w:lang w:eastAsia="ru-RU"/>
        </w:rPr>
        <w:t>Заключение</w:t>
      </w:r>
      <w:bookmarkEnd w:id="15"/>
    </w:p>
    <w:p w14:paraId="78802AE9" w14:textId="77777777" w:rsidR="00B7404A" w:rsidRPr="00B7404A" w:rsidRDefault="00B7404A" w:rsidP="00DB63AB">
      <w:pPr>
        <w:widowControl w:val="0"/>
        <w:spacing w:after="0" w:line="240" w:lineRule="auto"/>
        <w:ind w:right="20" w:firstLine="340"/>
        <w:jc w:val="both"/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</w:pPr>
      <w:r w:rsidRPr="00B7404A"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  <w:t>Высшее образование в Беларуси имеет дол</w:t>
      </w:r>
      <w:r w:rsidRPr="00B7404A"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  <w:softHyphen/>
        <w:t>гую и богатую историю. Белорусские студенты, выпускники и ученые давно известны и ценятся во всем мире. Новаторские открытия таких уче</w:t>
      </w:r>
      <w:r w:rsidRPr="00B7404A"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  <w:softHyphen/>
        <w:t xml:space="preserve">ных, как Игнат Домейко (1802—1889), один из самых известных студентов </w:t>
      </w:r>
      <w:proofErr w:type="spellStart"/>
      <w:r w:rsidRPr="00B7404A"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  <w:t>Виленского</w:t>
      </w:r>
      <w:proofErr w:type="spellEnd"/>
      <w:r w:rsidRPr="00B7404A"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  <w:t xml:space="preserve"> уни</w:t>
      </w:r>
      <w:r w:rsidRPr="00B7404A"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  <w:softHyphen/>
        <w:t>верситета, известный советский авиационный конструктор Павел Сухой (1895—1975), лау</w:t>
      </w:r>
      <w:r w:rsidRPr="00B7404A"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  <w:softHyphen/>
        <w:t>реат Нобелевской премии по физике Жорес Алферов (1930—2019), являются частью общей истории научного прогресса в мире. Развитие системы образования стало предметом изуче</w:t>
      </w:r>
      <w:r w:rsidRPr="00B7404A"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  <w:softHyphen/>
        <w:t>ния отечественных и зарубежных ученых, в числе которых Н.И. Красовский Н.Л. Евдоки</w:t>
      </w:r>
      <w:r w:rsidRPr="00B7404A"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  <w:softHyphen/>
        <w:t xml:space="preserve">менко, П.Н. </w:t>
      </w:r>
      <w:proofErr w:type="spellStart"/>
      <w:r w:rsidRPr="00B7404A"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  <w:t>Резько</w:t>
      </w:r>
      <w:proofErr w:type="spellEnd"/>
      <w:r w:rsidRPr="00B7404A">
        <w:rPr>
          <w:rFonts w:ascii="Times New Roman" w:eastAsia="Century Schoolbook" w:hAnsi="Times New Roman" w:cs="Times New Roman"/>
          <w:color w:val="000000"/>
          <w:sz w:val="28"/>
          <w:szCs w:val="28"/>
          <w:lang w:eastAsia="ru-RU"/>
        </w:rPr>
        <w:t>, М.Н. Соколова и др.</w:t>
      </w:r>
    </w:p>
    <w:p w14:paraId="78802AEA" w14:textId="77777777" w:rsidR="00B07026" w:rsidRPr="00DB63AB" w:rsidRDefault="00B7404A" w:rsidP="00DB63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63AB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История высшего образования в Беларуси тесно связана со всей историей белорусского на</w:t>
      </w:r>
      <w:r w:rsidRPr="00DB63AB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softHyphen/>
        <w:t>рода.</w:t>
      </w:r>
      <w:r w:rsidR="00DB63AB" w:rsidRPr="00DB63AB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[1]</w:t>
      </w:r>
    </w:p>
    <w:p w14:paraId="78802AEB" w14:textId="77777777" w:rsidR="00B07026" w:rsidRPr="00B7404A" w:rsidRDefault="00B07026" w:rsidP="00B7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802AEC" w14:textId="77777777" w:rsidR="00B07026" w:rsidRDefault="00B07026" w:rsidP="00B07026">
      <w:pPr>
        <w:rPr>
          <w:rFonts w:ascii="Times New Roman" w:hAnsi="Times New Roman" w:cs="Times New Roman"/>
          <w:sz w:val="24"/>
          <w:szCs w:val="24"/>
        </w:rPr>
      </w:pPr>
    </w:p>
    <w:p w14:paraId="78802AED" w14:textId="77777777" w:rsidR="00DB63AB" w:rsidRDefault="00DB63AB" w:rsidP="00B07026">
      <w:pPr>
        <w:rPr>
          <w:rFonts w:ascii="Times New Roman" w:hAnsi="Times New Roman" w:cs="Times New Roman"/>
          <w:sz w:val="24"/>
          <w:szCs w:val="24"/>
        </w:rPr>
      </w:pPr>
    </w:p>
    <w:p w14:paraId="78802AEE" w14:textId="77777777" w:rsidR="00DB63AB" w:rsidRDefault="00DB63AB" w:rsidP="00B07026">
      <w:pPr>
        <w:rPr>
          <w:rFonts w:ascii="Times New Roman" w:hAnsi="Times New Roman" w:cs="Times New Roman"/>
          <w:sz w:val="24"/>
          <w:szCs w:val="24"/>
        </w:rPr>
      </w:pPr>
    </w:p>
    <w:p w14:paraId="78802AEF" w14:textId="77777777" w:rsidR="00DB63AB" w:rsidRDefault="00DB63AB" w:rsidP="00B07026">
      <w:pPr>
        <w:rPr>
          <w:rFonts w:ascii="Times New Roman" w:hAnsi="Times New Roman" w:cs="Times New Roman"/>
          <w:sz w:val="24"/>
          <w:szCs w:val="24"/>
        </w:rPr>
      </w:pPr>
    </w:p>
    <w:p w14:paraId="78802AF0" w14:textId="77777777" w:rsidR="00DB63AB" w:rsidRDefault="00DB63AB" w:rsidP="00B07026">
      <w:pPr>
        <w:rPr>
          <w:rFonts w:ascii="Times New Roman" w:hAnsi="Times New Roman" w:cs="Times New Roman"/>
          <w:sz w:val="24"/>
          <w:szCs w:val="24"/>
        </w:rPr>
      </w:pPr>
    </w:p>
    <w:p w14:paraId="78802AF1" w14:textId="77777777" w:rsidR="00DB63AB" w:rsidRDefault="00DB63AB" w:rsidP="00B07026">
      <w:pPr>
        <w:rPr>
          <w:rFonts w:ascii="Times New Roman" w:hAnsi="Times New Roman" w:cs="Times New Roman"/>
          <w:sz w:val="24"/>
          <w:szCs w:val="24"/>
        </w:rPr>
      </w:pPr>
    </w:p>
    <w:p w14:paraId="78802AF2" w14:textId="77777777" w:rsidR="00DB63AB" w:rsidRDefault="00DB63AB" w:rsidP="00B07026">
      <w:pPr>
        <w:rPr>
          <w:rFonts w:ascii="Times New Roman" w:hAnsi="Times New Roman" w:cs="Times New Roman"/>
          <w:sz w:val="24"/>
          <w:szCs w:val="24"/>
        </w:rPr>
      </w:pPr>
    </w:p>
    <w:p w14:paraId="78802AF3" w14:textId="77777777" w:rsidR="00DB63AB" w:rsidRPr="00B07026" w:rsidRDefault="00DB63AB" w:rsidP="00B07026">
      <w:pPr>
        <w:rPr>
          <w:rFonts w:ascii="Times New Roman" w:hAnsi="Times New Roman" w:cs="Times New Roman"/>
          <w:sz w:val="24"/>
          <w:szCs w:val="24"/>
        </w:rPr>
      </w:pPr>
    </w:p>
    <w:p w14:paraId="78802AF4" w14:textId="77777777" w:rsidR="00B07026" w:rsidRPr="002635A6" w:rsidRDefault="002635A6" w:rsidP="002635A6">
      <w:pPr>
        <w:pStyle w:val="2"/>
        <w:rPr>
          <w:rFonts w:eastAsia="Times New Roman"/>
          <w:color w:val="auto"/>
          <w:lang w:eastAsia="ru-RU"/>
        </w:rPr>
      </w:pPr>
      <w:bookmarkStart w:id="16" w:name="_Toc58210709"/>
      <w:r w:rsidRPr="002635A6">
        <w:rPr>
          <w:rFonts w:eastAsia="Times New Roman"/>
          <w:color w:val="auto"/>
          <w:lang w:eastAsia="ru-RU"/>
        </w:rPr>
        <w:lastRenderedPageBreak/>
        <w:t>Список использованных источников</w:t>
      </w:r>
      <w:bookmarkEnd w:id="16"/>
    </w:p>
    <w:p w14:paraId="78802AF5" w14:textId="77777777" w:rsidR="00B07026" w:rsidRPr="005A654B" w:rsidRDefault="00B07026" w:rsidP="00B0702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654B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3C5C86" w:rsidRPr="005A654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hyperlink r:id="rId30" w:history="1">
        <w:r w:rsidRPr="005A654B">
          <w:rPr>
            <w:rStyle w:val="a3"/>
            <w:rFonts w:ascii="Times New Roman" w:eastAsia="Times New Roman" w:hAnsi="Times New Roman" w:cs="Times New Roman"/>
            <w:color w:val="auto"/>
            <w:sz w:val="24"/>
            <w:szCs w:val="24"/>
            <w:lang w:eastAsia="ru-RU"/>
          </w:rPr>
          <w:t>https://cyberleninka.ru/article/n/stanovlenie-i-razvitie-sistemy-vysshego-obrazovaniya-v-belarusi/viewer</w:t>
        </w:r>
      </w:hyperlink>
      <w:r w:rsidR="005A654B" w:rsidRPr="005A654B">
        <w:rPr>
          <w:rStyle w:val="a3"/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r w:rsidRPr="005A65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A654B" w:rsidRPr="005A65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8802AF6" w14:textId="77777777" w:rsidR="00B07026" w:rsidRPr="005A654B" w:rsidRDefault="00B07026" w:rsidP="00B070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654B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3C5C86" w:rsidRPr="005A654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hyperlink r:id="rId31" w:history="1">
        <w:r w:rsidRPr="005A654B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https://www.sb.by/articles/istochnik-znaniy-11072015.html</w:t>
        </w:r>
      </w:hyperlink>
      <w:r w:rsidR="005A654B" w:rsidRPr="005A654B">
        <w:rPr>
          <w:rStyle w:val="a3"/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78802AF7" w14:textId="77777777" w:rsidR="00B07026" w:rsidRPr="005A654B" w:rsidRDefault="00B07026" w:rsidP="00B0702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802AF8" w14:textId="77777777" w:rsidR="00B07026" w:rsidRPr="005A654B" w:rsidRDefault="00B07026" w:rsidP="00B070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654B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3C5C86" w:rsidRPr="005A654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hyperlink r:id="rId32" w:history="1">
        <w:r w:rsidRPr="005A654B">
          <w:rPr>
            <w:rStyle w:val="a3"/>
            <w:rFonts w:ascii="Times New Roman" w:eastAsia="Times New Roman" w:hAnsi="Times New Roman" w:cs="Times New Roman"/>
            <w:color w:val="auto"/>
            <w:sz w:val="24"/>
            <w:szCs w:val="24"/>
            <w:lang w:eastAsia="ru-RU"/>
          </w:rPr>
          <w:t>https://dic.academic.ru/dic.nsf/brokgauz_efron/21868/%D0%92%D0%B8%D0%BB%D0%B5%D0%BD%D1%81%D0%BA%D0%B0%D1%8F</w:t>
        </w:r>
      </w:hyperlink>
    </w:p>
    <w:p w14:paraId="78802AF9" w14:textId="77777777" w:rsidR="003A53A8" w:rsidRPr="005A654B" w:rsidRDefault="00B07026" w:rsidP="003C5C8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654B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3C5C86" w:rsidRPr="005A654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A65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33" w:history="1">
        <w:r w:rsidR="003A53A8" w:rsidRPr="005A654B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http://www.ipetersburg.ru/iezuitskaya-akademiya-v-polocke/</w:t>
        </w:r>
      </w:hyperlink>
    </w:p>
    <w:p w14:paraId="78802AFA" w14:textId="77777777" w:rsidR="003A53A8" w:rsidRPr="005A654B" w:rsidRDefault="003C5C86" w:rsidP="003C5C8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654B">
        <w:rPr>
          <w:rFonts w:ascii="Times New Roman" w:eastAsia="Times New Roman" w:hAnsi="Times New Roman" w:cs="Times New Roman"/>
          <w:sz w:val="24"/>
          <w:szCs w:val="24"/>
          <w:lang w:eastAsia="ru-RU"/>
        </w:rPr>
        <w:t>5.</w:t>
      </w:r>
      <w:hyperlink r:id="rId34" w:history="1">
        <w:r w:rsidR="003A53A8" w:rsidRPr="005A654B">
          <w:rPr>
            <w:rStyle w:val="a3"/>
            <w:rFonts w:ascii="Times New Roman" w:eastAsia="Century Schoolbook" w:hAnsi="Times New Roman" w:cs="Times New Roman"/>
            <w:color w:val="auto"/>
            <w:sz w:val="24"/>
            <w:szCs w:val="24"/>
            <w:lang w:eastAsia="ru-RU"/>
          </w:rPr>
          <w:t>https://www.nlb.by/content/news/po-stranitsam-belorusskogo-kalendarya/180-let-nazad-otkrylas-gory-goretskaya-zemledelcheskaya-shkola/</w:t>
        </w:r>
      </w:hyperlink>
      <w:r w:rsidR="003A53A8" w:rsidRPr="005A654B">
        <w:rPr>
          <w:rFonts w:ascii="Times New Roman" w:eastAsia="Century Schoolbook" w:hAnsi="Times New Roman" w:cs="Times New Roman"/>
          <w:sz w:val="24"/>
          <w:szCs w:val="24"/>
          <w:lang w:eastAsia="ru-RU"/>
        </w:rPr>
        <w:t xml:space="preserve"> </w:t>
      </w:r>
    </w:p>
    <w:p w14:paraId="78802AFB" w14:textId="77777777" w:rsidR="003A53A8" w:rsidRPr="005A654B" w:rsidRDefault="003C5C86" w:rsidP="003A53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6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6.</w:t>
      </w:r>
      <w:hyperlink r:id="rId35" w:history="1">
        <w:proofErr w:type="gramStart"/>
        <w:r w:rsidR="003A53A8" w:rsidRPr="005A654B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  tps://time.bsu.by/ru/bsu-hist.html</w:t>
        </w:r>
        <w:proofErr w:type="gramEnd"/>
      </w:hyperlink>
      <w:r w:rsidR="003A53A8" w:rsidRPr="005A65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8802AFC" w14:textId="77777777" w:rsidR="00DB63AB" w:rsidRPr="00AF269F" w:rsidRDefault="003C5C86" w:rsidP="003C5C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26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7.</w:t>
      </w:r>
      <w:hyperlink r:id="rId36" w:history="1">
        <w:r w:rsidR="003A53A8" w:rsidRPr="005A654B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https</w:t>
        </w:r>
        <w:r w:rsidR="003A53A8" w:rsidRPr="00AF269F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://</w:t>
        </w:r>
        <w:r w:rsidR="003A53A8" w:rsidRPr="005A654B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rep</w:t>
        </w:r>
        <w:r w:rsidR="003A53A8" w:rsidRPr="00AF269F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.</w:t>
        </w:r>
        <w:r w:rsidR="003A53A8" w:rsidRPr="005A654B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bntu</w:t>
        </w:r>
        <w:r w:rsidR="003A53A8" w:rsidRPr="00AF269F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.</w:t>
        </w:r>
        <w:r w:rsidR="003A53A8" w:rsidRPr="005A654B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by</w:t>
        </w:r>
        <w:r w:rsidR="003A53A8" w:rsidRPr="00AF269F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/</w:t>
        </w:r>
        <w:r w:rsidR="003A53A8" w:rsidRPr="005A654B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bitstream</w:t>
        </w:r>
        <w:r w:rsidR="003A53A8" w:rsidRPr="00AF269F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/</w:t>
        </w:r>
        <w:r w:rsidR="003A53A8" w:rsidRPr="005A654B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handle</w:t>
        </w:r>
        <w:r w:rsidR="003A53A8" w:rsidRPr="00AF269F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/</w:t>
        </w:r>
        <w:r w:rsidR="003A53A8" w:rsidRPr="005A654B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data</w:t>
        </w:r>
        <w:r w:rsidR="003A53A8" w:rsidRPr="00AF269F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/32261/</w:t>
        </w:r>
        <w:r w:rsidR="003A53A8" w:rsidRPr="005A654B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Razvitie</w:t>
        </w:r>
        <w:r w:rsidR="003A53A8" w:rsidRPr="00AF269F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_</w:t>
        </w:r>
        <w:r w:rsidR="003A53A8" w:rsidRPr="005A654B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vysshego</w:t>
        </w:r>
        <w:r w:rsidR="003A53A8" w:rsidRPr="00AF269F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_</w:t>
        </w:r>
        <w:r w:rsidR="003A53A8" w:rsidRPr="005A654B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obrazovaniya</w:t>
        </w:r>
        <w:r w:rsidR="003A53A8" w:rsidRPr="00AF269F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_</w:t>
        </w:r>
        <w:r w:rsidR="003A53A8" w:rsidRPr="005A654B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v</w:t>
        </w:r>
        <w:r w:rsidR="003A53A8" w:rsidRPr="00AF269F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_</w:t>
        </w:r>
        <w:r w:rsidR="003A53A8" w:rsidRPr="005A654B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Belarusi</w:t>
        </w:r>
        <w:r w:rsidR="003A53A8" w:rsidRPr="00AF269F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.</w:t>
        </w:r>
        <w:r w:rsidR="003A53A8" w:rsidRPr="005A654B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pdf</w:t>
        </w:r>
        <w:r w:rsidR="003A53A8" w:rsidRPr="00AF269F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?</w:t>
        </w:r>
        <w:r w:rsidR="003A53A8" w:rsidRPr="005A654B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sequence</w:t>
        </w:r>
        <w:r w:rsidR="003A53A8" w:rsidRPr="00AF269F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=1&amp;</w:t>
        </w:r>
        <w:r w:rsidR="003A53A8" w:rsidRPr="005A654B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isAllowed</w:t>
        </w:r>
        <w:r w:rsidR="003A53A8" w:rsidRPr="00AF269F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=</w:t>
        </w:r>
        <w:r w:rsidR="003A53A8" w:rsidRPr="005A654B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y</w:t>
        </w:r>
      </w:hyperlink>
      <w:r w:rsidR="003E0231" w:rsidRPr="00AF269F">
        <w:rPr>
          <w:lang w:val="en-US"/>
        </w:rPr>
        <w:t xml:space="preserve"> </w:t>
      </w:r>
      <w:r w:rsidRPr="00AF26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8802AFD" w14:textId="77777777" w:rsidR="003A53A8" w:rsidRPr="00AF269F" w:rsidRDefault="003C5C86" w:rsidP="003A53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654B">
        <w:rPr>
          <w:rFonts w:ascii="Times New Roman" w:hAnsi="Times New Roman" w:cs="Times New Roman"/>
          <w:sz w:val="24"/>
          <w:szCs w:val="24"/>
          <w:lang w:val="en-US"/>
        </w:rPr>
        <w:t>8..</w:t>
      </w:r>
      <w:hyperlink r:id="rId37" w:history="1">
        <w:r w:rsidR="003A53A8" w:rsidRPr="00AF269F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https://www.wikiwand.com/ru/%D0%93%D1%80%D0%BE%D0%B4%D0%BD%D0%B5%D0%BD%D1%81%D0%BA%D0%B0%D1%8F_%D0%BC%D0%B5%D0%B4%D0%B8%D1%86%D0%B8%D0%BD%D1%81%D0%BA%D0%B0%D1%8F_%D0%B0%D0%BA%D0%B0%D0%B4%D0%B5%D0%BC%D0%B8%D1%8F</w:t>
        </w:r>
      </w:hyperlink>
      <w:r w:rsidR="003A53A8" w:rsidRPr="00AF26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8802AFE" w14:textId="77777777" w:rsidR="00C83AE0" w:rsidRPr="00AF269F" w:rsidRDefault="00C83AE0" w:rsidP="00B0702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83AE0" w:rsidRPr="00AF269F" w:rsidSect="003E0231">
      <w:footerReference w:type="default" r:id="rId3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802B01" w14:textId="77777777" w:rsidR="00E14D37" w:rsidRDefault="00E14D37" w:rsidP="00B07026">
      <w:pPr>
        <w:spacing w:after="0" w:line="240" w:lineRule="auto"/>
      </w:pPr>
      <w:r>
        <w:separator/>
      </w:r>
    </w:p>
  </w:endnote>
  <w:endnote w:type="continuationSeparator" w:id="0">
    <w:p w14:paraId="78802B02" w14:textId="77777777" w:rsidR="00E14D37" w:rsidRDefault="00E14D37" w:rsidP="00B07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98375416"/>
      <w:docPartObj>
        <w:docPartGallery w:val="Page Numbers (Bottom of Page)"/>
        <w:docPartUnique/>
      </w:docPartObj>
    </w:sdtPr>
    <w:sdtEndPr/>
    <w:sdtContent>
      <w:p w14:paraId="78802B03" w14:textId="77777777" w:rsidR="00FC02E1" w:rsidRDefault="00FC02E1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269F">
          <w:rPr>
            <w:noProof/>
          </w:rPr>
          <w:t>19</w:t>
        </w:r>
        <w:r>
          <w:fldChar w:fldCharType="end"/>
        </w:r>
      </w:p>
    </w:sdtContent>
  </w:sdt>
  <w:p w14:paraId="78802B04" w14:textId="77777777" w:rsidR="00FC02E1" w:rsidRDefault="00FC02E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802AFF" w14:textId="77777777" w:rsidR="00E14D37" w:rsidRDefault="00E14D37" w:rsidP="00B07026">
      <w:pPr>
        <w:spacing w:after="0" w:line="240" w:lineRule="auto"/>
      </w:pPr>
      <w:r>
        <w:separator/>
      </w:r>
    </w:p>
  </w:footnote>
  <w:footnote w:type="continuationSeparator" w:id="0">
    <w:p w14:paraId="78802B00" w14:textId="77777777" w:rsidR="00E14D37" w:rsidRDefault="00E14D37" w:rsidP="00B070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09D"/>
    <w:rsid w:val="00057B75"/>
    <w:rsid w:val="000A109D"/>
    <w:rsid w:val="00182401"/>
    <w:rsid w:val="001909DC"/>
    <w:rsid w:val="001E1B47"/>
    <w:rsid w:val="0020613B"/>
    <w:rsid w:val="002635A6"/>
    <w:rsid w:val="002B71E2"/>
    <w:rsid w:val="0034037D"/>
    <w:rsid w:val="00340713"/>
    <w:rsid w:val="003A53A8"/>
    <w:rsid w:val="003C5C86"/>
    <w:rsid w:val="003D400E"/>
    <w:rsid w:val="003E0231"/>
    <w:rsid w:val="003E53F5"/>
    <w:rsid w:val="00531D54"/>
    <w:rsid w:val="0055637E"/>
    <w:rsid w:val="005A654B"/>
    <w:rsid w:val="005D5126"/>
    <w:rsid w:val="00605626"/>
    <w:rsid w:val="006653F1"/>
    <w:rsid w:val="006B47C0"/>
    <w:rsid w:val="006F78D3"/>
    <w:rsid w:val="00715D03"/>
    <w:rsid w:val="007A0581"/>
    <w:rsid w:val="007E7F00"/>
    <w:rsid w:val="00893727"/>
    <w:rsid w:val="00AF269F"/>
    <w:rsid w:val="00B07026"/>
    <w:rsid w:val="00B719C7"/>
    <w:rsid w:val="00B7404A"/>
    <w:rsid w:val="00BB597B"/>
    <w:rsid w:val="00C83AE0"/>
    <w:rsid w:val="00D87F7D"/>
    <w:rsid w:val="00DB63AB"/>
    <w:rsid w:val="00E14D37"/>
    <w:rsid w:val="00E3160E"/>
    <w:rsid w:val="00EA370D"/>
    <w:rsid w:val="00F70D95"/>
    <w:rsid w:val="00FC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02A2F"/>
  <w15:docId w15:val="{2E6A8E52-C8FE-4614-BF3A-92AEAF0BF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09D"/>
  </w:style>
  <w:style w:type="paragraph" w:styleId="1">
    <w:name w:val="heading 1"/>
    <w:basedOn w:val="a"/>
    <w:next w:val="a"/>
    <w:link w:val="10"/>
    <w:uiPriority w:val="9"/>
    <w:qFormat/>
    <w:rsid w:val="003E02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E02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109D"/>
    <w:rPr>
      <w:color w:val="0000FF" w:themeColor="hyperlink"/>
      <w:u w:val="single"/>
    </w:rPr>
  </w:style>
  <w:style w:type="character" w:customStyle="1" w:styleId="a4">
    <w:name w:val="Основной текст_"/>
    <w:basedOn w:val="a0"/>
    <w:link w:val="11"/>
    <w:rsid w:val="00EA370D"/>
    <w:rPr>
      <w:rFonts w:ascii="Century Schoolbook" w:eastAsia="Century Schoolbook" w:hAnsi="Century Schoolbook" w:cs="Century Schoolbook"/>
      <w:sz w:val="18"/>
      <w:szCs w:val="18"/>
      <w:shd w:val="clear" w:color="auto" w:fill="FFFFFF"/>
    </w:rPr>
  </w:style>
  <w:style w:type="paragraph" w:customStyle="1" w:styleId="11">
    <w:name w:val="Основной текст1"/>
    <w:basedOn w:val="a"/>
    <w:link w:val="a4"/>
    <w:rsid w:val="00EA370D"/>
    <w:pPr>
      <w:widowControl w:val="0"/>
      <w:shd w:val="clear" w:color="auto" w:fill="FFFFFF"/>
      <w:spacing w:after="0" w:line="235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206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613B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6B4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B070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07026"/>
  </w:style>
  <w:style w:type="paragraph" w:styleId="aa">
    <w:name w:val="footer"/>
    <w:basedOn w:val="a"/>
    <w:link w:val="ab"/>
    <w:uiPriority w:val="99"/>
    <w:unhideWhenUsed/>
    <w:rsid w:val="00B070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07026"/>
  </w:style>
  <w:style w:type="character" w:styleId="ac">
    <w:name w:val="FollowedHyperlink"/>
    <w:basedOn w:val="a0"/>
    <w:uiPriority w:val="99"/>
    <w:semiHidden/>
    <w:unhideWhenUsed/>
    <w:rsid w:val="003A53A8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E02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E02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TOC Heading"/>
    <w:basedOn w:val="1"/>
    <w:next w:val="a"/>
    <w:uiPriority w:val="39"/>
    <w:semiHidden/>
    <w:unhideWhenUsed/>
    <w:qFormat/>
    <w:rsid w:val="00FC02E1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C02E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C02E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4119">
          <w:marLeft w:val="150"/>
          <w:marRight w:val="45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7062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028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ikiwand.com/ru/XVIII_%D0%B2%D0%B5%D0%BA" TargetMode="External"/><Relationship Id="rId18" Type="http://schemas.openxmlformats.org/officeDocument/2006/relationships/hyperlink" Target="https://www.wikiwand.com/ru/%D0%93%D1%80%D0%BE%D0%B4%D0%BD%D0%B5%D0%BD%D1%81%D0%BA%D0%B0%D1%8F_%D0%BC%D0%B5%D0%B4%D0%B8%D1%86%D0%B8%D0%BD%D1%81%D0%BA%D0%B0%D1%8F_%D0%B0%D0%BA%D0%B0%D0%B4%D0%B5%D0%BC%D0%B8%D1%8F" TargetMode="External"/><Relationship Id="rId26" Type="http://schemas.openxmlformats.org/officeDocument/2006/relationships/hyperlink" Target="https://www.wikiwand.com/ru/%D0%92%D0%B5%D0%BB%D0%B8%D0%BA%D0%BE%D0%B5_%D0%BA%D0%BD%D1%8F%D0%B6%D0%B5%D1%81%D1%82%D0%B2%D0%BE_%D0%9B%D0%B8%D1%82%D0%BE%D0%B2%D1%81%D0%BA%D0%BE%D0%B5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wikiwand.com/ru/1776_%D0%B3%D0%BE%D0%B4" TargetMode="External"/><Relationship Id="rId34" Type="http://schemas.openxmlformats.org/officeDocument/2006/relationships/hyperlink" Target="https://www.nlb.by/content/news/po-stranitsam-belorusskogo-kalendarya/180-let-nazad-otkrylas-gory-goretskaya-zemledelcheskaya-shkola/" TargetMode="External"/><Relationship Id="rId7" Type="http://schemas.openxmlformats.org/officeDocument/2006/relationships/hyperlink" Target="https://www.wikiwand.com/ru/%D0%91%D0%B5%D0%BB%D0%BE%D1%80%D1%83%D1%81%D1%81%D0%B8%D1%8F" TargetMode="External"/><Relationship Id="rId12" Type="http://schemas.openxmlformats.org/officeDocument/2006/relationships/hyperlink" Target="https://www.wikiwand.com/ru/%D0%A0%D0%B5%D1%87%D1%8C_%D0%9F%D0%BE%D1%81%D0%BF%D0%BE%D0%BB%D0%B8%D1%82%D0%B0%D1%8F" TargetMode="External"/><Relationship Id="rId17" Type="http://schemas.openxmlformats.org/officeDocument/2006/relationships/hyperlink" Target="https://www.wikiwand.com/ru/%D0%93%D1%80%D0%BE%D0%B4%D0%BD%D0%BE" TargetMode="External"/><Relationship Id="rId25" Type="http://schemas.openxmlformats.org/officeDocument/2006/relationships/hyperlink" Target="https://www.wikiwand.com/ru/%D0%A1%D1%82%D1%80%D0%B0%D1%81%D0%B1%D1%83%D1%80%D0%B3%D1%81%D0%BA%D0%B8%D0%B9_%D1%83%D0%BD%D0%B8%D0%B2%D0%B5%D1%80%D1%81%D0%B8%D1%82%D0%B5%D1%82" TargetMode="External"/><Relationship Id="rId33" Type="http://schemas.openxmlformats.org/officeDocument/2006/relationships/hyperlink" Target="http://www.ipetersburg.ru/iezuitskaya-akademiya-v-polocke/" TargetMode="External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wikiwand.com/ru/%D0%90%D0%BA%D0%B0%D0%B4%D0%B5%D0%BC%D0%B8%D1%8F" TargetMode="External"/><Relationship Id="rId20" Type="http://schemas.openxmlformats.org/officeDocument/2006/relationships/hyperlink" Target="https://www.wikiwand.com/ru/%D0%93%D1%80%D0%BE%D0%B4%D0%BD%D0%B5%D0%BD%D1%81%D0%BA%D0%B0%D1%8F_%D0%BC%D0%B5%D0%B4%D0%B8%D1%86%D0%B8%D0%BD%D1%81%D0%BA%D0%B0%D1%8F_%D0%B0%D0%BA%D0%B0%D0%B4%D0%B5%D0%BC%D0%B8%D1%8F" TargetMode="External"/><Relationship Id="rId29" Type="http://schemas.openxmlformats.org/officeDocument/2006/relationships/hyperlink" Target="https://www.wikiwand.com/ru/%D0%A4%D1%80%D0%B0%D0%BD%D1%86%D0%B8%D1%8F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wikiwand.com/ru/%D0%93%D1%80%D0%BE%D0%B4%D0%BD%D0%B5%D0%BD%D1%81%D0%BA%D0%B0%D1%8F_%D0%BC%D0%B5%D0%B4%D0%B8%D1%86%D0%B8%D0%BD%D1%81%D0%BA%D0%B0%D1%8F_%D0%B0%D0%BA%D0%B0%D0%B4%D0%B5%D0%BC%D0%B8%D1%8F" TargetMode="External"/><Relationship Id="rId24" Type="http://schemas.openxmlformats.org/officeDocument/2006/relationships/hyperlink" Target="https://www.wikiwand.com/ru/%D0%93%D1%80%D0%BE%D0%B4%D0%BD%D0%B5%D0%BD%D1%81%D0%BA%D0%B0%D1%8F_%D0%BC%D0%B5%D0%B4%D0%B8%D1%86%D0%B8%D0%BD%D1%81%D0%BA%D0%B0%D1%8F_%D0%B0%D0%BA%D0%B0%D0%B4%D0%B5%D0%BC%D0%B8%D1%8F" TargetMode="External"/><Relationship Id="rId32" Type="http://schemas.openxmlformats.org/officeDocument/2006/relationships/hyperlink" Target="https://dic.academic.ru/dic.nsf/brokgauz_efron/21868/%D0%92%D0%B8%D0%BB%D0%B5%D0%BD%D1%81%D0%BA%D0%B0%D1%8F" TargetMode="External"/><Relationship Id="rId37" Type="http://schemas.openxmlformats.org/officeDocument/2006/relationships/hyperlink" Target="https://www.wikiwand.com/ru/%D0%93%D1%80%D0%BE%D0%B4%D0%BD%D0%B5%D0%BD%D1%81%D0%BA%D0%B0%D1%8F_%D0%BC%D0%B5%D0%B4%D0%B8%D1%86%D0%B8%D0%BD%D1%81%D0%BA%D0%B0%D1%8F_%D0%B0%D0%BA%D0%B0%D0%B4%D0%B5%D0%BC%D0%B8%D1%8F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wikiwand.com/ru/%D0%A1%D1%82%D0%B0%D0%BD%D0%B8%D1%81%D0%BB%D0%B0%D0%B2_%D0%90%D0%B2%D0%B3%D1%83%D1%81%D1%82_%D0%9F%D0%BE%D0%BD%D1%8F%D1%82%D0%BE%D0%B2%D1%81%D0%BA%D0%B8%D0%B9" TargetMode="External"/><Relationship Id="rId23" Type="http://schemas.openxmlformats.org/officeDocument/2006/relationships/hyperlink" Target="https://www.wikiwand.com/ru/%D0%9B%D0%B0%D1%82%D0%B8%D0%BD%D1%81%D0%BA%D0%B8%D0%B9_%D1%8F%D0%B7%D1%8B%D0%BA" TargetMode="External"/><Relationship Id="rId28" Type="http://schemas.openxmlformats.org/officeDocument/2006/relationships/hyperlink" Target="https://www.wikiwand.com/ru/%D0%92%D0%B8%D0%BB%D1%8C%D0%BD%D1%8E%D1%81" TargetMode="External"/><Relationship Id="rId36" Type="http://schemas.openxmlformats.org/officeDocument/2006/relationships/hyperlink" Target="https://rep.bntu.by/bitstream/handle/data/32261/Razvitie_vysshego_obrazovaniya_v_Belarusi.pdf?sequence=1&amp;isAllowed=y" TargetMode="External"/><Relationship Id="rId10" Type="http://schemas.openxmlformats.org/officeDocument/2006/relationships/hyperlink" Target="https://www.wikiwand.com/ru/1781_%D0%B3%D0%BE%D0%B4" TargetMode="External"/><Relationship Id="rId19" Type="http://schemas.openxmlformats.org/officeDocument/2006/relationships/hyperlink" Target="https://www.wikiwand.com/ru/%D0%96%D0%B8%D0%BB%D0%B8%D0%B1%D0%B5%D1%80,_%D0%96%D0%B0%D0%BD_%D0%AD%D0%BC%D0%BC%D0%B0%D0%BD%D1%83%D1%8D%D0%BB%D1%8C" TargetMode="External"/><Relationship Id="rId31" Type="http://schemas.openxmlformats.org/officeDocument/2006/relationships/hyperlink" Target="https://www.sb.by/articles/istochnik-znaniy-1107201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ikiwand.com/ru/1775" TargetMode="External"/><Relationship Id="rId14" Type="http://schemas.openxmlformats.org/officeDocument/2006/relationships/hyperlink" Target="https://www.wikiwand.com/ru/%D0%A2%D0%B8%D0%B7%D0%B5%D0%BD%D0%B3%D0%B0%D1%83%D0%B7,_%D0%90%D0%BD%D1%82%D0%BE%D0%BD%D0%B8%D0%B9" TargetMode="External"/><Relationship Id="rId22" Type="http://schemas.openxmlformats.org/officeDocument/2006/relationships/hyperlink" Target="https://www.wikiwand.com/ru/%D0%A8%D0%BB%D1%8F%D1%85%D1%82%D0%B0" TargetMode="External"/><Relationship Id="rId27" Type="http://schemas.openxmlformats.org/officeDocument/2006/relationships/hyperlink" Target="https://www.wikiwand.com/ru/%D0%93%D1%80%D0%BE%D0%B4%D0%BD%D0%B5%D0%BD%D1%81%D0%BA%D0%B0%D1%8F_%D0%BC%D0%B5%D0%B4%D0%B8%D1%86%D0%B8%D0%BD%D1%81%D0%BA%D0%B0%D1%8F_%D0%B0%D0%BA%D0%B0%D0%B4%D0%B5%D0%BC%D0%B8%D1%8F" TargetMode="External"/><Relationship Id="rId30" Type="http://schemas.openxmlformats.org/officeDocument/2006/relationships/hyperlink" Target="https://cyberleninka.ru/article/n/stanovlenie-i-razvitie-sistemy-vysshego-obrazovaniya-v-belarusi/viewer" TargetMode="External"/><Relationship Id="rId35" Type="http://schemas.openxmlformats.org/officeDocument/2006/relationships/hyperlink" Target="https://time.bsu.by/ru/bsu-hist.html" TargetMode="External"/><Relationship Id="rId8" Type="http://schemas.openxmlformats.org/officeDocument/2006/relationships/hyperlink" Target="https://www.wikiwand.com/ru/%D0%93%D1%80%D0%BE%D0%B4%D0%BD%D0%B5%D0%BD%D1%81%D0%BA%D0%B0%D1%8F_%D0%BC%D0%B5%D0%B4%D0%B8%D1%86%D0%B8%D0%BD%D1%81%D0%BA%D0%B0%D1%8F_%D0%B0%D0%BA%D0%B0%D0%B4%D0%B5%D0%BC%D0%B8%D1%8F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DD0D3-D91C-4455-A62E-32DE8C34E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7554</Words>
  <Characters>43064</Characters>
  <Application>Microsoft Office Word</Application>
  <DocSecurity>0</DocSecurity>
  <Lines>358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Megasoftware GrouP™</Company>
  <LinksUpToDate>false</LinksUpToDate>
  <CharactersWithSpaces>50517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Администратор</dc:creator>
  <cp:lastModifiedBy>Daniil Martynovich</cp:lastModifiedBy>
  <cp:revision>2</cp:revision>
  <dcterms:created xsi:type="dcterms:W3CDTF">2020-12-14T15:08:00Z</dcterms:created>
  <dcterms:modified xsi:type="dcterms:W3CDTF">2020-12-14T15:08:00Z</dcterms:modified>
</cp:coreProperties>
</file>