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01C5F" w14:textId="77777777" w:rsidR="00CB39BD" w:rsidRDefault="00CB39BD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788FA75B" w14:textId="1033AA37" w:rsidR="00561DED" w:rsidRPr="00AF3932" w:rsidRDefault="00C948A8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A544E9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573B34" w:rsidRPr="00AF3932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 Операции над множествами. Диаграммы Эйлера-Венна.</w:t>
      </w:r>
    </w:p>
    <w:p w14:paraId="480AE028" w14:textId="74F5F8E4" w:rsidR="00AF3932" w:rsidRPr="00AF3932" w:rsidRDefault="00AF3932" w:rsidP="00AF3932">
      <w:pPr>
        <w:pStyle w:val="a4"/>
        <w:shd w:val="clear" w:color="auto" w:fill="FFFFFF"/>
        <w:spacing w:beforeLines="50" w:before="120" w:beforeAutospacing="0" w:after="0" w:afterAutospacing="0"/>
        <w:jc w:val="both"/>
        <w:rPr>
          <w:b/>
          <w:bCs/>
          <w:color w:val="000000" w:themeColor="text1"/>
          <w:sz w:val="26"/>
          <w:szCs w:val="26"/>
        </w:rPr>
      </w:pPr>
      <w:r w:rsidRPr="00AF3932">
        <w:rPr>
          <w:noProof/>
          <w:sz w:val="26"/>
          <w:szCs w:val="26"/>
        </w:rPr>
        <w:drawing>
          <wp:anchor distT="0" distB="0" distL="114300" distR="114300" simplePos="0" relativeHeight="251655680" behindDoc="0" locked="0" layoutInCell="1" allowOverlap="1" wp14:anchorId="7E080B1C" wp14:editId="3F59C906">
            <wp:simplePos x="0" y="0"/>
            <wp:positionH relativeFrom="column">
              <wp:posOffset>-36195</wp:posOffset>
            </wp:positionH>
            <wp:positionV relativeFrom="paragraph">
              <wp:posOffset>459105</wp:posOffset>
            </wp:positionV>
            <wp:extent cx="1965960" cy="243840"/>
            <wp:effectExtent l="0" t="0" r="0" b="3810"/>
            <wp:wrapTopAndBottom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932">
        <w:rPr>
          <w:b/>
          <w:bCs/>
          <w:iCs/>
          <w:color w:val="000000" w:themeColor="text1"/>
          <w:sz w:val="26"/>
          <w:szCs w:val="26"/>
        </w:rPr>
        <w:t>Объединением</w:t>
      </w:r>
      <w:r w:rsidRPr="00AF3932">
        <w:rPr>
          <w:rStyle w:val="apple-converted-space"/>
          <w:iCs/>
          <w:color w:val="000000" w:themeColor="text1"/>
          <w:sz w:val="26"/>
          <w:szCs w:val="26"/>
        </w:rPr>
        <w:t> </w:t>
      </w:r>
      <w:r w:rsidRPr="00AF3932">
        <w:rPr>
          <w:iCs/>
          <w:color w:val="000000" w:themeColor="text1"/>
          <w:sz w:val="26"/>
          <w:szCs w:val="26"/>
        </w:rPr>
        <w:t>множеств А и В называется множество, состоящее из всех тех элементов, которые принадлежат хотя бы одному из множеств А, В:</w:t>
      </w:r>
    </w:p>
    <w:p w14:paraId="64462B42" w14:textId="4308E084" w:rsidR="00AF3932" w:rsidRPr="00AF3932" w:rsidRDefault="00AF3932" w:rsidP="00AF3932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6"/>
        </w:rPr>
      </w:pPr>
      <w:r w:rsidRPr="00AF3932">
        <w:rPr>
          <w:noProof/>
          <w:sz w:val="26"/>
          <w:szCs w:val="26"/>
        </w:rPr>
        <w:drawing>
          <wp:anchor distT="0" distB="0" distL="0" distR="0" simplePos="0" relativeHeight="251656704" behindDoc="0" locked="0" layoutInCell="1" allowOverlap="1" wp14:anchorId="159F2936" wp14:editId="44B9CB4C">
            <wp:simplePos x="0" y="0"/>
            <wp:positionH relativeFrom="column">
              <wp:posOffset>-28575</wp:posOffset>
            </wp:positionH>
            <wp:positionV relativeFrom="paragraph">
              <wp:posOffset>926465</wp:posOffset>
            </wp:positionV>
            <wp:extent cx="1935480" cy="226695"/>
            <wp:effectExtent l="0" t="0" r="7620" b="1905"/>
            <wp:wrapTopAndBottom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932">
        <w:rPr>
          <w:b/>
          <w:bCs/>
          <w:color w:val="000000" w:themeColor="text1"/>
          <w:sz w:val="26"/>
          <w:szCs w:val="26"/>
        </w:rPr>
        <w:t>Пересечением</w:t>
      </w:r>
      <w:r w:rsidRPr="00AF3932">
        <w:rPr>
          <w:rStyle w:val="apple-converted-space"/>
          <w:color w:val="000000" w:themeColor="text1"/>
          <w:sz w:val="26"/>
          <w:szCs w:val="26"/>
        </w:rPr>
        <w:t> </w:t>
      </w:r>
      <w:r w:rsidRPr="00AF3932">
        <w:rPr>
          <w:color w:val="000000" w:themeColor="text1"/>
          <w:sz w:val="26"/>
          <w:szCs w:val="26"/>
        </w:rPr>
        <w:t xml:space="preserve">множеств А и В называется множество, состоящее из всех тех и только тех элементов, которые принадлежат одновременно как множеству А, и множеству </w:t>
      </w:r>
      <w:proofErr w:type="gramStart"/>
      <w:r w:rsidRPr="00AF3932">
        <w:rPr>
          <w:color w:val="000000" w:themeColor="text1"/>
          <w:sz w:val="26"/>
          <w:szCs w:val="26"/>
        </w:rPr>
        <w:t>В :</w:t>
      </w:r>
      <w:proofErr w:type="gramEnd"/>
    </w:p>
    <w:p w14:paraId="72F65CD0" w14:textId="7BB5BFBF" w:rsidR="00AF3932" w:rsidRPr="00AF3932" w:rsidRDefault="00AF3932" w:rsidP="00AF3932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6"/>
        </w:rPr>
      </w:pPr>
      <w:r w:rsidRPr="00AF3932">
        <w:rPr>
          <w:noProof/>
          <w:sz w:val="26"/>
          <w:szCs w:val="26"/>
        </w:rPr>
        <w:drawing>
          <wp:anchor distT="0" distB="0" distL="0" distR="0" simplePos="0" relativeHeight="251657728" behindDoc="0" locked="0" layoutInCell="1" allowOverlap="1" wp14:anchorId="15FCAFCC" wp14:editId="5C60DA99">
            <wp:simplePos x="0" y="0"/>
            <wp:positionH relativeFrom="column">
              <wp:posOffset>9525</wp:posOffset>
            </wp:positionH>
            <wp:positionV relativeFrom="paragraph">
              <wp:posOffset>739140</wp:posOffset>
            </wp:positionV>
            <wp:extent cx="1859280" cy="200025"/>
            <wp:effectExtent l="0" t="0" r="7620" b="9525"/>
            <wp:wrapTopAndBottom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932">
        <w:rPr>
          <w:b/>
          <w:bCs/>
          <w:iCs/>
          <w:color w:val="000000" w:themeColor="text1"/>
          <w:sz w:val="26"/>
          <w:szCs w:val="26"/>
        </w:rPr>
        <w:t>Разностью</w:t>
      </w:r>
      <w:r w:rsidRPr="00AF3932">
        <w:rPr>
          <w:rStyle w:val="apple-converted-space"/>
          <w:iCs/>
          <w:color w:val="000000" w:themeColor="text1"/>
          <w:sz w:val="26"/>
          <w:szCs w:val="26"/>
        </w:rPr>
        <w:t> </w:t>
      </w:r>
      <w:r w:rsidRPr="00AF3932">
        <w:rPr>
          <w:iCs/>
          <w:color w:val="000000" w:themeColor="text1"/>
          <w:sz w:val="26"/>
          <w:szCs w:val="26"/>
        </w:rPr>
        <w:t>множеств А и В называется множество всех тех и только тех элементов А, которые не содержатся в В:</w:t>
      </w:r>
      <w:r w:rsidRPr="00AF3932">
        <w:rPr>
          <w:color w:val="000000" w:themeColor="text1"/>
          <w:sz w:val="26"/>
          <w:szCs w:val="26"/>
        </w:rPr>
        <w:t xml:space="preserve">  </w:t>
      </w:r>
    </w:p>
    <w:p w14:paraId="70538F98" w14:textId="5C38961B" w:rsidR="00AF3932" w:rsidRPr="00AF3932" w:rsidRDefault="00AF3932" w:rsidP="00AF3932">
      <w:p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6"/>
          <w:szCs w:val="26"/>
          <w:shd w:val="clear" w:color="auto" w:fill="FFFFFF"/>
        </w:rPr>
      </w:pPr>
      <w:r w:rsidRPr="00AF3932">
        <w:rPr>
          <w:noProof/>
          <w:sz w:val="26"/>
          <w:szCs w:val="26"/>
        </w:rPr>
        <w:drawing>
          <wp:anchor distT="0" distB="0" distL="0" distR="0" simplePos="0" relativeHeight="251658752" behindDoc="0" locked="0" layoutInCell="1" allowOverlap="1" wp14:anchorId="19F0DAE9" wp14:editId="322D05CB">
            <wp:simplePos x="0" y="0"/>
            <wp:positionH relativeFrom="column">
              <wp:posOffset>55245</wp:posOffset>
            </wp:positionH>
            <wp:positionV relativeFrom="paragraph">
              <wp:posOffset>962660</wp:posOffset>
            </wp:positionV>
            <wp:extent cx="1805940" cy="158115"/>
            <wp:effectExtent l="0" t="0" r="3810" b="0"/>
            <wp:wrapTopAndBottom/>
            <wp:docPr id="3" name="Рисунок 3" descr="A \bigtriangleup B = \left( A \setminus B \right) \cup \left ( B \setminus A \right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A \bigtriangleup B = \left( A \setminus B \right) \cup \left ( B \setminus A \right)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932">
        <w:rPr>
          <w:rFonts w:ascii="Times New Roman" w:hAnsi="Times New Roman" w:cs="Times New Roman"/>
          <w:b/>
          <w:bCs/>
          <w:iCs/>
          <w:color w:val="000000" w:themeColor="text1"/>
          <w:sz w:val="26"/>
          <w:szCs w:val="26"/>
          <w:shd w:val="clear" w:color="auto" w:fill="FFFFFF"/>
        </w:rPr>
        <w:t>Симметрической разностью</w:t>
      </w:r>
      <w:r w:rsidRPr="00AF3932">
        <w:rPr>
          <w:rStyle w:val="apple-converted-space"/>
          <w:rFonts w:ascii="Times New Roman" w:hAnsi="Times New Roman" w:cs="Times New Roman"/>
          <w:iCs/>
          <w:color w:val="000000" w:themeColor="text1"/>
          <w:sz w:val="26"/>
          <w:szCs w:val="26"/>
          <w:shd w:val="clear" w:color="auto" w:fill="FFFFFF"/>
        </w:rPr>
        <w:t> </w:t>
      </w:r>
      <w:r w:rsidRPr="00AF3932">
        <w:rPr>
          <w:rFonts w:ascii="Times New Roman" w:hAnsi="Times New Roman" w:cs="Times New Roman"/>
          <w:iCs/>
          <w:color w:val="000000" w:themeColor="text1"/>
          <w:sz w:val="26"/>
          <w:szCs w:val="26"/>
          <w:shd w:val="clear" w:color="auto" w:fill="FFFFFF"/>
        </w:rPr>
        <w:t>множеств А и В называется множество элементов этих множеств, которые принадлежат либо только множеству А, либо только множеству В (рис. 4):</w:t>
      </w:r>
    </w:p>
    <w:p w14:paraId="054F8292" w14:textId="77777777" w:rsidR="00944E6E" w:rsidRDefault="00AF3932" w:rsidP="00AF393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F3932">
        <w:rPr>
          <w:rFonts w:ascii="Times New Roman" w:hAnsi="Times New Roman" w:cs="Times New Roman"/>
          <w:sz w:val="26"/>
          <w:szCs w:val="26"/>
        </w:rPr>
        <w:t xml:space="preserve">Если А – подмножество множества U, то </w:t>
      </w:r>
      <w:r w:rsidRPr="00AF3932">
        <w:rPr>
          <w:rFonts w:ascii="Times New Roman" w:hAnsi="Times New Roman" w:cs="Times New Roman"/>
          <w:b/>
          <w:sz w:val="26"/>
          <w:szCs w:val="26"/>
        </w:rPr>
        <w:t>дополнением</w:t>
      </w:r>
      <w:r w:rsidRPr="00AF3932">
        <w:rPr>
          <w:rFonts w:ascii="Times New Roman" w:hAnsi="Times New Roman" w:cs="Times New Roman"/>
          <w:sz w:val="26"/>
          <w:szCs w:val="26"/>
        </w:rPr>
        <w:t xml:space="preserve"> множества 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-- это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3932">
        <w:rPr>
          <w:rFonts w:ascii="Times New Roman" w:hAnsi="Times New Roman" w:cs="Times New Roman"/>
          <w:sz w:val="26"/>
          <w:szCs w:val="26"/>
        </w:rPr>
        <w:t>множество состоящее только</w:t>
      </w:r>
      <w:r w:rsidR="00944E6E">
        <w:rPr>
          <w:rFonts w:ascii="Times New Roman" w:hAnsi="Times New Roman" w:cs="Times New Roman"/>
          <w:sz w:val="26"/>
          <w:szCs w:val="26"/>
        </w:rPr>
        <w:t xml:space="preserve"> из</w:t>
      </w:r>
      <w:r w:rsidRPr="00AF3932">
        <w:rPr>
          <w:rFonts w:ascii="Times New Roman" w:hAnsi="Times New Roman" w:cs="Times New Roman"/>
          <w:sz w:val="26"/>
          <w:szCs w:val="26"/>
        </w:rPr>
        <w:t xml:space="preserve"> тех элементов U, которые не принадлежат А, </w:t>
      </w:r>
    </w:p>
    <w:p w14:paraId="5145E3C2" w14:textId="7C6AD6C8" w:rsidR="00573B34" w:rsidRDefault="00AF3932" w:rsidP="00944E6E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AF3932">
        <w:rPr>
          <w:rFonts w:ascii="Times New Roman" w:hAnsi="Times New Roman" w:cs="Times New Roman"/>
          <w:sz w:val="26"/>
          <w:szCs w:val="26"/>
        </w:rPr>
        <w:t>т.е.</w:t>
      </w:r>
      <w:proofErr w:type="gramEnd"/>
      <w:r w:rsidRPr="00AF3932">
        <w:rPr>
          <w:rFonts w:ascii="Times New Roman" w:hAnsi="Times New Roman" w:cs="Times New Roman"/>
          <w:sz w:val="26"/>
          <w:szCs w:val="26"/>
        </w:rPr>
        <w:t xml:space="preserve"> A = U \ A = {x | х U и х A}.</w:t>
      </w:r>
    </w:p>
    <w:p w14:paraId="29BEB6EF" w14:textId="77777777" w:rsidR="00944E6E" w:rsidRDefault="00944E6E" w:rsidP="00944E6E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67FEF2E" w14:textId="19CF4A60" w:rsidR="00944E6E" w:rsidRDefault="00944E6E" w:rsidP="00944E6E">
      <w:pPr>
        <w:jc w:val="both"/>
        <w:rPr>
          <w:sz w:val="26"/>
          <w:szCs w:val="26"/>
        </w:rPr>
      </w:pPr>
      <w:r w:rsidRPr="00944E6E">
        <w:rPr>
          <w:rFonts w:ascii="Times New Roman" w:hAnsi="Times New Roman" w:cs="Times New Roman"/>
          <w:b/>
          <w:bCs/>
          <w:sz w:val="26"/>
          <w:szCs w:val="26"/>
        </w:rPr>
        <w:t>Диаграмма Эйлера-Венна</w:t>
      </w:r>
      <w:r w:rsidRPr="00944E6E">
        <w:rPr>
          <w:rFonts w:ascii="Times New Roman" w:hAnsi="Times New Roman" w:cs="Times New Roman"/>
          <w:sz w:val="26"/>
          <w:szCs w:val="26"/>
        </w:rPr>
        <w:t xml:space="preserve"> — схематичное изображение всех возможных </w:t>
      </w:r>
      <w:hyperlink r:id="rId12" w:tooltip="Отношение (теория множеств)" w:history="1">
        <w:r w:rsidRPr="00944E6E">
          <w:rPr>
            <w:rFonts w:ascii="Times New Roman" w:hAnsi="Times New Roman" w:cs="Times New Roman"/>
            <w:sz w:val="26"/>
            <w:szCs w:val="26"/>
          </w:rPr>
          <w:t>отношений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 (</w:t>
      </w:r>
      <w:hyperlink r:id="rId13" w:tooltip="Объединение множеств" w:history="1">
        <w:r w:rsidRPr="00944E6E">
          <w:rPr>
            <w:rFonts w:ascii="Times New Roman" w:hAnsi="Times New Roman" w:cs="Times New Roman"/>
            <w:sz w:val="26"/>
            <w:szCs w:val="26"/>
          </w:rPr>
          <w:t>объединение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, </w:t>
      </w:r>
      <w:hyperlink r:id="rId14" w:tooltip="Пересечение множеств" w:history="1">
        <w:r w:rsidRPr="00944E6E">
          <w:rPr>
            <w:rFonts w:ascii="Times New Roman" w:hAnsi="Times New Roman" w:cs="Times New Roman"/>
            <w:sz w:val="26"/>
            <w:szCs w:val="26"/>
          </w:rPr>
          <w:t>пересечение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, </w:t>
      </w:r>
      <w:hyperlink r:id="rId15" w:tooltip="Разность множеств" w:history="1">
        <w:r w:rsidRPr="00944E6E">
          <w:rPr>
            <w:rFonts w:ascii="Times New Roman" w:hAnsi="Times New Roman" w:cs="Times New Roman"/>
            <w:sz w:val="26"/>
            <w:szCs w:val="26"/>
          </w:rPr>
          <w:t>разность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, </w:t>
      </w:r>
      <w:hyperlink r:id="rId16" w:tooltip="Симметрическая разность" w:history="1">
        <w:r w:rsidRPr="00944E6E">
          <w:rPr>
            <w:rFonts w:ascii="Times New Roman" w:hAnsi="Times New Roman" w:cs="Times New Roman"/>
            <w:sz w:val="26"/>
            <w:szCs w:val="26"/>
          </w:rPr>
          <w:t>симметрическая разность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) нескольких (часто — трёх) </w:t>
      </w:r>
      <w:hyperlink r:id="rId17" w:tooltip="Подмножество" w:history="1">
        <w:r w:rsidRPr="00944E6E">
          <w:rPr>
            <w:rFonts w:ascii="Times New Roman" w:hAnsi="Times New Roman" w:cs="Times New Roman"/>
            <w:sz w:val="26"/>
            <w:szCs w:val="26"/>
          </w:rPr>
          <w:t>подмножеств</w:t>
        </w:r>
      </w:hyperlink>
      <w:r w:rsidRPr="00944E6E">
        <w:rPr>
          <w:rFonts w:ascii="Times New Roman" w:hAnsi="Times New Roman" w:cs="Times New Roman"/>
          <w:sz w:val="26"/>
          <w:szCs w:val="26"/>
        </w:rPr>
        <w:t xml:space="preserve"> </w:t>
      </w:r>
      <w:hyperlink r:id="rId18" w:tooltip="Универсальное множество" w:history="1">
        <w:r w:rsidRPr="00944E6E">
          <w:rPr>
            <w:rFonts w:ascii="Times New Roman" w:hAnsi="Times New Roman" w:cs="Times New Roman"/>
            <w:sz w:val="26"/>
            <w:szCs w:val="26"/>
          </w:rPr>
          <w:t>универсального множества</w:t>
        </w:r>
      </w:hyperlink>
      <w:r w:rsidRPr="00944E6E">
        <w:rPr>
          <w:rFonts w:ascii="Times New Roman" w:hAnsi="Times New Roman" w:cs="Times New Roman"/>
          <w:sz w:val="26"/>
          <w:szCs w:val="26"/>
        </w:rPr>
        <w:t>. На диаграммах Венна универсальное множество U изображается множеством точек некоторого прямоугольника, в котором располагаются в виде кругов или других простых фигур все остальные рассматриваемые множества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70DDC74" w14:textId="77777777" w:rsidR="00944E6E" w:rsidRPr="00944E6E" w:rsidRDefault="00944E6E" w:rsidP="00944E6E">
      <w:pPr>
        <w:jc w:val="both"/>
        <w:rPr>
          <w:sz w:val="26"/>
          <w:szCs w:val="26"/>
        </w:rPr>
      </w:pPr>
    </w:p>
    <w:p w14:paraId="7086525C" w14:textId="49AFBE3A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Понятие </w:t>
      </w:r>
      <w:proofErr w:type="spellStart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прямоего</w:t>
      </w:r>
      <w:proofErr w:type="spellEnd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 </w:t>
      </w:r>
      <w:proofErr w:type="spellStart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произведениея</w:t>
      </w:r>
      <w:proofErr w:type="spellEnd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 множеств, его мощность, понятие </w:t>
      </w:r>
      <w:proofErr w:type="spellStart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булеана</w:t>
      </w:r>
      <w:proofErr w:type="spellEnd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, мощность </w:t>
      </w:r>
      <w:proofErr w:type="spellStart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булеана</w:t>
      </w:r>
      <w:proofErr w:type="spellEnd"/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7621825F" w14:textId="77777777" w:rsidR="00944E6E" w:rsidRPr="00573B34" w:rsidRDefault="00944E6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3FAD3C0" w14:textId="0829DA42" w:rsidR="00944E6E" w:rsidRPr="00944E6E" w:rsidRDefault="00944E6E" w:rsidP="00944E6E">
      <w:pPr>
        <w:pStyle w:val="a4"/>
        <w:shd w:val="clear" w:color="auto" w:fill="FFFFFF"/>
        <w:spacing w:before="0" w:beforeAutospacing="0" w:after="0" w:afterAutospacing="0"/>
        <w:jc w:val="both"/>
        <w:rPr>
          <w:sz w:val="26"/>
          <w:szCs w:val="26"/>
          <w:lang w:val="be-BY"/>
        </w:rPr>
      </w:pPr>
      <w:proofErr w:type="spellStart"/>
      <w:r w:rsidRPr="00944E6E">
        <w:rPr>
          <w:b/>
          <w:bCs/>
          <w:sz w:val="26"/>
          <w:szCs w:val="26"/>
        </w:rPr>
        <w:t>Прямо́е</w:t>
      </w:r>
      <w:proofErr w:type="spellEnd"/>
      <w:r w:rsidRPr="00944E6E">
        <w:rPr>
          <w:b/>
          <w:bCs/>
          <w:sz w:val="26"/>
          <w:szCs w:val="26"/>
        </w:rPr>
        <w:t xml:space="preserve">, или </w:t>
      </w:r>
      <w:proofErr w:type="spellStart"/>
      <w:r w:rsidRPr="00944E6E">
        <w:rPr>
          <w:b/>
          <w:bCs/>
          <w:sz w:val="26"/>
          <w:szCs w:val="26"/>
        </w:rPr>
        <w:t>дека́ртово</w:t>
      </w:r>
      <w:proofErr w:type="spellEnd"/>
      <w:r w:rsidRPr="00944E6E">
        <w:rPr>
          <w:b/>
          <w:bCs/>
          <w:sz w:val="26"/>
          <w:szCs w:val="26"/>
        </w:rPr>
        <w:t xml:space="preserve"> </w:t>
      </w:r>
      <w:proofErr w:type="spellStart"/>
      <w:r w:rsidRPr="00944E6E">
        <w:rPr>
          <w:b/>
          <w:bCs/>
          <w:sz w:val="26"/>
          <w:szCs w:val="26"/>
        </w:rPr>
        <w:t>произведе́ние</w:t>
      </w:r>
      <w:proofErr w:type="spellEnd"/>
      <w:r w:rsidRPr="00944E6E">
        <w:rPr>
          <w:sz w:val="26"/>
          <w:szCs w:val="26"/>
        </w:rPr>
        <w:t xml:space="preserve"> двух множеств — </w:t>
      </w:r>
      <w:hyperlink r:id="rId19" w:tooltip="Множество" w:history="1">
        <w:r w:rsidRPr="00944E6E">
          <w:rPr>
            <w:rFonts w:eastAsia="SimSun"/>
            <w:sz w:val="26"/>
            <w:szCs w:val="26"/>
          </w:rPr>
          <w:t>множество</w:t>
        </w:r>
      </w:hyperlink>
      <w:r w:rsidRPr="00944E6E">
        <w:rPr>
          <w:sz w:val="26"/>
          <w:szCs w:val="26"/>
        </w:rPr>
        <w:t xml:space="preserve">, </w:t>
      </w:r>
      <w:hyperlink r:id="rId20" w:tooltip="Элемент множества" w:history="1">
        <w:r w:rsidRPr="00944E6E">
          <w:rPr>
            <w:rFonts w:eastAsia="SimSun"/>
            <w:sz w:val="26"/>
            <w:szCs w:val="26"/>
          </w:rPr>
          <w:t>элементами</w:t>
        </w:r>
      </w:hyperlink>
      <w:r w:rsidRPr="00944E6E">
        <w:rPr>
          <w:sz w:val="26"/>
          <w:szCs w:val="26"/>
        </w:rPr>
        <w:t xml:space="preserve"> которого являются все возможные </w:t>
      </w:r>
      <w:hyperlink r:id="rId21" w:tooltip="Упорядоченная пара" w:history="1">
        <w:r w:rsidRPr="00944E6E">
          <w:rPr>
            <w:rFonts w:eastAsia="SimSun"/>
            <w:sz w:val="26"/>
            <w:szCs w:val="26"/>
          </w:rPr>
          <w:t>упорядоченные пары</w:t>
        </w:r>
      </w:hyperlink>
      <w:r w:rsidRPr="00944E6E">
        <w:rPr>
          <w:sz w:val="26"/>
          <w:szCs w:val="26"/>
        </w:rPr>
        <w:t xml:space="preserve"> элементов исходных множеств, такое что на первом месте в паре стоят элементы только первого множества на втором второго и т.д.</w:t>
      </w:r>
      <w:r>
        <w:rPr>
          <w:sz w:val="26"/>
          <w:szCs w:val="26"/>
        </w:rPr>
        <w:t>(для</w:t>
      </w:r>
      <w:r w:rsidRPr="00944E6E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X и</w:t>
      </w:r>
      <w:r>
        <w:rPr>
          <w:rStyle w:val="apple-converted-space"/>
          <w:color w:val="000000" w:themeColor="text1"/>
          <w:sz w:val="28"/>
          <w:szCs w:val="28"/>
        </w:rPr>
        <w:t> </w:t>
      </w:r>
      <w:r>
        <w:rPr>
          <w:iCs/>
          <w:color w:val="000000" w:themeColor="text1"/>
          <w:sz w:val="28"/>
          <w:szCs w:val="28"/>
        </w:rPr>
        <w:t>Y называется множество</w:t>
      </w:r>
      <w:r>
        <w:rPr>
          <w:rStyle w:val="apple-converted-space"/>
          <w:iCs/>
          <w:color w:val="000000" w:themeColor="text1"/>
          <w:sz w:val="28"/>
          <w:szCs w:val="28"/>
        </w:rPr>
        <w:t> 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B008B88" wp14:editId="3C37FE5C">
            <wp:extent cx="388620" cy="167640"/>
            <wp:effectExtent l="0" t="0" r="0" b="381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sz w:val="28"/>
          <w:szCs w:val="28"/>
        </w:rPr>
        <w:t xml:space="preserve">, элементами которого являются все возможные упорядоченные пары </w:t>
      </w:r>
      <w:r w:rsidRPr="00944E6E">
        <w:rPr>
          <w:iCs/>
          <w:color w:val="000000" w:themeColor="text1"/>
          <w:sz w:val="28"/>
          <w:szCs w:val="28"/>
        </w:rPr>
        <w:t>{</w:t>
      </w:r>
      <w:r>
        <w:rPr>
          <w:iCs/>
          <w:color w:val="000000" w:themeColor="text1"/>
          <w:sz w:val="28"/>
          <w:szCs w:val="28"/>
        </w:rPr>
        <w:t>x,</w:t>
      </w:r>
      <w:r>
        <w:rPr>
          <w:rStyle w:val="apple-converted-space"/>
          <w:color w:val="000000" w:themeColor="text1"/>
          <w:sz w:val="28"/>
          <w:szCs w:val="28"/>
        </w:rPr>
        <w:t> </w:t>
      </w:r>
      <w:r>
        <w:rPr>
          <w:iCs/>
          <w:color w:val="000000" w:themeColor="text1"/>
          <w:sz w:val="28"/>
          <w:szCs w:val="28"/>
        </w:rPr>
        <w:t>y</w:t>
      </w:r>
      <w:r w:rsidRPr="00944E6E">
        <w:rPr>
          <w:iCs/>
          <w:color w:val="000000" w:themeColor="text1"/>
          <w:sz w:val="28"/>
          <w:szCs w:val="28"/>
        </w:rPr>
        <w:t>}</w:t>
      </w:r>
      <w:r>
        <w:rPr>
          <w:iCs/>
          <w:color w:val="000000" w:themeColor="text1"/>
          <w:sz w:val="28"/>
          <w:szCs w:val="28"/>
        </w:rPr>
        <w:t>, такие, что</w:t>
      </w:r>
      <w:r>
        <w:rPr>
          <w:rStyle w:val="apple-converted-space"/>
          <w:iCs/>
          <w:color w:val="000000" w:themeColor="text1"/>
          <w:sz w:val="28"/>
          <w:szCs w:val="28"/>
        </w:rPr>
        <w:t> 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EF5CABA" wp14:editId="2B9F40D0">
            <wp:extent cx="769620" cy="19812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>)</w:t>
      </w:r>
      <w:r w:rsidRPr="00944E6E">
        <w:rPr>
          <w:sz w:val="26"/>
          <w:szCs w:val="26"/>
        </w:rPr>
        <w:t>.</w:t>
      </w:r>
    </w:p>
    <w:p w14:paraId="621D1F44" w14:textId="77777777" w:rsidR="00944E6E" w:rsidRPr="00944E6E" w:rsidRDefault="00944E6E" w:rsidP="00944E6E">
      <w:pPr>
        <w:pStyle w:val="a4"/>
        <w:shd w:val="clear" w:color="auto" w:fill="FFFFFF"/>
        <w:spacing w:before="0" w:beforeAutospacing="0" w:after="0" w:afterAutospacing="0"/>
        <w:jc w:val="both"/>
        <w:rPr>
          <w:iCs/>
          <w:color w:val="000000" w:themeColor="text1"/>
          <w:sz w:val="28"/>
          <w:szCs w:val="28"/>
        </w:rPr>
      </w:pPr>
    </w:p>
    <w:p w14:paraId="589A483C" w14:textId="77777777" w:rsidR="00944E6E" w:rsidRPr="00944E6E" w:rsidRDefault="00944E6E" w:rsidP="00944E6E">
      <w:pPr>
        <w:jc w:val="both"/>
        <w:rPr>
          <w:rFonts w:ascii="Times New Roman" w:hAnsi="Times New Roman" w:cs="Times New Roman"/>
          <w:sz w:val="26"/>
          <w:szCs w:val="26"/>
        </w:rPr>
      </w:pPr>
      <w:r w:rsidRPr="00944E6E">
        <w:rPr>
          <w:rFonts w:ascii="Times New Roman" w:hAnsi="Times New Roman" w:cs="Times New Roman"/>
          <w:b/>
          <w:bCs/>
          <w:sz w:val="26"/>
          <w:szCs w:val="26"/>
        </w:rPr>
        <w:t>Мощностью прямого произведения</w:t>
      </w:r>
      <w:r w:rsidRPr="00944E6E">
        <w:rPr>
          <w:rFonts w:ascii="Times New Roman" w:hAnsi="Times New Roman" w:cs="Times New Roman"/>
          <w:sz w:val="26"/>
          <w:szCs w:val="26"/>
        </w:rPr>
        <w:t xml:space="preserve"> является произведение мощностей множеств участвующих в операции.</w:t>
      </w:r>
    </w:p>
    <w:p w14:paraId="31D21DAF" w14:textId="77777777" w:rsidR="00944E6E" w:rsidRPr="00944E6E" w:rsidRDefault="00944E6E" w:rsidP="00944E6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4E6E">
        <w:rPr>
          <w:rFonts w:ascii="Times New Roman" w:hAnsi="Times New Roman" w:cs="Times New Roman"/>
          <w:b/>
          <w:bCs/>
          <w:sz w:val="26"/>
          <w:szCs w:val="26"/>
        </w:rPr>
        <w:t>Булеан</w:t>
      </w:r>
      <w:proofErr w:type="spellEnd"/>
      <w:r w:rsidRPr="00944E6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44E6E">
        <w:rPr>
          <w:rFonts w:ascii="Times New Roman" w:hAnsi="Times New Roman" w:cs="Times New Roman"/>
          <w:sz w:val="26"/>
          <w:szCs w:val="26"/>
        </w:rPr>
        <w:t xml:space="preserve">- множество всех возможных подмножеств данного множества. </w:t>
      </w:r>
    </w:p>
    <w:p w14:paraId="64C98E06" w14:textId="77777777" w:rsidR="00944E6E" w:rsidRPr="00944E6E" w:rsidRDefault="00944E6E" w:rsidP="00944E6E">
      <w:pPr>
        <w:jc w:val="both"/>
        <w:rPr>
          <w:rFonts w:ascii="Times New Roman" w:hAnsi="Times New Roman" w:cs="Times New Roman"/>
          <w:sz w:val="26"/>
          <w:szCs w:val="26"/>
        </w:rPr>
      </w:pPr>
      <w:r w:rsidRPr="00944E6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Мощность </w:t>
      </w:r>
      <w:proofErr w:type="spellStart"/>
      <w:r w:rsidRPr="00944E6E">
        <w:rPr>
          <w:rFonts w:ascii="Times New Roman" w:hAnsi="Times New Roman" w:cs="Times New Roman"/>
          <w:b/>
          <w:bCs/>
          <w:sz w:val="26"/>
          <w:szCs w:val="26"/>
        </w:rPr>
        <w:t>булеана</w:t>
      </w:r>
      <w:proofErr w:type="spellEnd"/>
      <w:r w:rsidRPr="00944E6E">
        <w:rPr>
          <w:rFonts w:ascii="Times New Roman" w:hAnsi="Times New Roman" w:cs="Times New Roman"/>
          <w:sz w:val="26"/>
          <w:szCs w:val="26"/>
        </w:rPr>
        <w:t xml:space="preserve"> определяется по формуле 2^</w:t>
      </w:r>
      <w:r w:rsidRPr="00944E6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944E6E">
        <w:rPr>
          <w:rFonts w:ascii="Times New Roman" w:hAnsi="Times New Roman" w:cs="Times New Roman"/>
          <w:sz w:val="26"/>
          <w:szCs w:val="26"/>
        </w:rPr>
        <w:t xml:space="preserve">, где </w:t>
      </w:r>
      <w:r w:rsidRPr="00944E6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944E6E">
        <w:rPr>
          <w:rFonts w:ascii="Times New Roman" w:hAnsi="Times New Roman" w:cs="Times New Roman"/>
          <w:sz w:val="26"/>
          <w:szCs w:val="26"/>
        </w:rPr>
        <w:t xml:space="preserve"> - количество элементов множества. В </w:t>
      </w:r>
      <w:proofErr w:type="spellStart"/>
      <w:r w:rsidRPr="00944E6E">
        <w:rPr>
          <w:rFonts w:ascii="Times New Roman" w:hAnsi="Times New Roman" w:cs="Times New Roman"/>
          <w:sz w:val="26"/>
          <w:szCs w:val="26"/>
        </w:rPr>
        <w:t>булеан</w:t>
      </w:r>
      <w:proofErr w:type="spellEnd"/>
      <w:r w:rsidRPr="00944E6E">
        <w:rPr>
          <w:rFonts w:ascii="Times New Roman" w:hAnsi="Times New Roman" w:cs="Times New Roman"/>
          <w:sz w:val="26"/>
          <w:szCs w:val="26"/>
        </w:rPr>
        <w:t xml:space="preserve"> обязательно входит само множество и пустое множество.</w:t>
      </w:r>
    </w:p>
    <w:p w14:paraId="77A61A06" w14:textId="44FAAFC1" w:rsidR="00944E6E" w:rsidRDefault="00944E6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035683C" w14:textId="77777777" w:rsidR="00944E6E" w:rsidRPr="00AF3932" w:rsidRDefault="00944E6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C1298F1" w14:textId="665473F4" w:rsidR="00573B34" w:rsidRP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Область определения, область значений отношений; </w:t>
      </w:r>
      <w:r w:rsidRPr="00AF3932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7B569497" wp14:editId="2C51B703">
            <wp:extent cx="137160" cy="160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, </w:t>
      </w:r>
      <w:r w:rsidRPr="00AF3932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vertAlign w:val="subscript"/>
          <w:lang w:eastAsia="ru-RU"/>
        </w:rPr>
        <w:drawing>
          <wp:inline distT="0" distB="0" distL="0" distR="0" wp14:anchorId="438F6E46" wp14:editId="6D14A809">
            <wp:extent cx="205740" cy="2057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, обратное отношение.</w:t>
      </w:r>
    </w:p>
    <w:p w14:paraId="58C449A9" w14:textId="48A6C5DB" w:rsidR="00573B34" w:rsidRDefault="00573B34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573B3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</w:t>
      </w:r>
    </w:p>
    <w:p w14:paraId="41013F05" w14:textId="039AB12E" w:rsidR="00944E6E" w:rsidRDefault="00944E6E" w:rsidP="00944E6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3AC314CA" w14:textId="14103C1B" w:rsidR="009B5ED4" w:rsidRDefault="0063124A" w:rsidP="009B5ED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</w:rPr>
        <w:drawing>
          <wp:inline distT="0" distB="0" distL="114300" distR="114300" wp14:anchorId="4DDE8690" wp14:editId="6CDD2956">
            <wp:extent cx="5474191" cy="2331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126" cy="23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E6E">
        <w:rPr>
          <w:noProof/>
        </w:rPr>
        <w:drawing>
          <wp:inline distT="0" distB="0" distL="114300" distR="114300" wp14:anchorId="50F18775" wp14:editId="64BCDFC0">
            <wp:extent cx="5547643" cy="84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9515" cy="8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257B" w14:textId="3FF87C3D" w:rsidR="009B5ED4" w:rsidRPr="009B5ED4" w:rsidRDefault="009B5ED4" w:rsidP="009B5ED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B5E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Виды бинарных отношений на множестве </w:t>
      </w:r>
      <w:r w:rsidRPr="009B5ED4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A</w:t>
      </w:r>
    </w:p>
    <w:p w14:paraId="07C49D34" w14:textId="77777777" w:rsidR="009B5ED4" w:rsidRPr="009B5ED4" w:rsidRDefault="009B5ED4" w:rsidP="009B5ED4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B5ED4">
        <w:rPr>
          <w:rFonts w:ascii="Times New Roman" w:hAnsi="Times New Roman" w:cs="Times New Roman"/>
          <w:sz w:val="24"/>
          <w:szCs w:val="24"/>
          <w:lang w:eastAsia="ru-RU"/>
        </w:rPr>
        <w:t>          Обратное отношение</w:t>
      </w:r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1CCF8C3D" w14:textId="7BAF8792" w:rsidR="009B5ED4" w:rsidRPr="009B5ED4" w:rsidRDefault="009B5ED4" w:rsidP="009B5ED4">
      <w:pPr>
        <w:pStyle w:val="a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B5ED4">
        <w:rPr>
          <w:rFonts w:ascii="Times New Roman" w:hAnsi="Times New Roman" w:cs="Times New Roman"/>
          <w:sz w:val="24"/>
          <w:szCs w:val="24"/>
          <w:lang w:eastAsia="ru-RU"/>
        </w:rPr>
        <w:t>  </w:t>
      </w:r>
      <w:r w:rsidRPr="009B5E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91A42C" wp14:editId="35B8F503">
            <wp:extent cx="1783080" cy="219230"/>
            <wp:effectExtent l="0" t="0" r="7620" b="9525"/>
            <wp:docPr id="14" name="Рисунок 14" descr="http://www.urtt.ru/bib/dataindex/dm/glava_2~.files/image1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://www.urtt.ru/bib/dataindex/dm/glava_2~.files/image14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75" cy="2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CA6A" w14:textId="77777777" w:rsidR="009B5ED4" w:rsidRPr="009B5ED4" w:rsidRDefault="009B5ED4" w:rsidP="009B5ED4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B5ED4">
        <w:rPr>
          <w:rFonts w:ascii="Times New Roman" w:hAnsi="Times New Roman" w:cs="Times New Roman"/>
          <w:sz w:val="24"/>
          <w:szCs w:val="24"/>
          <w:lang w:eastAsia="ru-RU"/>
        </w:rPr>
        <w:t>          Дополнение</w:t>
      </w:r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00B91E93" w14:textId="76FDE4B9" w:rsidR="009B5ED4" w:rsidRPr="009B5ED4" w:rsidRDefault="009B5ED4" w:rsidP="009B5ED4">
      <w:pPr>
        <w:pStyle w:val="a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B5E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542525" wp14:editId="7445E54D">
            <wp:extent cx="1965960" cy="251206"/>
            <wp:effectExtent l="0" t="0" r="0" b="0"/>
            <wp:docPr id="13" name="Рисунок 13" descr="http://www.urtt.ru/bib/dataindex/dm/glava_2~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www.urtt.ru/bib/dataindex/dm/glava_2~.files/image14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98" cy="2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ED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8D6AD9D" w14:textId="77777777" w:rsidR="009B5ED4" w:rsidRPr="009B5ED4" w:rsidRDefault="009B5ED4" w:rsidP="009B5ED4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B5ED4">
        <w:rPr>
          <w:rFonts w:ascii="Times New Roman" w:hAnsi="Times New Roman" w:cs="Times New Roman"/>
          <w:sz w:val="24"/>
          <w:szCs w:val="24"/>
          <w:lang w:eastAsia="ru-RU"/>
        </w:rPr>
        <w:t>          Тождественные</w:t>
      </w:r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3ECF536D" w14:textId="591B9DF5" w:rsidR="009B5ED4" w:rsidRPr="009B5ED4" w:rsidRDefault="009B5ED4" w:rsidP="009B5ED4">
      <w:pPr>
        <w:pStyle w:val="a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B5E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21CB44" wp14:editId="20EA742A">
            <wp:extent cx="2034540" cy="205740"/>
            <wp:effectExtent l="0" t="0" r="0" b="3810"/>
            <wp:docPr id="12" name="Рисунок 12" descr="http://www.urtt.ru/bib/dataindex/dm/glava_2~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://www.urtt.ru/bib/dataindex/dm/glava_2~.files/image14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377" cy="21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ED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2C05769" w14:textId="77777777" w:rsidR="009B5ED4" w:rsidRPr="009B5ED4" w:rsidRDefault="009B5ED4" w:rsidP="009B5ED4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B5ED4">
        <w:rPr>
          <w:rFonts w:ascii="Times New Roman" w:hAnsi="Times New Roman" w:cs="Times New Roman"/>
          <w:sz w:val="24"/>
          <w:szCs w:val="24"/>
          <w:lang w:eastAsia="ru-RU"/>
        </w:rPr>
        <w:t>     Универсальные</w:t>
      </w:r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17E636AE" w14:textId="3D5AA515" w:rsidR="009B5ED4" w:rsidRPr="009B5ED4" w:rsidRDefault="009B5ED4" w:rsidP="009B5ED4">
      <w:pPr>
        <w:pStyle w:val="a6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B5E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7FCCD8" wp14:editId="0360B43F">
            <wp:extent cx="2026920" cy="211138"/>
            <wp:effectExtent l="0" t="0" r="0" b="0"/>
            <wp:docPr id="11" name="Рисунок 11" descr="http://www.urtt.ru/bib/dataindex/dm/glava_2~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urtt.ru/bib/dataindex/dm/glava_2~.files/image14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48" cy="22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B5ED4">
        <w:rPr>
          <w:rFonts w:ascii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Ua</w:t>
      </w:r>
      <w:proofErr w:type="spellEnd"/>
      <w:proofErr w:type="gramEnd"/>
      <w:r w:rsidRPr="009B5ED4">
        <w:rPr>
          <w:rFonts w:ascii="Times New Roman" w:hAnsi="Times New Roman" w:cs="Times New Roman"/>
          <w:sz w:val="24"/>
          <w:szCs w:val="24"/>
          <w:lang w:eastAsia="ru-RU"/>
        </w:rPr>
        <w:t xml:space="preserve"> = </w:t>
      </w:r>
      <w:r w:rsidRPr="009B5ED4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r w:rsidRPr="009B5ED4">
        <w:rPr>
          <w:rFonts w:ascii="Times New Roman" w:hAnsi="Times New Roman" w:cs="Times New Roman"/>
          <w:sz w:val="24"/>
          <w:szCs w:val="24"/>
          <w:lang w:eastAsia="ru-RU"/>
        </w:rPr>
        <w:t>^2</w:t>
      </w:r>
    </w:p>
    <w:p w14:paraId="6B1EC121" w14:textId="77777777" w:rsidR="00944E6E" w:rsidRPr="00AF3932" w:rsidRDefault="00944E6E" w:rsidP="009B5ED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08249C4" w14:textId="139C32BC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4.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Операции над отношениями. Операция композиции отношений.</w:t>
      </w:r>
    </w:p>
    <w:p w14:paraId="6A530413" w14:textId="0DD04C6F" w:rsidR="009B5ED4" w:rsidRDefault="009B5ED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9CE5D47" w14:textId="1A5158B4" w:rsidR="009B5ED4" w:rsidRDefault="009B5ED4" w:rsidP="009B5ED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11320853" wp14:editId="3792AA26">
            <wp:extent cx="4861560" cy="2584353"/>
            <wp:effectExtent l="0" t="0" r="0" b="698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8519" cy="26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75E">
        <w:t xml:space="preserve"> </w:t>
      </w:r>
      <w:r w:rsidR="00873C83">
        <w:t xml:space="preserve"> </w:t>
      </w:r>
    </w:p>
    <w:p w14:paraId="5CDD4AE7" w14:textId="1BAE8811" w:rsidR="009B5ED4" w:rsidRDefault="009B5ED4" w:rsidP="009B5ED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</w:p>
    <w:p w14:paraId="308F5F27" w14:textId="4066BF8A" w:rsidR="009B5ED4" w:rsidRDefault="003E700C" w:rsidP="009B5ED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  <w:r>
        <w:rPr>
          <w:noProof/>
        </w:rPr>
        <w:drawing>
          <wp:inline distT="0" distB="0" distL="114300" distR="114300" wp14:anchorId="40CEED5F" wp14:editId="5D751FFD">
            <wp:extent cx="5271770" cy="650240"/>
            <wp:effectExtent l="0" t="0" r="11430" b="1016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ED4">
        <w:rPr>
          <w:noProof/>
        </w:rPr>
        <w:drawing>
          <wp:inline distT="0" distB="0" distL="114300" distR="114300" wp14:anchorId="3A607750" wp14:editId="21CE0AC9">
            <wp:extent cx="5269865" cy="621030"/>
            <wp:effectExtent l="0" t="0" r="635" b="127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7A6" w14:textId="5D6BB1B7" w:rsidR="009B5ED4" w:rsidRDefault="009B5ED4" w:rsidP="009B5ED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  <w:r>
        <w:t>(для нас с</w:t>
      </w:r>
      <w:r w:rsidR="00CA4AC3">
        <w:t xml:space="preserve"> </w:t>
      </w:r>
      <w:r>
        <w:t xml:space="preserve">начало в </w:t>
      </w:r>
      <w:r>
        <w:rPr>
          <w:lang w:val="en-US"/>
        </w:rPr>
        <w:t>R</w:t>
      </w:r>
      <w:r w:rsidRPr="00EF0114">
        <w:t xml:space="preserve">2 </w:t>
      </w:r>
      <w:r>
        <w:t xml:space="preserve">потом в </w:t>
      </w:r>
      <w:r>
        <w:rPr>
          <w:lang w:val="en-US"/>
        </w:rPr>
        <w:t>R</w:t>
      </w:r>
      <w:r w:rsidRPr="00EF0114">
        <w:t>1</w:t>
      </w:r>
      <w:r>
        <w:t>)</w:t>
      </w:r>
      <w:r w:rsidRPr="00EF0114">
        <w:t>.</w:t>
      </w:r>
    </w:p>
    <w:p w14:paraId="6515400F" w14:textId="3D2D3E1C" w:rsidR="009B5ED4" w:rsidRDefault="009B5ED4" w:rsidP="009B5ED4">
      <w:pPr>
        <w:pStyle w:val="a6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Если два отношения на некотором множестве, заданным перечислением пар, то композицию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1</w:t>
      </w:r>
      <w:r w:rsidRPr="00A544E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o</w:t>
      </w:r>
      <w:r w:rsidRPr="00A544E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2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можно построить по следующему правилу:</w:t>
      </w:r>
    </w:p>
    <w:p w14:paraId="6D6D6FCE" w14:textId="3E3CB8CE" w:rsidR="009B5ED4" w:rsidRPr="00573B34" w:rsidRDefault="009B5ED4" w:rsidP="009B5ED4">
      <w:pPr>
        <w:pStyle w:val="a6"/>
        <w:spacing w:beforeLines="50" w:before="12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отношении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2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рассматривают второй каждой пары, ищут в отношении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1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равный ему первый элемент пары. Если находится совпадение – записывают новую пару, состоящую из первого элемента из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2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и второго элемента из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</w:t>
      </w:r>
      <w:r w:rsidRPr="009B5ED4">
        <w:rPr>
          <w:rFonts w:ascii="Times New Roman" w:hAnsi="Times New Roman" w:cs="Times New Roman"/>
          <w:bCs/>
          <w:iCs/>
          <w:sz w:val="28"/>
          <w:szCs w:val="28"/>
        </w:rPr>
        <w:t>1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36343301" w14:textId="77777777" w:rsidR="00573B34" w:rsidRPr="00AF3932" w:rsidRDefault="00573B34" w:rsidP="00AF393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154B38D" w14:textId="7EBFBF62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5.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Свойства отношений, замыкание отношений.</w:t>
      </w:r>
    </w:p>
    <w:p w14:paraId="1D1E0206" w14:textId="2340578E" w:rsidR="00343293" w:rsidRDefault="0034329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2D2F7D24" w14:textId="1A4B2051" w:rsidR="002F6493" w:rsidRDefault="00CA3DC5" w:rsidP="002F649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  <w:r>
        <w:rPr>
          <w:noProof/>
        </w:rPr>
        <w:lastRenderedPageBreak/>
        <w:t xml:space="preserve"> </w:t>
      </w:r>
      <w:r w:rsidR="002F6493">
        <w:rPr>
          <w:noProof/>
        </w:rPr>
        <w:drawing>
          <wp:inline distT="0" distB="0" distL="114300" distR="114300" wp14:anchorId="51D7C3FE" wp14:editId="6B391DD9">
            <wp:extent cx="5196840" cy="3890588"/>
            <wp:effectExtent l="0" t="0" r="381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8946" cy="39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A0A7" w14:textId="77777777" w:rsidR="002F6493" w:rsidRDefault="002F6493" w:rsidP="002F649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</w:pPr>
      <w:r>
        <w:rPr>
          <w:noProof/>
        </w:rPr>
        <w:drawing>
          <wp:inline distT="0" distB="0" distL="114300" distR="114300" wp14:anchorId="143B57C4" wp14:editId="07A42D49">
            <wp:extent cx="5429754" cy="2080260"/>
            <wp:effectExtent l="0" t="0" r="0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5113" cy="208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02A6" w14:textId="79118539" w:rsidR="00140CBE" w:rsidRDefault="00573B34" w:rsidP="00140CB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6.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Отношение эквивалентности. Классы эквивалентности. Фактор-множество.</w:t>
      </w:r>
    </w:p>
    <w:p w14:paraId="098159BA" w14:textId="0EBE90E8" w:rsidR="00140CBE" w:rsidRDefault="00140CBE" w:rsidP="00140CB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Рефлексивное, симметричное и транзитивное отношение называется </w:t>
      </w:r>
      <w:r w:rsidRPr="00140CBE">
        <w:rPr>
          <w:rFonts w:ascii="Times New Roman" w:hAnsi="Times New Roman" w:cs="Times New Roman"/>
          <w:b/>
          <w:iCs/>
          <w:sz w:val="28"/>
          <w:szCs w:val="28"/>
        </w:rPr>
        <w:t>отношением эквивалентности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. Это отношения равенства, подобия, параллельности, равенства по модулю и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30D11E22" w14:textId="5AF06D57" w:rsidR="00140CBE" w:rsidRPr="00140CBE" w:rsidRDefault="00140CBE" w:rsidP="00140CB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140CBE">
        <w:rPr>
          <w:b/>
          <w:bCs/>
          <w:noProof/>
          <w:sz w:val="26"/>
          <w:szCs w:val="26"/>
        </w:rPr>
        <w:lastRenderedPageBreak/>
        <w:drawing>
          <wp:anchor distT="0" distB="0" distL="0" distR="0" simplePos="0" relativeHeight="251659776" behindDoc="0" locked="0" layoutInCell="1" allowOverlap="1" wp14:anchorId="18092C86" wp14:editId="3B268568">
            <wp:simplePos x="0" y="0"/>
            <wp:positionH relativeFrom="column">
              <wp:posOffset>-31115</wp:posOffset>
            </wp:positionH>
            <wp:positionV relativeFrom="paragraph">
              <wp:posOffset>45085</wp:posOffset>
            </wp:positionV>
            <wp:extent cx="5940425" cy="227520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0CBE">
        <w:rPr>
          <w:rFonts w:ascii="Times New Roman" w:hAnsi="Times New Roman" w:cs="Times New Roman"/>
          <w:b/>
          <w:bCs/>
          <w:sz w:val="26"/>
          <w:szCs w:val="26"/>
        </w:rPr>
        <w:t>Классом эквивалентности</w:t>
      </w:r>
      <w:r w:rsidRPr="00140CBE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gramStart"/>
      <w:r w:rsidRPr="00140CBE">
        <w:rPr>
          <w:rFonts w:ascii="Times New Roman" w:hAnsi="Times New Roman" w:cs="Times New Roman"/>
          <w:sz w:val="26"/>
          <w:szCs w:val="26"/>
        </w:rPr>
        <w:t>элемента</w:t>
      </w:r>
      <w:proofErr w:type="gramEnd"/>
      <w:r w:rsidRPr="00140CBE">
        <w:rPr>
          <w:rFonts w:ascii="Times New Roman" w:hAnsi="Times New Roman" w:cs="Times New Roman"/>
          <w:sz w:val="26"/>
          <w:szCs w:val="26"/>
        </w:rPr>
        <w:t xml:space="preserve"> а называется множество всех элементов в эквивалентности а.</w:t>
      </w:r>
    </w:p>
    <w:p w14:paraId="617DC754" w14:textId="3D6E3F8E" w:rsidR="00140CBE" w:rsidRPr="00140CBE" w:rsidRDefault="00140CBE" w:rsidP="00140CBE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40CBE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Фактор-множество </w:t>
      </w:r>
      <w:r w:rsidRPr="00140CBE">
        <w:rPr>
          <w:rFonts w:ascii="Times New Roman" w:eastAsia="SimSun" w:hAnsi="Times New Roman" w:cs="Times New Roman"/>
          <w:sz w:val="26"/>
          <w:szCs w:val="26"/>
        </w:rPr>
        <w:t>— множество всех классов эквивалентности для заданного отношения эквивалентности на множестве.</w:t>
      </w:r>
    </w:p>
    <w:p w14:paraId="1578A7B9" w14:textId="3154DE92" w:rsidR="00140CBE" w:rsidRPr="00140CBE" w:rsidRDefault="00140CBE" w:rsidP="00140CB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645EF9D1" w14:textId="549F8B0E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7.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Отношения порядка. Отношение частичного порядка.</w:t>
      </w:r>
    </w:p>
    <w:p w14:paraId="07A679DF" w14:textId="189E1510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32A8BF36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b/>
          <w:sz w:val="26"/>
          <w:szCs w:val="26"/>
        </w:rPr>
        <w:t xml:space="preserve">Отношения порядка </w:t>
      </w:r>
      <w:r w:rsidRPr="00A51A07">
        <w:rPr>
          <w:rFonts w:ascii="Times New Roman" w:hAnsi="Times New Roman" w:cs="Times New Roman"/>
          <w:sz w:val="26"/>
          <w:szCs w:val="26"/>
        </w:rPr>
        <w:t>- предусматривает порядок следования эл-</w:t>
      </w:r>
      <w:proofErr w:type="spellStart"/>
      <w:r w:rsidRPr="00A51A07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Pr="00A51A07">
        <w:rPr>
          <w:rFonts w:ascii="Times New Roman" w:hAnsi="Times New Roman" w:cs="Times New Roman"/>
          <w:sz w:val="26"/>
          <w:szCs w:val="26"/>
        </w:rPr>
        <w:t xml:space="preserve"> на </w:t>
      </w:r>
      <w:proofErr w:type="spellStart"/>
      <w:r w:rsidRPr="00A51A07">
        <w:rPr>
          <w:rFonts w:ascii="Times New Roman" w:hAnsi="Times New Roman" w:cs="Times New Roman"/>
          <w:sz w:val="26"/>
          <w:szCs w:val="26"/>
        </w:rPr>
        <w:t>мн-</w:t>
      </w:r>
      <w:proofErr w:type="gramStart"/>
      <w:r w:rsidRPr="00A51A07">
        <w:rPr>
          <w:rFonts w:ascii="Times New Roman" w:hAnsi="Times New Roman" w:cs="Times New Roman"/>
          <w:sz w:val="26"/>
          <w:szCs w:val="26"/>
        </w:rPr>
        <w:t>ве</w:t>
      </w:r>
      <w:proofErr w:type="spellEnd"/>
      <w:r w:rsidRPr="00A51A0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1A07">
        <w:rPr>
          <w:rFonts w:ascii="Times New Roman" w:hAnsi="Times New Roman" w:cs="Times New Roman"/>
          <w:sz w:val="26"/>
          <w:szCs w:val="26"/>
        </w:rPr>
        <w:t>&gt;, &lt;, старше/младше).</w:t>
      </w:r>
    </w:p>
    <w:p w14:paraId="0EBC5B94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Рефлексивное, антисимметричное, транзитивное отношение называется отношением </w:t>
      </w:r>
      <w:r w:rsidRPr="00A51A07">
        <w:rPr>
          <w:rFonts w:ascii="Times New Roman" w:hAnsi="Times New Roman" w:cs="Times New Roman"/>
          <w:b/>
          <w:bCs/>
          <w:i/>
          <w:sz w:val="26"/>
          <w:szCs w:val="26"/>
        </w:rPr>
        <w:t>частичного</w:t>
      </w:r>
      <w:r w:rsidRPr="00A51A07">
        <w:rPr>
          <w:rFonts w:ascii="Times New Roman" w:hAnsi="Times New Roman" w:cs="Times New Roman"/>
          <w:b/>
          <w:bCs/>
          <w:sz w:val="26"/>
          <w:szCs w:val="26"/>
        </w:rPr>
        <w:t xml:space="preserve"> (нестрогого) порядка.</w:t>
      </w:r>
      <w:r w:rsidRPr="00A51A0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11F1E3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Отношение частичного порядка принято обозначать знаком </w:t>
      </w:r>
      <w:r w:rsidRPr="00A51A07">
        <w:rPr>
          <w:rFonts w:ascii="Times New Roman" w:eastAsia="Times New Roman" w:hAnsi="Times New Roman" w:cs="Times New Roman"/>
          <w:position w:val="-4"/>
          <w:sz w:val="26"/>
          <w:szCs w:val="26"/>
        </w:rPr>
        <w:object w:dxaOrig="204" w:dyaOrig="240" w14:anchorId="08F332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2pt" o:ole="">
            <v:imagedata r:id="rId38" o:title=""/>
          </v:shape>
          <o:OLEObject Type="Embed" ProgID="Equation.3" ShapeID="_x0000_i1025" DrawAspect="Content" ObjectID="_1703969484" r:id="rId39"/>
        </w:object>
      </w:r>
      <w:r w:rsidRPr="00A51A07">
        <w:rPr>
          <w:rFonts w:ascii="Times New Roman" w:hAnsi="Times New Roman" w:cs="Times New Roman"/>
          <w:sz w:val="26"/>
          <w:szCs w:val="26"/>
        </w:rPr>
        <w:t xml:space="preserve">, это обозначение является условным. </w:t>
      </w:r>
    </w:p>
    <w:p w14:paraId="2A79895A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Если отношение </w:t>
      </w:r>
      <w:r w:rsidRPr="00A51A07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1A07">
        <w:rPr>
          <w:rFonts w:ascii="Times New Roman" w:hAnsi="Times New Roman" w:cs="Times New Roman"/>
          <w:sz w:val="26"/>
          <w:szCs w:val="26"/>
        </w:rPr>
        <w:t xml:space="preserve"> на множестве </w:t>
      </w:r>
      <w:r w:rsidRPr="00A51A07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1A07">
        <w:rPr>
          <w:rFonts w:ascii="Times New Roman" w:hAnsi="Times New Roman" w:cs="Times New Roman"/>
          <w:sz w:val="26"/>
          <w:szCs w:val="26"/>
        </w:rPr>
        <w:t xml:space="preserve"> является отношением частичного порядка, то </w:t>
      </w:r>
      <w:r w:rsidRPr="00A51A07">
        <w:rPr>
          <w:rFonts w:ascii="Times New Roman" w:eastAsia="Times New Roman" w:hAnsi="Times New Roman" w:cs="Times New Roman"/>
          <w:position w:val="-14"/>
          <w:sz w:val="26"/>
          <w:szCs w:val="26"/>
        </w:rPr>
        <w:object w:dxaOrig="924" w:dyaOrig="480" w14:anchorId="74DF1921">
          <v:shape id="_x0000_i1026" type="#_x0000_t75" style="width:46.5pt;height:24pt" o:ole="">
            <v:imagedata r:id="rId40" o:title=""/>
          </v:shape>
          <o:OLEObject Type="Embed" ProgID="Equation.3" ShapeID="_x0000_i1026" DrawAspect="Content" ObjectID="_1703969485" r:id="rId41"/>
        </w:object>
      </w:r>
      <w:r w:rsidRPr="00A51A07">
        <w:rPr>
          <w:rFonts w:ascii="Times New Roman" w:hAnsi="Times New Roman" w:cs="Times New Roman"/>
          <w:sz w:val="26"/>
          <w:szCs w:val="26"/>
        </w:rPr>
        <w:t xml:space="preserve"> называют частично-упорядоченным множеством или ЧУ-множеством.</w:t>
      </w:r>
    </w:p>
    <w:p w14:paraId="13970D27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Множество </w:t>
      </w:r>
      <w:r w:rsidRPr="00A51A07">
        <w:rPr>
          <w:rFonts w:ascii="Times New Roman" w:eastAsia="Times New Roman" w:hAnsi="Times New Roman" w:cs="Times New Roman"/>
          <w:position w:val="-4"/>
          <w:sz w:val="26"/>
          <w:szCs w:val="26"/>
        </w:rPr>
        <w:object w:dxaOrig="240" w:dyaOrig="264" w14:anchorId="2DD40BEA">
          <v:shape id="_x0000_i1027" type="#_x0000_t75" style="width:12pt;height:13.5pt" o:ole="">
            <v:imagedata r:id="rId42" o:title=""/>
          </v:shape>
          <o:OLEObject Type="Embed" ProgID="Equation.3" ShapeID="_x0000_i1027" DrawAspect="Content" ObjectID="_1703969486" r:id="rId43"/>
        </w:object>
      </w:r>
      <w:r w:rsidRPr="00A51A07">
        <w:rPr>
          <w:rFonts w:ascii="Times New Roman" w:hAnsi="Times New Roman" w:cs="Times New Roman"/>
          <w:sz w:val="26"/>
          <w:szCs w:val="26"/>
        </w:rPr>
        <w:t xml:space="preserve">, на котором задано отношение </w:t>
      </w:r>
      <w:r w:rsidRPr="00A51A07">
        <w:rPr>
          <w:rFonts w:ascii="Times New Roman" w:hAnsi="Times New Roman" w:cs="Times New Roman"/>
          <w:i/>
          <w:sz w:val="26"/>
          <w:szCs w:val="26"/>
        </w:rPr>
        <w:t>частичного порядка</w:t>
      </w:r>
      <w:r w:rsidRPr="00A51A07">
        <w:rPr>
          <w:rFonts w:ascii="Times New Roman" w:hAnsi="Times New Roman" w:cs="Times New Roman"/>
          <w:sz w:val="26"/>
          <w:szCs w:val="26"/>
        </w:rPr>
        <w:t xml:space="preserve">, называется </w:t>
      </w:r>
      <w:r w:rsidRPr="00A51A07">
        <w:rPr>
          <w:rFonts w:ascii="Times New Roman" w:hAnsi="Times New Roman" w:cs="Times New Roman"/>
          <w:i/>
          <w:sz w:val="26"/>
          <w:szCs w:val="26"/>
        </w:rPr>
        <w:t>полностью упорядоченным</w:t>
      </w:r>
      <w:r w:rsidRPr="00A51A07">
        <w:rPr>
          <w:rFonts w:ascii="Times New Roman" w:hAnsi="Times New Roman" w:cs="Times New Roman"/>
          <w:sz w:val="26"/>
          <w:szCs w:val="26"/>
        </w:rPr>
        <w:t xml:space="preserve"> (линейно упорядоченным, цепью), если каждые два элемента </w:t>
      </w:r>
      <w:r w:rsidRPr="00A51A07">
        <w:rPr>
          <w:rFonts w:ascii="Times New Roman" w:hAnsi="Times New Roman" w:cs="Times New Roman"/>
          <w:i/>
          <w:sz w:val="26"/>
          <w:szCs w:val="26"/>
        </w:rPr>
        <w:t>ЧУ-множества</w:t>
      </w:r>
      <w:r w:rsidRPr="00A51A07">
        <w:rPr>
          <w:rFonts w:ascii="Times New Roman" w:hAnsi="Times New Roman" w:cs="Times New Roman"/>
          <w:sz w:val="26"/>
          <w:szCs w:val="26"/>
        </w:rPr>
        <w:t xml:space="preserve"> </w:t>
      </w:r>
      <w:r w:rsidRPr="00A51A07">
        <w:rPr>
          <w:rFonts w:ascii="Times New Roman" w:eastAsia="Times New Roman" w:hAnsi="Times New Roman" w:cs="Times New Roman"/>
          <w:position w:val="-14"/>
          <w:sz w:val="26"/>
          <w:szCs w:val="26"/>
        </w:rPr>
        <w:object w:dxaOrig="744" w:dyaOrig="384" w14:anchorId="3AD9CC7A">
          <v:shape id="_x0000_i1028" type="#_x0000_t75" style="width:37.5pt;height:19.5pt" o:ole="">
            <v:imagedata r:id="rId40" o:title=""/>
          </v:shape>
          <o:OLEObject Type="Embed" ProgID="Equation.3" ShapeID="_x0000_i1028" DrawAspect="Content" ObjectID="_1703969487" r:id="rId44"/>
        </w:object>
      </w:r>
      <w:r w:rsidRPr="00A51A07">
        <w:rPr>
          <w:rFonts w:ascii="Times New Roman" w:hAnsi="Times New Roman" w:cs="Times New Roman"/>
          <w:sz w:val="26"/>
          <w:szCs w:val="26"/>
        </w:rPr>
        <w:t xml:space="preserve"> сравнимы. </w:t>
      </w:r>
    </w:p>
    <w:p w14:paraId="24E04146" w14:textId="77777777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Отношение &lt; </w:t>
      </w:r>
      <w:r w:rsidRPr="00A51A07">
        <w:rPr>
          <w:rFonts w:ascii="Cambria Math" w:hAnsi="Cambria Math" w:cs="Cambria Math"/>
          <w:sz w:val="26"/>
          <w:szCs w:val="26"/>
        </w:rPr>
        <w:t>⊆</w:t>
      </w:r>
      <w:r w:rsidRPr="00A51A07">
        <w:rPr>
          <w:rFonts w:ascii="Times New Roman" w:hAnsi="Times New Roman" w:cs="Times New Roman"/>
          <w:sz w:val="26"/>
          <w:szCs w:val="26"/>
        </w:rPr>
        <w:t xml:space="preserve"> А  называется </w:t>
      </w:r>
      <w:r w:rsidRPr="00A51A07">
        <w:rPr>
          <w:rFonts w:ascii="Times New Roman" w:hAnsi="Times New Roman" w:cs="Times New Roman"/>
          <w:i/>
          <w:sz w:val="26"/>
          <w:szCs w:val="26"/>
        </w:rPr>
        <w:t>строгим порядком</w:t>
      </w:r>
      <w:r w:rsidRPr="00A51A07">
        <w:rPr>
          <w:rFonts w:ascii="Times New Roman" w:hAnsi="Times New Roman" w:cs="Times New Roman"/>
          <w:sz w:val="26"/>
          <w:szCs w:val="26"/>
        </w:rPr>
        <w:t>, если оно определяется по следующему правилу: (</w:t>
      </w:r>
      <w:r w:rsidRPr="00A51A07">
        <w:rPr>
          <w:rFonts w:ascii="Cambria Math" w:hAnsi="Cambria Math" w:cs="Cambria Math"/>
          <w:sz w:val="26"/>
          <w:szCs w:val="26"/>
        </w:rPr>
        <w:t>∀</w:t>
      </w:r>
      <w:r w:rsidRPr="00A51A07">
        <w:rPr>
          <w:rFonts w:ascii="Times New Roman" w:hAnsi="Times New Roman" w:cs="Times New Roman"/>
          <w:sz w:val="26"/>
          <w:szCs w:val="26"/>
        </w:rPr>
        <w:t xml:space="preserve"> x, y </w:t>
      </w:r>
      <w:r w:rsidRPr="00A51A07">
        <w:rPr>
          <w:rFonts w:ascii="Cambria Math" w:hAnsi="Cambria Math" w:cs="Cambria Math"/>
          <w:sz w:val="26"/>
          <w:szCs w:val="26"/>
        </w:rPr>
        <w:t>∈</w:t>
      </w:r>
      <w:r w:rsidRPr="00A51A07">
        <w:rPr>
          <w:rFonts w:ascii="Times New Roman" w:hAnsi="Times New Roman" w:cs="Times New Roman"/>
          <w:sz w:val="26"/>
          <w:szCs w:val="26"/>
        </w:rPr>
        <w:t xml:space="preserve"> A) х &lt; у </w:t>
      </w:r>
      <w:r w:rsidRPr="00A51A07">
        <w:rPr>
          <w:rFonts w:ascii="Cambria Math" w:hAnsi="Cambria Math" w:cs="Cambria Math"/>
          <w:sz w:val="26"/>
          <w:szCs w:val="26"/>
        </w:rPr>
        <w:t>⇔</w:t>
      </w:r>
      <w:r w:rsidRPr="00A51A07">
        <w:rPr>
          <w:rFonts w:ascii="Times New Roman" w:hAnsi="Times New Roman" w:cs="Times New Roman"/>
          <w:sz w:val="26"/>
          <w:szCs w:val="26"/>
        </w:rPr>
        <w:t xml:space="preserve"> х ≤ у и х ≠ у. Отношение строгого порядка не является частичным порядком, так как оно не рефлексивно.</w:t>
      </w:r>
    </w:p>
    <w:p w14:paraId="4A34E56F" w14:textId="505110C4" w:rsidR="00A51A07" w:rsidRPr="00A51A07" w:rsidRDefault="00A51A07" w:rsidP="00A51A07">
      <w:pPr>
        <w:pStyle w:val="a6"/>
        <w:spacing w:beforeLines="50" w:before="120"/>
        <w:jc w:val="both"/>
        <w:rPr>
          <w:rFonts w:ascii="Times New Roman" w:hAnsi="Times New Roman" w:cs="Times New Roman"/>
          <w:sz w:val="26"/>
          <w:szCs w:val="26"/>
          <w:shd w:val="clear" w:color="auto" w:fill="FCFCFC"/>
        </w:rPr>
      </w:pPr>
      <w:r w:rsidRPr="00A51A07">
        <w:rPr>
          <w:rFonts w:ascii="Times New Roman" w:hAnsi="Times New Roman" w:cs="Times New Roman"/>
          <w:sz w:val="26"/>
          <w:szCs w:val="26"/>
        </w:rPr>
        <w:t xml:space="preserve">Частичный порядок ≤ </w:t>
      </w:r>
      <w:r w:rsidRPr="00A51A07">
        <w:rPr>
          <w:rFonts w:ascii="Cambria Math" w:hAnsi="Cambria Math" w:cs="Cambria Math"/>
          <w:sz w:val="26"/>
          <w:szCs w:val="26"/>
        </w:rPr>
        <w:t>⊆</w:t>
      </w:r>
      <w:r w:rsidRPr="00A51A07">
        <w:rPr>
          <w:rFonts w:ascii="Times New Roman" w:hAnsi="Times New Roman" w:cs="Times New Roman"/>
          <w:sz w:val="26"/>
          <w:szCs w:val="26"/>
        </w:rPr>
        <w:t xml:space="preserve"> А 2 называется линейным порядком, если (</w:t>
      </w:r>
      <w:r w:rsidRPr="00A51A07">
        <w:rPr>
          <w:rFonts w:ascii="Cambria Math" w:hAnsi="Cambria Math" w:cs="Cambria Math"/>
          <w:sz w:val="26"/>
          <w:szCs w:val="26"/>
        </w:rPr>
        <w:t>∀</w:t>
      </w:r>
      <w:r w:rsidRPr="00A51A07">
        <w:rPr>
          <w:rFonts w:ascii="Times New Roman" w:hAnsi="Times New Roman" w:cs="Times New Roman"/>
          <w:sz w:val="26"/>
          <w:szCs w:val="26"/>
        </w:rPr>
        <w:t xml:space="preserve"> х, у </w:t>
      </w:r>
      <w:r w:rsidRPr="00A51A07">
        <w:rPr>
          <w:rFonts w:ascii="Cambria Math" w:hAnsi="Cambria Math" w:cs="Cambria Math"/>
          <w:sz w:val="26"/>
          <w:szCs w:val="26"/>
        </w:rPr>
        <w:t>∈</w:t>
      </w:r>
      <w:r w:rsidRPr="00A51A07">
        <w:rPr>
          <w:rFonts w:ascii="Times New Roman" w:hAnsi="Times New Roman" w:cs="Times New Roman"/>
          <w:sz w:val="26"/>
          <w:szCs w:val="26"/>
        </w:rPr>
        <w:t xml:space="preserve"> А) х ≤ у или у ≤ х. </w:t>
      </w:r>
      <w:hyperlink r:id="rId45" w:tooltip="Бинарное отношение" w:history="1">
        <w:r w:rsidRPr="00A51A07">
          <w:rPr>
            <w:rStyle w:val="a5"/>
            <w:rFonts w:ascii="Times New Roman" w:hAnsi="Times New Roman" w:cs="Times New Roman"/>
            <w:color w:val="000000" w:themeColor="text1"/>
            <w:sz w:val="26"/>
            <w:szCs w:val="26"/>
          </w:rPr>
          <w:t>Бинарное отношение</w:t>
        </w:r>
      </w:hyperlink>
      <w:r w:rsidRPr="00A51A07">
        <w:rPr>
          <w:rStyle w:val="apple-converted-space"/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A51A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0862E33" wp14:editId="533917C0">
            <wp:extent cx="121920" cy="99060"/>
            <wp:effectExtent l="0" t="0" r="0" b="0"/>
            <wp:docPr id="22" name="Рисунок 22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A07">
        <w:rPr>
          <w:rStyle w:val="apple-converted-space"/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A51A07">
        <w:rPr>
          <w:rFonts w:ascii="Times New Roman" w:hAnsi="Times New Roman" w:cs="Times New Roman"/>
          <w:sz w:val="26"/>
          <w:szCs w:val="26"/>
        </w:rPr>
        <w:t>на</w:t>
      </w:r>
      <w:r w:rsidRPr="00A51A07">
        <w:rPr>
          <w:rFonts w:ascii="Times New Roman" w:hAnsi="Times New Roman" w:cs="Times New Roman"/>
          <w:sz w:val="26"/>
          <w:szCs w:val="26"/>
          <w:shd w:val="clear" w:color="auto" w:fill="FCFCFC"/>
        </w:rPr>
        <w:t xml:space="preserve"> </w:t>
      </w:r>
      <w:r w:rsidRPr="00A51A07">
        <w:rPr>
          <w:rFonts w:ascii="Times New Roman" w:hAnsi="Times New Roman" w:cs="Times New Roman"/>
          <w:sz w:val="26"/>
          <w:szCs w:val="26"/>
        </w:rPr>
        <w:t>множестве</w:t>
      </w:r>
      <w:r w:rsidRPr="00A51A07">
        <w:rPr>
          <w:rStyle w:val="apple-converted-space"/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A51A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6A7381D" wp14:editId="41409E35">
            <wp:extent cx="289560" cy="205740"/>
            <wp:effectExtent l="0" t="0" r="0" b="3810"/>
            <wp:docPr id="21" name="Рисунок 21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A07">
        <w:rPr>
          <w:rStyle w:val="apple-converted-space"/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A51A07">
        <w:rPr>
          <w:rFonts w:ascii="Times New Roman" w:hAnsi="Times New Roman" w:cs="Times New Roman"/>
          <w:sz w:val="26"/>
          <w:szCs w:val="26"/>
        </w:rPr>
        <w:t>называется</w:t>
      </w:r>
      <w:r w:rsidRPr="00A51A07">
        <w:rPr>
          <w:rStyle w:val="apple-converted-space"/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A51A07">
        <w:rPr>
          <w:rFonts w:ascii="Times New Roman" w:hAnsi="Times New Roman" w:cs="Times New Roman"/>
          <w:sz w:val="26"/>
          <w:szCs w:val="26"/>
        </w:rPr>
        <w:t>отношением полного порядка, если оно является отношением линейного порядка и обладает следующим свойством:</w:t>
      </w:r>
      <w:r w:rsidRPr="00A51A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820855B" wp14:editId="65A030EE">
            <wp:extent cx="2148840" cy="190871"/>
            <wp:effectExtent l="0" t="0" r="3810" b="0"/>
            <wp:docPr id="20" name="Рисунок 20" descr="\forall Y \in X \exists a \in Y \forall b \in Y: a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\forall Y \in X \exists a \in Y \forall b \in Y: aR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28" cy="2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A07">
        <w:rPr>
          <w:rFonts w:ascii="Times New Roman" w:hAnsi="Times New Roman" w:cs="Times New Roman"/>
          <w:sz w:val="26"/>
          <w:szCs w:val="26"/>
          <w:shd w:val="clear" w:color="auto" w:fill="FCFCFC"/>
        </w:rPr>
        <w:t>.</w:t>
      </w:r>
    </w:p>
    <w:p w14:paraId="039AD15F" w14:textId="77777777" w:rsidR="00140CBE" w:rsidRPr="00573B34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12912AC" w14:textId="77777777" w:rsidR="00573B34" w:rsidRPr="00AF3932" w:rsidRDefault="00573B34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AA2AD6E" w14:textId="1CEE0330" w:rsidR="00573B34" w:rsidRP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8.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Понятие 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ЧУ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 – множества. Сравнимые и несравнимые элементы. Диаграммы 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Хассе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. Наибольший /наименьший и максимальный/минимальный элементы 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ЧУ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-множества.</w:t>
      </w:r>
    </w:p>
    <w:p w14:paraId="587BCEAF" w14:textId="655ED2B8" w:rsidR="00573B34" w:rsidRDefault="00573B34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3C4F5A3" w14:textId="4E69208E" w:rsidR="00462B1D" w:rsidRPr="00462B1D" w:rsidRDefault="00462B1D" w:rsidP="00462B1D">
      <w:pPr>
        <w:pStyle w:val="a6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Множество </w:t>
      </w:r>
      <w:r w:rsidRPr="00462B1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AE36B0" wp14:editId="612B1FA0">
            <wp:extent cx="114300" cy="152400"/>
            <wp:effectExtent l="0" t="0" r="0" b="0"/>
            <wp:docPr id="25" name="Рисунок 25" descr="$ S 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0" descr="$ S $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 называется </w:t>
      </w:r>
      <w:r w:rsidRPr="00462B1D">
        <w:rPr>
          <w:rStyle w:val="a7"/>
          <w:rFonts w:ascii="Times New Roman" w:hAnsi="Times New Roman" w:cs="Times New Roman"/>
          <w:sz w:val="26"/>
          <w:szCs w:val="26"/>
          <w:shd w:val="clear" w:color="auto" w:fill="FFFFFF"/>
        </w:rPr>
        <w:t>частично упорядоченным</w:t>
      </w: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, если на нем задано отношение частичного порядка.</w:t>
      </w:r>
    </w:p>
    <w:p w14:paraId="76103ED6" w14:textId="77777777" w:rsidR="00462B1D" w:rsidRPr="00462B1D" w:rsidRDefault="00462B1D" w:rsidP="00462B1D">
      <w:pPr>
        <w:pStyle w:val="a6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Если в ЧУМ для любых двух элементов а,в выполняется отношение а &lt;= в или а &gt;= в, то такие элементы называются сравнимыми между собой, в противном случае, элементы называются несравнимыми.</w:t>
      </w:r>
    </w:p>
    <w:p w14:paraId="684782AA" w14:textId="77777777" w:rsidR="00462B1D" w:rsidRPr="00462B1D" w:rsidRDefault="00462B1D" w:rsidP="00462B1D">
      <w:pPr>
        <w:pStyle w:val="a6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Например, элементы {1} , {1,2} – сравнимы, а {1}, {2} – несравнимы, т.к. ни один не является подмножеством другого.</w:t>
      </w:r>
    </w:p>
    <w:p w14:paraId="1A6C9564" w14:textId="77777777" w:rsidR="00462B1D" w:rsidRPr="00462B1D" w:rsidRDefault="00462B1D" w:rsidP="00462B1D">
      <w:pPr>
        <w:pStyle w:val="a6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Множества, в котором любые два элемента сравнимы, называется полностью упорядоченным или линейно упорядоченным, или цепью.</w:t>
      </w:r>
    </w:p>
    <w:p w14:paraId="0FCD412B" w14:textId="63FB6926" w:rsidR="00E963FD" w:rsidRPr="00462B1D" w:rsidRDefault="00462B1D" w:rsidP="00462B1D">
      <w:pPr>
        <w:pStyle w:val="a6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62B1D">
        <w:rPr>
          <w:rFonts w:ascii="Times New Roman" w:hAnsi="Times New Roman" w:cs="Times New Roman"/>
          <w:sz w:val="26"/>
          <w:szCs w:val="26"/>
          <w:shd w:val="clear" w:color="auto" w:fill="FFFFFF"/>
        </w:rPr>
        <w:t>ЧУМ принято изображать диаграммой Хассе. Диаграмма Хассе  представляет собой граф, иногда ОР граф. Булев куб:</w:t>
      </w:r>
    </w:p>
    <w:p w14:paraId="24263CA4" w14:textId="77777777" w:rsidR="00E963FD" w:rsidRDefault="00462B1D" w:rsidP="00E963FD">
      <w:pPr>
        <w:pStyle w:val="a3"/>
        <w:autoSpaceDE w:val="0"/>
        <w:autoSpaceDN w:val="0"/>
        <w:adjustRightInd w:val="0"/>
        <w:spacing w:after="0" w:line="240" w:lineRule="auto"/>
        <w:ind w:left="-1474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4F6F2" wp14:editId="181755F2">
            <wp:extent cx="4168140" cy="1802696"/>
            <wp:effectExtent l="0" t="0" r="3810" b="7620"/>
            <wp:docPr id="24" name="Рисунок 24" descr="Картинки по запросу диаграмма хас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Картинки по запросу диаграмма хасс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08" cy="187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</w:p>
    <w:p w14:paraId="011BD3BC" w14:textId="5248EB88" w:rsidR="00E963FD" w:rsidRDefault="00462B1D" w:rsidP="00E963FD">
      <w:pPr>
        <w:pStyle w:val="a3"/>
        <w:autoSpaceDE w:val="0"/>
        <w:autoSpaceDN w:val="0"/>
        <w:adjustRightInd w:val="0"/>
        <w:spacing w:after="0" w:line="240" w:lineRule="auto"/>
        <w:ind w:left="-147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FB5DA" wp14:editId="3F58D650">
            <wp:extent cx="4175760" cy="283073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9" cy="29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B4F5" w14:textId="77777777" w:rsidR="00E963FD" w:rsidRPr="00E963FD" w:rsidRDefault="00E963FD" w:rsidP="00E963FD">
      <w:pPr>
        <w:pStyle w:val="a3"/>
        <w:autoSpaceDE w:val="0"/>
        <w:autoSpaceDN w:val="0"/>
        <w:adjustRightInd w:val="0"/>
        <w:spacing w:after="0" w:line="240" w:lineRule="auto"/>
        <w:ind w:left="-147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D98690" w14:textId="21EFA1B8" w:rsidR="00462B1D" w:rsidRPr="00462B1D" w:rsidRDefault="00462B1D" w:rsidP="00462B1D">
      <w:pPr>
        <w:jc w:val="both"/>
        <w:rPr>
          <w:rFonts w:ascii="Times New Roman" w:hAnsi="Times New Roman" w:cs="Times New Roman"/>
          <w:sz w:val="26"/>
          <w:szCs w:val="26"/>
        </w:rPr>
      </w:pP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Диаграммой Хассе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 частично упорядоченного множества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Х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 называ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softHyphen/>
        <w:t>ется граф, вершинами которого являются элементы множества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X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, а пара (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х,у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) образует ребро, если элемент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у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 покрывает элемент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х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, и такой что, если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х</w:t>
      </w:r>
      <w:r w:rsidRPr="00462B1D">
        <w:rPr>
          <w:rFonts w:ascii="Times New Roman" w:eastAsia="SimSun" w:hAnsi="Times New Roman" w:cs="Times New Roman"/>
          <w:noProof/>
          <w:color w:val="000000"/>
          <w:sz w:val="26"/>
          <w:szCs w:val="26"/>
        </w:rPr>
        <w:drawing>
          <wp:inline distT="0" distB="0" distL="114300" distR="114300" wp14:anchorId="0DC52F40" wp14:editId="60B2746D">
            <wp:extent cx="161925" cy="171450"/>
            <wp:effectExtent l="0" t="0" r="3175" b="6350"/>
            <wp:docPr id="138" name="Изображение 1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12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Object453"/>
      <w:bookmarkEnd w:id="0"/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у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, то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у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 рисуют с большей вертикальной координатой чем </w:t>
      </w:r>
      <w:r w:rsidRPr="00462B1D">
        <w:rPr>
          <w:rFonts w:ascii="Times New Roman" w:eastAsia="SimSun" w:hAnsi="Times New Roman" w:cs="Times New Roman"/>
          <w:i/>
          <w:iCs/>
          <w:color w:val="000000"/>
          <w:sz w:val="26"/>
          <w:szCs w:val="26"/>
        </w:rPr>
        <w:t>х</w:t>
      </w:r>
      <w:r w:rsidRPr="00462B1D">
        <w:rPr>
          <w:rFonts w:ascii="Times New Roman" w:eastAsia="SimSun" w:hAnsi="Times New Roman" w:cs="Times New Roman"/>
          <w:color w:val="000000"/>
          <w:sz w:val="26"/>
          <w:szCs w:val="26"/>
        </w:rPr>
        <w:t>.</w:t>
      </w:r>
    </w:p>
    <w:p w14:paraId="28C18B7D" w14:textId="0217583B" w:rsidR="00462B1D" w:rsidRPr="00E963FD" w:rsidRDefault="00462B1D" w:rsidP="00E963FD">
      <w:pPr>
        <w:jc w:val="both"/>
        <w:rPr>
          <w:rFonts w:ascii="Times New Roman" w:hAnsi="Times New Roman" w:cs="Times New Roman"/>
          <w:sz w:val="26"/>
          <w:szCs w:val="26"/>
        </w:rPr>
      </w:pPr>
      <w:r w:rsidRPr="00462B1D">
        <w:rPr>
          <w:rFonts w:ascii="Times New Roman" w:eastAsia="sans-serif" w:hAnsi="Times New Roman" w:cs="Times New Roman"/>
          <w:b/>
          <w:bCs/>
          <w:color w:val="202122"/>
          <w:sz w:val="26"/>
          <w:szCs w:val="26"/>
          <w:shd w:val="clear" w:color="auto" w:fill="FFFFFF"/>
        </w:rPr>
        <w:t>Диаграмма Хассе</w:t>
      </w:r>
      <w:r w:rsidRPr="00462B1D">
        <w:rPr>
          <w:rFonts w:ascii="Times New Roman" w:eastAsia="sans-serif" w:hAnsi="Times New Roman" w:cs="Times New Roman"/>
          <w:color w:val="202122"/>
          <w:sz w:val="26"/>
          <w:szCs w:val="26"/>
          <w:shd w:val="clear" w:color="auto" w:fill="FFFFFF"/>
        </w:rPr>
        <w:t> — вид </w:t>
      </w:r>
      <w:hyperlink r:id="rId53" w:tooltip="Диаграмма" w:history="1">
        <w:r w:rsidRPr="00462B1D">
          <w:rPr>
            <w:rStyle w:val="a5"/>
            <w:rFonts w:ascii="Times New Roman" w:eastAsia="sans-serif" w:hAnsi="Times New Roman" w:cs="Times New Roman"/>
            <w:color w:val="0B0080"/>
            <w:sz w:val="26"/>
            <w:szCs w:val="26"/>
            <w:shd w:val="clear" w:color="auto" w:fill="FFFFFF"/>
          </w:rPr>
          <w:t>диаграмм</w:t>
        </w:r>
      </w:hyperlink>
      <w:r w:rsidRPr="00462B1D">
        <w:rPr>
          <w:rFonts w:ascii="Times New Roman" w:eastAsia="sans-serif" w:hAnsi="Times New Roman" w:cs="Times New Roman"/>
          <w:color w:val="202122"/>
          <w:sz w:val="26"/>
          <w:szCs w:val="26"/>
          <w:shd w:val="clear" w:color="auto" w:fill="FFFFFF"/>
        </w:rPr>
        <w:t>, используемый для представления конечного </w:t>
      </w:r>
      <w:hyperlink r:id="rId54" w:tooltip="Частично упорядоченное множество" w:history="1">
        <w:r w:rsidRPr="00462B1D">
          <w:rPr>
            <w:rStyle w:val="a5"/>
            <w:rFonts w:ascii="Times New Roman" w:eastAsia="sans-serif" w:hAnsi="Times New Roman" w:cs="Times New Roman"/>
            <w:color w:val="0B0080"/>
            <w:sz w:val="26"/>
            <w:szCs w:val="26"/>
            <w:shd w:val="clear" w:color="auto" w:fill="FFFFFF"/>
          </w:rPr>
          <w:t>частично упорядоченного множества</w:t>
        </w:r>
      </w:hyperlink>
      <w:r w:rsidRPr="00462B1D">
        <w:rPr>
          <w:rFonts w:ascii="Times New Roman" w:eastAsia="sans-serif" w:hAnsi="Times New Roman" w:cs="Times New Roman"/>
          <w:color w:val="202122"/>
          <w:sz w:val="26"/>
          <w:szCs w:val="26"/>
          <w:shd w:val="clear" w:color="auto" w:fill="FFFFFF"/>
        </w:rPr>
        <w:t> в виде </w:t>
      </w:r>
      <w:hyperlink r:id="rId55" w:tooltip="Визуализация графов" w:history="1">
        <w:r w:rsidRPr="00462B1D">
          <w:rPr>
            <w:rStyle w:val="a5"/>
            <w:rFonts w:ascii="Times New Roman" w:eastAsia="sans-serif" w:hAnsi="Times New Roman" w:cs="Times New Roman"/>
            <w:color w:val="0B0080"/>
            <w:sz w:val="26"/>
            <w:szCs w:val="26"/>
            <w:shd w:val="clear" w:color="auto" w:fill="FFFFFF"/>
          </w:rPr>
          <w:t>рисунка</w:t>
        </w:r>
      </w:hyperlink>
      <w:r w:rsidRPr="00462B1D">
        <w:rPr>
          <w:rFonts w:ascii="Times New Roman" w:eastAsia="sans-serif" w:hAnsi="Times New Roman" w:cs="Times New Roman"/>
          <w:color w:val="202122"/>
          <w:sz w:val="26"/>
          <w:szCs w:val="26"/>
          <w:shd w:val="clear" w:color="auto" w:fill="FFFFFF"/>
        </w:rPr>
        <w:t> его </w:t>
      </w:r>
      <w:hyperlink r:id="rId56" w:tooltip="Транзитивное сокращение" w:history="1">
        <w:r w:rsidRPr="00462B1D">
          <w:rPr>
            <w:rStyle w:val="a5"/>
            <w:rFonts w:ascii="Times New Roman" w:eastAsia="sans-serif" w:hAnsi="Times New Roman" w:cs="Times New Roman"/>
            <w:color w:val="0B0080"/>
            <w:sz w:val="26"/>
            <w:szCs w:val="26"/>
            <w:shd w:val="clear" w:color="auto" w:fill="FFFFFF"/>
          </w:rPr>
          <w:t>транзитивного сокращения</w:t>
        </w:r>
      </w:hyperlink>
      <w:r w:rsidRPr="00462B1D">
        <w:rPr>
          <w:rFonts w:ascii="Times New Roman" w:eastAsia="sans-serif" w:hAnsi="Times New Roman" w:cs="Times New Roman"/>
          <w:color w:val="0B0080"/>
          <w:sz w:val="26"/>
          <w:szCs w:val="26"/>
          <w:shd w:val="clear" w:color="auto" w:fill="FFFFFF"/>
        </w:rPr>
        <w:t>.</w:t>
      </w:r>
    </w:p>
    <w:p w14:paraId="3DE41B05" w14:textId="55EF4B87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9.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функции. Свойства функций: инъекция, сюръекция, биекция.</w:t>
      </w:r>
    </w:p>
    <w:p w14:paraId="58314F3C" w14:textId="76B99ECA" w:rsidR="0085473E" w:rsidRDefault="0085473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2EC7B21B" w14:textId="13CE65C7" w:rsidR="00E963FD" w:rsidRPr="00E963FD" w:rsidRDefault="0085473E" w:rsidP="00E963FD">
      <w:pPr>
        <w:spacing w:after="0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E963FD">
        <w:rPr>
          <w:rFonts w:ascii="Times New Roman" w:hAnsi="Times New Roman" w:cs="Times New Roman"/>
          <w:sz w:val="26"/>
          <w:szCs w:val="26"/>
          <w:lang w:eastAsia="zh-CN"/>
        </w:rPr>
        <w:lastRenderedPageBreak/>
        <w:t>Функции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 это специальное отношение(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R</w:t>
      </w:r>
      <w:r w:rsidRPr="0085473E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85473E">
        <w:rPr>
          <w:rFonts w:ascii="Times New Roman" w:hAnsi="Times New Roman" w:cs="Times New Roman"/>
          <w:sz w:val="26"/>
          <w:szCs w:val="26"/>
          <w:lang w:eastAsia="zh-CN"/>
        </w:rPr>
        <w:t>-&gt;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), в кот для каждого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>
        <w:rPr>
          <w:rFonts w:ascii="Times New Roman" w:hAnsi="Times New Roman" w:cs="Times New Roman"/>
          <w:sz w:val="26"/>
          <w:szCs w:val="26"/>
          <w:lang w:eastAsia="zh-CN"/>
        </w:rPr>
        <w:t>э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 существует единственный элемент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>
        <w:rPr>
          <w:rFonts w:ascii="Times New Roman" w:hAnsi="Times New Roman" w:cs="Times New Roman"/>
          <w:sz w:val="26"/>
          <w:szCs w:val="26"/>
          <w:lang w:eastAsia="zh-CN"/>
        </w:rPr>
        <w:t>э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, такой что 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(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,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)</w:t>
      </w:r>
      <w:r>
        <w:rPr>
          <w:rFonts w:ascii="Times New Roman" w:hAnsi="Times New Roman" w:cs="Times New Roman"/>
          <w:sz w:val="26"/>
          <w:szCs w:val="26"/>
          <w:lang w:eastAsia="zh-CN"/>
        </w:rPr>
        <w:t>э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R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3E088B4D" w14:textId="77777777" w:rsidR="00E963FD" w:rsidRPr="00E963FD" w:rsidRDefault="00E963FD" w:rsidP="00E963FD">
      <w:pPr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E963FD">
        <w:rPr>
          <w:rFonts w:ascii="Times New Roman" w:hAnsi="Times New Roman" w:cs="Times New Roman"/>
          <w:sz w:val="26"/>
          <w:szCs w:val="26"/>
          <w:lang w:eastAsia="zh-CN"/>
        </w:rPr>
        <w:t>Отношение является функцией если сумма каждой строчки в таблице = 1.</w:t>
      </w:r>
    </w:p>
    <w:p w14:paraId="68D4EC7A" w14:textId="3D46A21F" w:rsidR="00E963FD" w:rsidRDefault="00E963FD" w:rsidP="00E963FD">
      <w:pPr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E963FD">
        <w:rPr>
          <w:noProof/>
          <w:sz w:val="26"/>
          <w:szCs w:val="26"/>
        </w:rPr>
        <w:drawing>
          <wp:inline distT="0" distB="0" distL="114300" distR="114300" wp14:anchorId="2B198E15" wp14:editId="14D86FFE">
            <wp:extent cx="6045244" cy="502920"/>
            <wp:effectExtent l="0" t="0" r="0" b="0"/>
            <wp:docPr id="74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9641" cy="5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520E" w14:textId="0B16D99B" w:rsidR="0085473E" w:rsidRDefault="0085473E" w:rsidP="0085473E">
      <w:pPr>
        <w:spacing w:after="0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>
        <w:rPr>
          <w:rFonts w:ascii="Times New Roman" w:hAnsi="Times New Roman" w:cs="Times New Roman"/>
          <w:sz w:val="26"/>
          <w:szCs w:val="26"/>
          <w:lang w:val="be-BY" w:eastAsia="zh-CN"/>
        </w:rPr>
        <w:t xml:space="preserve">Инъекция – если разиличным зн Х ставятся в соответствии различные зн 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Y</w:t>
      </w:r>
      <w:r w:rsidRPr="0085473E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06A6D31F" w14:textId="0706B7D4" w:rsidR="0085473E" w:rsidRPr="0085473E" w:rsidRDefault="0085473E" w:rsidP="0085473E">
      <w:pPr>
        <w:spacing w:after="0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>
        <w:rPr>
          <w:rFonts w:ascii="Times New Roman" w:hAnsi="Times New Roman" w:cs="Times New Roman"/>
          <w:sz w:val="26"/>
          <w:szCs w:val="26"/>
          <w:lang w:eastAsia="zh-CN"/>
        </w:rPr>
        <w:t xml:space="preserve">Сюръекция – когда для каждого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Y</w:t>
      </w:r>
      <w:r>
        <w:rPr>
          <w:rFonts w:ascii="Times New Roman" w:hAnsi="Times New Roman" w:cs="Times New Roman"/>
          <w:sz w:val="26"/>
          <w:szCs w:val="26"/>
          <w:lang w:eastAsia="zh-CN"/>
        </w:rPr>
        <w:t xml:space="preserve"> зн сущ нект зн Х(т.е. весь </w:t>
      </w:r>
      <w:r>
        <w:rPr>
          <w:rFonts w:ascii="Times New Roman" w:hAnsi="Times New Roman" w:cs="Times New Roman"/>
          <w:sz w:val="26"/>
          <w:szCs w:val="26"/>
          <w:lang w:val="en-US" w:eastAsia="zh-CN"/>
        </w:rPr>
        <w:t>Y</w:t>
      </w:r>
      <w:r w:rsidRPr="0085473E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zh-CN"/>
        </w:rPr>
        <w:t>задействован).</w:t>
      </w:r>
    </w:p>
    <w:p w14:paraId="344D0319" w14:textId="7B601132" w:rsidR="00140CBE" w:rsidRPr="00573B34" w:rsidRDefault="00E963FD" w:rsidP="00E963FD">
      <w:pPr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E963FD">
        <w:rPr>
          <w:rFonts w:ascii="Times New Roman" w:hAnsi="Times New Roman" w:cs="Times New Roman"/>
          <w:sz w:val="26"/>
          <w:szCs w:val="26"/>
          <w:lang w:eastAsia="zh-CN"/>
        </w:rPr>
        <w:t xml:space="preserve">Функция инъективна если 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f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(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 xml:space="preserve">1) = 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f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(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 xml:space="preserve">2) =&gt; 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 xml:space="preserve">1 = </w:t>
      </w:r>
      <w:r w:rsidRPr="00E963FD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E963FD">
        <w:rPr>
          <w:rFonts w:ascii="Times New Roman" w:hAnsi="Times New Roman" w:cs="Times New Roman"/>
          <w:sz w:val="26"/>
          <w:szCs w:val="26"/>
          <w:lang w:eastAsia="zh-CN"/>
        </w:rPr>
        <w:t>2, если сумма каждого столбца не больше 1. Функция сурьективна если сумма каждого столбца не равна 0 (задействовано все второе множество). Если функция и инъективна и суръективна, то она биективна.</w:t>
      </w:r>
    </w:p>
    <w:p w14:paraId="410DD9EC" w14:textId="77777777" w:rsidR="00573B34" w:rsidRPr="00AF3932" w:rsidRDefault="00573B34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2ED6249" w14:textId="097CB6F8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10.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Счетно бесконечные множества. Несчетные   бесконечные множества.</w:t>
      </w:r>
    </w:p>
    <w:p w14:paraId="1083F641" w14:textId="318ACAE5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103C55E0" w14:textId="77777777" w:rsidR="0085473E" w:rsidRPr="0085473E" w:rsidRDefault="0085473E" w:rsidP="0085473E">
      <w:pPr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b/>
          <w:bCs/>
          <w:sz w:val="26"/>
          <w:szCs w:val="26"/>
        </w:rPr>
        <w:t>Счётное множество</w:t>
      </w:r>
      <w:r w:rsidRPr="0085473E">
        <w:rPr>
          <w:rFonts w:ascii="Times New Roman" w:hAnsi="Times New Roman" w:cs="Times New Roman"/>
          <w:sz w:val="26"/>
          <w:szCs w:val="26"/>
        </w:rPr>
        <w:t xml:space="preserve"> — </w:t>
      </w:r>
      <w:hyperlink r:id="rId58" w:tooltip="Бесконечное множество" w:history="1">
        <w:r w:rsidRPr="0085473E">
          <w:rPr>
            <w:rFonts w:ascii="Times New Roman" w:hAnsi="Times New Roman" w:cs="Times New Roman"/>
            <w:sz w:val="26"/>
            <w:szCs w:val="26"/>
          </w:rPr>
          <w:t>бесконечное множество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, элементы которого возможно пронумеровать </w:t>
      </w:r>
      <w:hyperlink r:id="rId59" w:tooltip="Натуральное число" w:history="1">
        <w:r w:rsidRPr="0085473E">
          <w:rPr>
            <w:rFonts w:ascii="Times New Roman" w:hAnsi="Times New Roman" w:cs="Times New Roman"/>
            <w:sz w:val="26"/>
            <w:szCs w:val="26"/>
          </w:rPr>
          <w:t>натуральными числами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. Более формально: </w:t>
      </w:r>
      <w:hyperlink r:id="rId60" w:tooltip="Множество" w:history="1">
        <w:r w:rsidRPr="0085473E">
          <w:rPr>
            <w:rFonts w:ascii="Times New Roman" w:hAnsi="Times New Roman" w:cs="Times New Roman"/>
            <w:sz w:val="26"/>
            <w:szCs w:val="26"/>
          </w:rPr>
          <w:t>множество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 X является счётным, если существует </w:t>
      </w:r>
      <w:hyperlink r:id="rId61" w:tooltip="Биекция" w:history="1">
        <w:r w:rsidRPr="0085473E">
          <w:rPr>
            <w:rFonts w:ascii="Times New Roman" w:hAnsi="Times New Roman" w:cs="Times New Roman"/>
            <w:sz w:val="26"/>
            <w:szCs w:val="26"/>
          </w:rPr>
          <w:t>биекция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 со множеством натуральных чисел: X ↔ N, другими словами, счётное множество — это множество, </w:t>
      </w:r>
      <w:hyperlink r:id="rId62" w:tooltip="Равномощность" w:history="1">
        <w:r w:rsidRPr="0085473E">
          <w:rPr>
            <w:rFonts w:ascii="Times New Roman" w:hAnsi="Times New Roman" w:cs="Times New Roman"/>
            <w:sz w:val="26"/>
            <w:szCs w:val="26"/>
          </w:rPr>
          <w:t>равномощное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 множеству натуральных чисел.</w:t>
      </w:r>
    </w:p>
    <w:p w14:paraId="2A59F71A" w14:textId="74A3C5C1" w:rsidR="0085473E" w:rsidRDefault="0085473E" w:rsidP="00166A2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b/>
          <w:bCs/>
          <w:sz w:val="26"/>
          <w:szCs w:val="26"/>
        </w:rPr>
        <w:t>Несчётное мно́жество</w:t>
      </w:r>
      <w:r w:rsidRPr="0085473E">
        <w:rPr>
          <w:rFonts w:ascii="Times New Roman" w:hAnsi="Times New Roman" w:cs="Times New Roman"/>
          <w:sz w:val="26"/>
          <w:szCs w:val="26"/>
        </w:rPr>
        <w:t xml:space="preserve"> — </w:t>
      </w:r>
      <w:hyperlink r:id="rId63" w:tooltip="Бесконечное множество" w:history="1">
        <w:r w:rsidRPr="0085473E">
          <w:rPr>
            <w:rFonts w:ascii="Times New Roman" w:hAnsi="Times New Roman" w:cs="Times New Roman"/>
            <w:sz w:val="26"/>
            <w:szCs w:val="26"/>
          </w:rPr>
          <w:t>бесконечное множество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, не являющееся </w:t>
      </w:r>
      <w:hyperlink r:id="rId64" w:tooltip="Счётное множество" w:history="1">
        <w:r w:rsidRPr="0085473E">
          <w:rPr>
            <w:rFonts w:ascii="Times New Roman" w:hAnsi="Times New Roman" w:cs="Times New Roman"/>
            <w:sz w:val="26"/>
            <w:szCs w:val="26"/>
          </w:rPr>
          <w:t>счётным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9E68628" w14:textId="439F3955" w:rsidR="00166A24" w:rsidRPr="00166A24" w:rsidRDefault="00166A24" w:rsidP="00166A24">
      <w:pPr>
        <w:spacing w:after="0"/>
        <w:rPr>
          <w:rFonts w:ascii="Times New Roman" w:hAnsi="Times New Roman" w:cs="Times New Roman"/>
          <w:color w:val="252525"/>
          <w:sz w:val="26"/>
          <w:szCs w:val="26"/>
          <w:shd w:val="clear" w:color="auto" w:fill="FFFFFF"/>
        </w:rPr>
      </w:pPr>
      <w:r w:rsidRPr="00166A24">
        <w:rPr>
          <w:rFonts w:ascii="Times New Roman" w:hAnsi="Times New Roman" w:cs="Times New Roman"/>
          <w:color w:val="252525"/>
          <w:sz w:val="26"/>
          <w:szCs w:val="26"/>
          <w:shd w:val="clear" w:color="auto" w:fill="FFFFFF"/>
        </w:rPr>
        <w:t>Таким образом, любое множество является либо конечным, либо счётным, либо несчётным.</w:t>
      </w:r>
    </w:p>
    <w:p w14:paraId="4E675CCD" w14:textId="77777777" w:rsidR="00166A24" w:rsidRPr="0085473E" w:rsidRDefault="00166A24" w:rsidP="00166A24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86963E1" w14:textId="77777777" w:rsidR="0085473E" w:rsidRPr="0085473E" w:rsidRDefault="0085473E" w:rsidP="0085473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sz w:val="26"/>
          <w:szCs w:val="26"/>
        </w:rPr>
        <w:t xml:space="preserve">Некоторые эквивалентные определения несчётности для множества X: </w:t>
      </w:r>
    </w:p>
    <w:p w14:paraId="5E299ADC" w14:textId="3FD54ACF" w:rsidR="0085473E" w:rsidRPr="0085473E" w:rsidRDefault="0085473E" w:rsidP="0085473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sz w:val="26"/>
          <w:szCs w:val="26"/>
        </w:rPr>
        <w:t xml:space="preserve">1)не существует </w:t>
      </w:r>
      <w:hyperlink r:id="rId65" w:tooltip="Инъекция (математика)" w:history="1">
        <w:r w:rsidRPr="0085473E">
          <w:rPr>
            <w:rFonts w:ascii="Times New Roman" w:hAnsi="Times New Roman" w:cs="Times New Roman"/>
            <w:sz w:val="26"/>
            <w:szCs w:val="26"/>
          </w:rPr>
          <w:t>инъективного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 отображения X во </w:t>
      </w:r>
      <w:hyperlink r:id="rId66" w:tooltip="Множество всех натуральных чисел" w:history="1">
        <w:r w:rsidRPr="0085473E">
          <w:rPr>
            <w:rFonts w:ascii="Times New Roman" w:hAnsi="Times New Roman" w:cs="Times New Roman"/>
            <w:sz w:val="26"/>
            <w:szCs w:val="26"/>
          </w:rPr>
          <w:t>множество натуральных чисел N</w:t>
        </w:r>
        <w:r w:rsidR="00166A24" w:rsidRPr="00166A24">
          <w:rPr>
            <w:rFonts w:ascii="Times New Roman" w:hAnsi="Times New Roman" w:cs="Times New Roman"/>
            <w:sz w:val="26"/>
            <w:szCs w:val="26"/>
          </w:rPr>
          <w:t>;</w:t>
        </w:r>
        <w:r w:rsidRPr="0085473E">
          <w:rPr>
            <w:rFonts w:ascii="Times New Roman" w:hAnsi="Times New Roman" w:cs="Times New Roman"/>
            <w:sz w:val="26"/>
            <w:szCs w:val="26"/>
          </w:rPr>
          <w:t xml:space="preserve">  </w:t>
        </w:r>
      </w:hyperlink>
    </w:p>
    <w:p w14:paraId="7D26C7E1" w14:textId="10A62E85" w:rsidR="0085473E" w:rsidRPr="0085473E" w:rsidRDefault="0085473E" w:rsidP="0085473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sz w:val="26"/>
          <w:szCs w:val="26"/>
        </w:rPr>
        <w:t xml:space="preserve">2)X не </w:t>
      </w:r>
      <w:hyperlink r:id="rId67" w:tooltip="Пустое множество" w:history="1">
        <w:r w:rsidRPr="0085473E">
          <w:rPr>
            <w:rFonts w:ascii="Times New Roman" w:hAnsi="Times New Roman" w:cs="Times New Roman"/>
            <w:sz w:val="26"/>
            <w:szCs w:val="26"/>
          </w:rPr>
          <w:t>пустое</w:t>
        </w:r>
      </w:hyperlink>
      <w:r w:rsidRPr="0085473E">
        <w:rPr>
          <w:rFonts w:ascii="Times New Roman" w:hAnsi="Times New Roman" w:cs="Times New Roman"/>
          <w:sz w:val="26"/>
          <w:szCs w:val="26"/>
        </w:rPr>
        <w:t>, и для каждой нумерованной последовательности элементов X существует по крайней мере один элемент X, не входящий в неё;</w:t>
      </w:r>
    </w:p>
    <w:p w14:paraId="53CEFA66" w14:textId="6494FECF" w:rsidR="0085473E" w:rsidRPr="0085473E" w:rsidRDefault="0085473E" w:rsidP="0085473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5473E">
        <w:rPr>
          <w:rFonts w:ascii="Times New Roman" w:hAnsi="Times New Roman" w:cs="Times New Roman"/>
          <w:sz w:val="26"/>
          <w:szCs w:val="26"/>
        </w:rPr>
        <w:t xml:space="preserve">3)иными словами: X непусто, и не существует </w:t>
      </w:r>
      <w:hyperlink r:id="rId68" w:tooltip="Сюръекция" w:history="1">
        <w:r w:rsidRPr="0085473E">
          <w:rPr>
            <w:rFonts w:ascii="Times New Roman" w:hAnsi="Times New Roman" w:cs="Times New Roman"/>
            <w:sz w:val="26"/>
            <w:szCs w:val="26"/>
          </w:rPr>
          <w:t>сюръективного</w:t>
        </w:r>
      </w:hyperlink>
      <w:r w:rsidRPr="0085473E">
        <w:rPr>
          <w:rFonts w:ascii="Times New Roman" w:hAnsi="Times New Roman" w:cs="Times New Roman"/>
          <w:sz w:val="26"/>
          <w:szCs w:val="26"/>
        </w:rPr>
        <w:t xml:space="preserve"> отображения множества натуральных чисел N на X;</w:t>
      </w:r>
    </w:p>
    <w:p w14:paraId="41F2B3E0" w14:textId="16EB772A" w:rsidR="00166A24" w:rsidRDefault="00166A24" w:rsidP="0085473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68E3FAC" w14:textId="37F33695" w:rsidR="00166A24" w:rsidRPr="00166A24" w:rsidRDefault="00166A24" w:rsidP="00166A24">
      <w:pPr>
        <w:rPr>
          <w:rFonts w:ascii="Times New Roman" w:hAnsi="Times New Roman" w:cs="Times New Roman"/>
          <w:b/>
          <w:color w:val="252525"/>
          <w:sz w:val="26"/>
          <w:szCs w:val="26"/>
          <w:shd w:val="clear" w:color="auto" w:fill="FFFFFF"/>
        </w:rPr>
      </w:pPr>
      <w:r w:rsidRPr="00166A24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Счетные множества: </w:t>
      </w:r>
      <w:hyperlink r:id="rId69" w:tooltip="Просты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Простые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0" w:tooltip="Натуральны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Натуральные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1" w:tooltip="Целы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Целые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2" w:tooltip="Рациональны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Рациональные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3" w:tooltip="Алгебраически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Алгебраические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4" w:tooltip="Вычислимы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Вычислимые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5" w:tooltip="Арифметические числа" w:history="1">
        <w:r w:rsidRPr="00166A24">
          <w:rPr>
            <w:rFonts w:ascii="Times New Roman" w:hAnsi="Times New Roman" w:cs="Times New Roman"/>
            <w:sz w:val="26"/>
            <w:szCs w:val="26"/>
          </w:rPr>
          <w:t>Арифметические числа</w:t>
        </w:r>
      </w:hyperlink>
      <w:r w:rsidRPr="00166A24">
        <w:rPr>
          <w:rFonts w:ascii="Times New Roman" w:hAnsi="Times New Roman" w:cs="Times New Roman"/>
          <w:sz w:val="26"/>
          <w:szCs w:val="26"/>
        </w:rPr>
        <w:t xml:space="preserve">, </w:t>
      </w:r>
      <w:r w:rsidRPr="00166A24">
        <w:rPr>
          <w:rFonts w:ascii="Times New Roman" w:hAnsi="Times New Roman" w:cs="Times New Roman"/>
          <w:color w:val="252525"/>
          <w:sz w:val="26"/>
          <w:szCs w:val="26"/>
        </w:rPr>
        <w:t>Множество всех слов над конечным алфавитом, Любое бесконечное множество точек на плоскости, все попарные расстояния между элементами которого рациональны.</w:t>
      </w:r>
    </w:p>
    <w:p w14:paraId="6247311D" w14:textId="5E17B811" w:rsidR="00166A24" w:rsidRPr="00166A24" w:rsidRDefault="00353F18" w:rsidP="00166A24">
      <w:pPr>
        <w:rPr>
          <w:rFonts w:ascii="Times New Roman" w:hAnsi="Times New Roman" w:cs="Times New Roman"/>
          <w:b/>
          <w:sz w:val="26"/>
          <w:szCs w:val="26"/>
        </w:rPr>
      </w:pPr>
      <w:r w:rsidRPr="00166A24">
        <w:rPr>
          <w:rFonts w:ascii="Times New Roman" w:hAnsi="Times New Roman" w:cs="Times New Roman"/>
          <w:b/>
          <w:sz w:val="26"/>
          <w:szCs w:val="26"/>
        </w:rPr>
        <w:t xml:space="preserve">Несчетные </w:t>
      </w:r>
      <w:r w:rsidR="00166A24" w:rsidRPr="00166A24">
        <w:rPr>
          <w:rFonts w:ascii="Times New Roman" w:hAnsi="Times New Roman" w:cs="Times New Roman"/>
          <w:b/>
          <w:sz w:val="26"/>
          <w:szCs w:val="26"/>
        </w:rPr>
        <w:t xml:space="preserve">множества: </w:t>
      </w:r>
      <w:hyperlink r:id="rId76" w:tooltip="Вещественные числа" w:history="1">
        <w:r w:rsidR="00166A24" w:rsidRPr="00166A24">
          <w:rPr>
            <w:rFonts w:ascii="Times New Roman" w:hAnsi="Times New Roman" w:cs="Times New Roman"/>
            <w:sz w:val="26"/>
            <w:szCs w:val="26"/>
          </w:rPr>
          <w:t>Вещественные числа</w:t>
        </w:r>
      </w:hyperlink>
      <w:r w:rsidR="00166A24"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7" w:tooltip="Комплексные числа" w:history="1">
        <w:r w:rsidR="00166A24" w:rsidRPr="00166A24">
          <w:rPr>
            <w:rFonts w:ascii="Times New Roman" w:hAnsi="Times New Roman" w:cs="Times New Roman"/>
            <w:sz w:val="26"/>
            <w:szCs w:val="26"/>
          </w:rPr>
          <w:t>Комплексные числа</w:t>
        </w:r>
      </w:hyperlink>
      <w:r w:rsidR="00166A24" w:rsidRPr="00166A24">
        <w:rPr>
          <w:rFonts w:ascii="Times New Roman" w:hAnsi="Times New Roman" w:cs="Times New Roman"/>
          <w:sz w:val="26"/>
          <w:szCs w:val="26"/>
        </w:rPr>
        <w:t xml:space="preserve">, </w:t>
      </w:r>
      <w:hyperlink r:id="rId78" w:tooltip="Числа Кэли" w:history="1">
        <w:r w:rsidR="00166A24" w:rsidRPr="00166A24">
          <w:rPr>
            <w:rFonts w:ascii="Times New Roman" w:hAnsi="Times New Roman" w:cs="Times New Roman"/>
            <w:sz w:val="26"/>
            <w:szCs w:val="26"/>
          </w:rPr>
          <w:t>Числа Кэли</w:t>
        </w:r>
      </w:hyperlink>
      <w:r w:rsidR="00166A24" w:rsidRPr="00166A24">
        <w:rPr>
          <w:rFonts w:ascii="Times New Roman" w:hAnsi="Times New Roman" w:cs="Times New Roman"/>
          <w:b/>
          <w:sz w:val="26"/>
          <w:szCs w:val="26"/>
        </w:rPr>
        <w:t>.</w:t>
      </w:r>
    </w:p>
    <w:p w14:paraId="53986EA1" w14:textId="6E600607" w:rsidR="0085473E" w:rsidRDefault="0085473E" w:rsidP="0085473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4D42769" w14:textId="09F8E481" w:rsidR="00166A24" w:rsidRDefault="00166A24" w:rsidP="0085473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C62D7FF" w14:textId="77777777" w:rsidR="00166A24" w:rsidRPr="0085473E" w:rsidRDefault="00166A24" w:rsidP="0085473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C13D4E1" w14:textId="77777777" w:rsidR="004F7A90" w:rsidRDefault="004F7A90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E085330" w14:textId="77777777" w:rsidR="004F7A90" w:rsidRDefault="004F7A90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5105A17" w14:textId="77777777" w:rsidR="004F7A90" w:rsidRDefault="004F7A90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D3D450D" w14:textId="77777777" w:rsidR="004F7A90" w:rsidRDefault="004F7A90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0D4135B6" w14:textId="77777777" w:rsidR="004F7A90" w:rsidRDefault="004F7A90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17E071B3" w14:textId="7A21446E" w:rsidR="00573B34" w:rsidRDefault="00DB66B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11.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операции. Таблица Кэли для задания операции. Свойства операций.</w:t>
      </w:r>
    </w:p>
    <w:p w14:paraId="4AF0B3B2" w14:textId="0F2A84D1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2D37E185" w14:textId="61F0FE5F" w:rsidR="00166A24" w:rsidRDefault="00166A24" w:rsidP="00166A24">
      <w:pPr>
        <w:jc w:val="both"/>
      </w:pPr>
      <w:r>
        <w:rPr>
          <w:noProof/>
        </w:rPr>
        <w:drawing>
          <wp:inline distT="0" distB="0" distL="114300" distR="114300" wp14:anchorId="250F2E30" wp14:editId="7C7C0B2C">
            <wp:extent cx="5845562" cy="4160520"/>
            <wp:effectExtent l="0" t="0" r="3175" b="0"/>
            <wp:docPr id="2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53115" cy="41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729A" w14:textId="793330A7" w:rsidR="00166A24" w:rsidRDefault="00166A24" w:rsidP="00166A24">
      <w:pPr>
        <w:jc w:val="both"/>
      </w:pPr>
    </w:p>
    <w:p w14:paraId="3BDE7BBE" w14:textId="77777777" w:rsidR="00166A24" w:rsidRDefault="00166A24" w:rsidP="00166A24">
      <w:pPr>
        <w:jc w:val="both"/>
      </w:pPr>
    </w:p>
    <w:p w14:paraId="53D36503" w14:textId="77777777" w:rsidR="00166A24" w:rsidRDefault="00166A24" w:rsidP="00166A24">
      <w:pPr>
        <w:jc w:val="both"/>
      </w:pPr>
      <w:r>
        <w:rPr>
          <w:noProof/>
        </w:rPr>
        <w:drawing>
          <wp:inline distT="0" distB="0" distL="114300" distR="114300" wp14:anchorId="080E330F" wp14:editId="18A08A94">
            <wp:extent cx="5684520" cy="2813827"/>
            <wp:effectExtent l="0" t="0" r="0" b="5715"/>
            <wp:docPr id="2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2403" cy="28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F8AE" w14:textId="613DF247" w:rsidR="00166A24" w:rsidRDefault="00166A24" w:rsidP="00166A24">
      <w:pPr>
        <w:jc w:val="both"/>
      </w:pPr>
      <w:r>
        <w:rPr>
          <w:noProof/>
        </w:rPr>
        <w:lastRenderedPageBreak/>
        <w:drawing>
          <wp:inline distT="0" distB="0" distL="114300" distR="114300" wp14:anchorId="03AD86E5" wp14:editId="098B3E9D">
            <wp:extent cx="4175760" cy="3309624"/>
            <wp:effectExtent l="0" t="0" r="0" b="5080"/>
            <wp:docPr id="2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93603" cy="332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8FA4" w14:textId="77777777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 w:rsidRPr="00166A24">
        <w:rPr>
          <w:sz w:val="26"/>
          <w:szCs w:val="26"/>
        </w:rPr>
        <w:t>Говорят, что на М определена</w:t>
      </w:r>
      <w:r w:rsidRPr="00166A24">
        <w:rPr>
          <w:rStyle w:val="apple-converted-space"/>
          <w:sz w:val="26"/>
          <w:szCs w:val="26"/>
        </w:rPr>
        <w:t> </w:t>
      </w:r>
      <w:r w:rsidRPr="00166A24">
        <w:rPr>
          <w:b/>
          <w:bCs/>
          <w:sz w:val="26"/>
          <w:szCs w:val="26"/>
        </w:rPr>
        <w:t>бинарная алгебраическая операция</w:t>
      </w:r>
      <w:r w:rsidRPr="00166A24">
        <w:rPr>
          <w:sz w:val="26"/>
          <w:szCs w:val="26"/>
        </w:rPr>
        <w:t>, если всякой упорядоченной паре элементов множества М по некоторому закону ставится в соответствие вполне определенный элемент этого же множества.</w:t>
      </w:r>
    </w:p>
    <w:p w14:paraId="4CA352B4" w14:textId="77777777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 w:rsidRPr="00166A24">
        <w:rPr>
          <w:color w:val="000000"/>
          <w:sz w:val="26"/>
          <w:szCs w:val="26"/>
        </w:rPr>
        <w:t>Для того, чтобы задать на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2" w:history="1">
        <w:r w:rsidRPr="00166A24">
          <w:rPr>
            <w:rStyle w:val="a5"/>
            <w:color w:val="000000"/>
            <w:sz w:val="26"/>
            <w:szCs w:val="26"/>
          </w:rPr>
          <w:t>множестве</w:t>
        </w:r>
      </w:hyperlink>
      <w:r w:rsidRPr="00166A24">
        <w:rPr>
          <w:sz w:val="26"/>
          <w:szCs w:val="26"/>
        </w:rPr>
        <w:t xml:space="preserve"> А алгебраическую операцию * необходимо выполнить два условия:</w:t>
      </w:r>
    </w:p>
    <w:p w14:paraId="30A8B236" w14:textId="47ADEDB0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>1) нужно определить правило, по которому любым двум элементам х и у множества А ставился бы в соответствие единственный для этой пары элементов элемент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6B0D30B7" wp14:editId="74FDCCFD">
            <wp:extent cx="838200" cy="281940"/>
            <wp:effectExtent l="0" t="0" r="0" b="3810"/>
            <wp:docPr id="37" name="Рисунок 37" descr="http://fxdx.ru/site/fxdx_ru/uploads/ag1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://fxdx.ru/site/fxdx_ru/uploads/ag1/image033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color w:val="000000"/>
          <w:sz w:val="26"/>
          <w:szCs w:val="26"/>
        </w:rPr>
        <w:t>;</w:t>
      </w:r>
    </w:p>
    <w:p w14:paraId="52C98DE5" w14:textId="6BFFFBD6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>2) этот элемент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7412D962" wp14:editId="438F5015">
            <wp:extent cx="487680" cy="160020"/>
            <wp:effectExtent l="0" t="0" r="7620" b="0"/>
            <wp:docPr id="36" name="Рисунок 36" descr="http://fxdx.ru/site/fxdx_ru/uploads/ag1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http://fxdx.ru/site/fxdx_ru/uploads/ag1/image033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должен принадлежать множеству А. В этом случае множество А замкнуто относительно данной операции *.</w:t>
      </w:r>
    </w:p>
    <w:p w14:paraId="19556096" w14:textId="77777777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 xml:space="preserve">Табличный способ задания операции  </w:t>
      </w:r>
      <w:r w:rsidRPr="00166A24">
        <w:rPr>
          <w:b/>
          <w:color w:val="000000"/>
          <w:sz w:val="26"/>
          <w:szCs w:val="26"/>
        </w:rPr>
        <w:t>таблица Кэли</w:t>
      </w:r>
      <w:r w:rsidRPr="00166A24">
        <w:rPr>
          <w:color w:val="000000"/>
          <w:sz w:val="26"/>
          <w:szCs w:val="26"/>
        </w:rPr>
        <w:t xml:space="preserve">. </w:t>
      </w:r>
      <w:r w:rsidRPr="00166A24">
        <w:rPr>
          <w:color w:val="000000"/>
          <w:sz w:val="26"/>
          <w:szCs w:val="26"/>
          <w:shd w:val="clear" w:color="auto" w:fill="FFFFFF"/>
        </w:rPr>
        <w:t>Слева и сверху квадратной таблицы выписывают все элементы множества. На пересечении строки, соответствующей элементу</w:t>
      </w:r>
      <w:r w:rsidRPr="00166A24">
        <w:rPr>
          <w:rStyle w:val="apple-converted-space"/>
          <w:color w:val="000000"/>
          <w:sz w:val="26"/>
          <w:szCs w:val="26"/>
          <w:shd w:val="clear" w:color="auto" w:fill="FFFFFF"/>
        </w:rPr>
        <w:t> </w:t>
      </w:r>
      <w:r w:rsidRPr="00166A24">
        <w:rPr>
          <w:i/>
          <w:iCs/>
          <w:color w:val="000000"/>
          <w:sz w:val="26"/>
          <w:szCs w:val="26"/>
          <w:shd w:val="clear" w:color="auto" w:fill="FFFFFF"/>
        </w:rPr>
        <w:t>a</w:t>
      </w:r>
      <w:r w:rsidRPr="00166A24">
        <w:rPr>
          <w:color w:val="000000"/>
          <w:sz w:val="26"/>
          <w:szCs w:val="26"/>
          <w:shd w:val="clear" w:color="auto" w:fill="FFFFFF"/>
        </w:rPr>
        <w:t>, и столбца, соответствующего элементу</w:t>
      </w:r>
      <w:r w:rsidRPr="00166A24">
        <w:rPr>
          <w:rStyle w:val="apple-converted-space"/>
          <w:color w:val="000000"/>
          <w:sz w:val="26"/>
          <w:szCs w:val="26"/>
          <w:shd w:val="clear" w:color="auto" w:fill="FFFFFF"/>
        </w:rPr>
        <w:t> </w:t>
      </w:r>
      <w:r w:rsidRPr="00166A24">
        <w:rPr>
          <w:i/>
          <w:iCs/>
          <w:color w:val="000000"/>
          <w:sz w:val="26"/>
          <w:szCs w:val="26"/>
          <w:shd w:val="clear" w:color="auto" w:fill="FFFFFF"/>
        </w:rPr>
        <w:t>b</w:t>
      </w:r>
      <w:r w:rsidRPr="00166A24">
        <w:rPr>
          <w:color w:val="000000"/>
          <w:sz w:val="26"/>
          <w:szCs w:val="26"/>
          <w:shd w:val="clear" w:color="auto" w:fill="FFFFFF"/>
        </w:rPr>
        <w:t>, записывают результат операции над</w:t>
      </w:r>
      <w:r w:rsidRPr="00166A24">
        <w:rPr>
          <w:rStyle w:val="apple-converted-space"/>
          <w:color w:val="000000"/>
          <w:sz w:val="26"/>
          <w:szCs w:val="26"/>
          <w:shd w:val="clear" w:color="auto" w:fill="FFFFFF"/>
        </w:rPr>
        <w:t> </w:t>
      </w:r>
      <w:r w:rsidRPr="00166A24">
        <w:rPr>
          <w:i/>
          <w:iCs/>
          <w:color w:val="000000"/>
          <w:sz w:val="26"/>
          <w:szCs w:val="26"/>
          <w:shd w:val="clear" w:color="auto" w:fill="FFFFFF"/>
        </w:rPr>
        <w:t>a</w:t>
      </w:r>
      <w:r w:rsidRPr="00166A24">
        <w:rPr>
          <w:rStyle w:val="apple-converted-space"/>
          <w:color w:val="000000"/>
          <w:sz w:val="26"/>
          <w:szCs w:val="26"/>
          <w:shd w:val="clear" w:color="auto" w:fill="FFFFFF"/>
        </w:rPr>
        <w:t> </w:t>
      </w:r>
      <w:r w:rsidRPr="00166A24">
        <w:rPr>
          <w:color w:val="000000"/>
          <w:sz w:val="26"/>
          <w:szCs w:val="26"/>
          <w:shd w:val="clear" w:color="auto" w:fill="FFFFFF"/>
        </w:rPr>
        <w:t>и</w:t>
      </w:r>
      <w:r w:rsidRPr="00166A24">
        <w:rPr>
          <w:rStyle w:val="apple-converted-space"/>
          <w:color w:val="000000"/>
          <w:sz w:val="26"/>
          <w:szCs w:val="26"/>
          <w:shd w:val="clear" w:color="auto" w:fill="FFFFFF"/>
        </w:rPr>
        <w:t> </w:t>
      </w:r>
      <w:r w:rsidRPr="00166A24">
        <w:rPr>
          <w:i/>
          <w:iCs/>
          <w:color w:val="000000"/>
          <w:sz w:val="26"/>
          <w:szCs w:val="26"/>
          <w:shd w:val="clear" w:color="auto" w:fill="FFFFFF"/>
        </w:rPr>
        <w:t>b</w:t>
      </w:r>
      <w:r w:rsidRPr="00166A24">
        <w:rPr>
          <w:color w:val="000000"/>
          <w:sz w:val="26"/>
          <w:szCs w:val="26"/>
          <w:shd w:val="clear" w:color="auto" w:fill="FFFFFF"/>
        </w:rPr>
        <w:t xml:space="preserve">. </w:t>
      </w:r>
      <w:r w:rsidRPr="00166A24">
        <w:rPr>
          <w:color w:val="000000"/>
          <w:sz w:val="26"/>
          <w:szCs w:val="26"/>
        </w:rPr>
        <w:t>Если операцию называют сложением, то таблицу Кэли называют таблицей сложения. Если операцию называют умножением, то таблицей умножения.</w:t>
      </w:r>
    </w:p>
    <w:p w14:paraId="7B671E86" w14:textId="77777777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>Алгебраическая операция *, определенная на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4" w:history="1">
        <w:r w:rsidRPr="00166A24">
          <w:rPr>
            <w:rStyle w:val="a5"/>
            <w:color w:val="000000"/>
            <w:sz w:val="26"/>
            <w:szCs w:val="26"/>
          </w:rPr>
          <w:t>множестве</w:t>
        </w:r>
      </w:hyperlink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 xml:space="preserve">А называется </w:t>
      </w:r>
      <w:r w:rsidRPr="00166A24">
        <w:rPr>
          <w:b/>
          <w:color w:val="000000"/>
          <w:sz w:val="26"/>
          <w:szCs w:val="26"/>
        </w:rPr>
        <w:t>коммутативной</w:t>
      </w:r>
      <w:r w:rsidRPr="00166A24">
        <w:rPr>
          <w:color w:val="000000"/>
          <w:sz w:val="26"/>
          <w:szCs w:val="26"/>
        </w:rPr>
        <w:t>, если она подчиняется закону коммутативности, т.е. для любых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5" w:history="1">
        <w:r w:rsidRPr="00166A24">
          <w:rPr>
            <w:rStyle w:val="a5"/>
            <w:color w:val="000000"/>
            <w:sz w:val="26"/>
            <w:szCs w:val="26"/>
          </w:rPr>
          <w:t>двух</w:t>
        </w:r>
      </w:hyperlink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элементов х и у множества А выполняется равенство: х*у = у*х.</w:t>
      </w:r>
    </w:p>
    <w:p w14:paraId="3E0AF82F" w14:textId="2D3A460C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 xml:space="preserve">    Алгебраическая операция *, определенная на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6" w:history="1">
        <w:r w:rsidRPr="00166A24">
          <w:rPr>
            <w:rStyle w:val="a5"/>
            <w:color w:val="000000"/>
            <w:sz w:val="26"/>
            <w:szCs w:val="26"/>
          </w:rPr>
          <w:t>множестве</w:t>
        </w:r>
      </w:hyperlink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 xml:space="preserve">А называется </w:t>
      </w:r>
      <w:r w:rsidRPr="00166A24">
        <w:rPr>
          <w:b/>
          <w:color w:val="000000"/>
          <w:sz w:val="26"/>
          <w:szCs w:val="26"/>
        </w:rPr>
        <w:t>ассоциативной</w:t>
      </w:r>
      <w:r w:rsidRPr="00166A24">
        <w:rPr>
          <w:color w:val="000000"/>
          <w:sz w:val="26"/>
          <w:szCs w:val="26"/>
        </w:rPr>
        <w:t>, если она подчиняется закону ассоциативности, т.е. для любых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7" w:history="1">
        <w:r w:rsidRPr="00166A24">
          <w:rPr>
            <w:rStyle w:val="a5"/>
            <w:color w:val="000000"/>
            <w:sz w:val="26"/>
            <w:szCs w:val="26"/>
          </w:rPr>
          <w:t>трех</w:t>
        </w:r>
      </w:hyperlink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элементов х, у, z множества А выполняется равенство: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122A7D04" wp14:editId="76476D55">
            <wp:extent cx="1783080" cy="266700"/>
            <wp:effectExtent l="0" t="0" r="0" b="0"/>
            <wp:docPr id="34" name="Рисунок 34" descr="http://fxdx.ru/site/fxdx_ru/uploads/ag1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://fxdx.ru/site/fxdx_ru/uploads/ag1/image039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color w:val="000000"/>
          <w:sz w:val="26"/>
          <w:szCs w:val="26"/>
        </w:rPr>
        <w:t>.</w:t>
      </w:r>
    </w:p>
    <w:p w14:paraId="45E00681" w14:textId="1494C01A" w:rsidR="00166A24" w:rsidRPr="00166A24" w:rsidRDefault="00166A24" w:rsidP="00166A24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166A24">
        <w:rPr>
          <w:color w:val="000000"/>
          <w:sz w:val="26"/>
          <w:szCs w:val="26"/>
        </w:rPr>
        <w:t xml:space="preserve">     Пусть на</w:t>
      </w:r>
      <w:r w:rsidRPr="00166A24">
        <w:rPr>
          <w:rStyle w:val="apple-converted-space"/>
          <w:color w:val="000000"/>
          <w:sz w:val="26"/>
          <w:szCs w:val="26"/>
        </w:rPr>
        <w:t> </w:t>
      </w:r>
      <w:hyperlink r:id="rId89" w:history="1">
        <w:r w:rsidRPr="00166A24">
          <w:rPr>
            <w:rStyle w:val="a5"/>
            <w:color w:val="000000"/>
            <w:sz w:val="26"/>
            <w:szCs w:val="26"/>
          </w:rPr>
          <w:t>множестве</w:t>
        </w:r>
      </w:hyperlink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А определены две алгебраических операции, которые обозначим символами * и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030AB209" wp14:editId="5CA0817F">
            <wp:extent cx="121920" cy="144780"/>
            <wp:effectExtent l="0" t="0" r="0" b="7620"/>
            <wp:docPr id="33" name="Рисунок 33" descr="http://fxdx.ru/site/fxdx_ru/uploads/ag1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://fxdx.ru/site/fxdx_ru/uploads/ag1/image040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color w:val="000000"/>
          <w:sz w:val="26"/>
          <w:szCs w:val="26"/>
        </w:rPr>
        <w:t xml:space="preserve">. Операция * </w:t>
      </w:r>
      <w:r w:rsidRPr="00166A24">
        <w:rPr>
          <w:b/>
          <w:color w:val="000000"/>
          <w:sz w:val="26"/>
          <w:szCs w:val="26"/>
        </w:rPr>
        <w:t>дистрибутивна</w:t>
      </w:r>
      <w:r w:rsidRPr="00166A24">
        <w:rPr>
          <w:color w:val="000000"/>
          <w:sz w:val="26"/>
          <w:szCs w:val="26"/>
        </w:rPr>
        <w:t xml:space="preserve"> относительно операции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4C5CC3DB" wp14:editId="43848F12">
            <wp:extent cx="121920" cy="144780"/>
            <wp:effectExtent l="0" t="0" r="0" b="7620"/>
            <wp:docPr id="32" name="Рисунок 32" descr="http://fxdx.ru/site/fxdx_ru/uploads/ag1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://fxdx.ru/site/fxdx_ru/uploads/ag1/image040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color w:val="000000"/>
          <w:sz w:val="26"/>
          <w:szCs w:val="26"/>
        </w:rPr>
        <w:t>, если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1DD2986E" wp14:editId="7547C983">
            <wp:extent cx="1097280" cy="335280"/>
            <wp:effectExtent l="0" t="0" r="0" b="0"/>
            <wp:docPr id="31" name="Рисунок 31" descr="http://fxdx.ru/site/fxdx_ru/uploads/ag1/image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://fxdx.ru/site/fxdx_ru/uploads/ag1/image041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верны два равенства:</w:t>
      </w:r>
    </w:p>
    <w:p w14:paraId="08BCA41E" w14:textId="3DEDC349" w:rsidR="00573B34" w:rsidRPr="00BD43BF" w:rsidRDefault="00166A24" w:rsidP="00BD43BF">
      <w:pPr>
        <w:pStyle w:val="a4"/>
        <w:shd w:val="clear" w:color="auto" w:fill="FFFFFF"/>
        <w:spacing w:before="45" w:beforeAutospacing="0" w:after="105" w:afterAutospacing="0"/>
        <w:jc w:val="both"/>
        <w:rPr>
          <w:b/>
          <w:bCs/>
          <w:color w:val="000000"/>
          <w:sz w:val="26"/>
          <w:szCs w:val="26"/>
        </w:rPr>
      </w:pP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332E85B5" wp14:editId="1DF2766A">
            <wp:extent cx="2438400" cy="286139"/>
            <wp:effectExtent l="0" t="0" r="0" b="0"/>
            <wp:docPr id="30" name="Рисунок 30" descr="http://fxdx.ru/site/fxdx_ru/uploads/ag1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://fxdx.ru/site/fxdx_ru/uploads/ag1/image042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236" cy="2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color w:val="000000"/>
          <w:sz w:val="26"/>
          <w:szCs w:val="26"/>
        </w:rPr>
        <w:t>и</w:t>
      </w:r>
      <w:r w:rsidRPr="00166A24">
        <w:rPr>
          <w:rStyle w:val="apple-converted-space"/>
          <w:color w:val="000000"/>
          <w:sz w:val="26"/>
          <w:szCs w:val="26"/>
        </w:rPr>
        <w:t> </w:t>
      </w:r>
      <w:r w:rsidRPr="00166A24">
        <w:rPr>
          <w:noProof/>
          <w:color w:val="000000"/>
          <w:sz w:val="26"/>
          <w:szCs w:val="26"/>
        </w:rPr>
        <w:drawing>
          <wp:inline distT="0" distB="0" distL="0" distR="0" wp14:anchorId="1ACC511D" wp14:editId="5A233AD1">
            <wp:extent cx="2011680" cy="236329"/>
            <wp:effectExtent l="0" t="0" r="0" b="0"/>
            <wp:docPr id="29" name="Рисунок 29" descr="http://fxdx.ru/site/fxdx_ru/uploads/ag1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://fxdx.ru/site/fxdx_ru/uploads/ag1/image043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5" cy="25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A24">
        <w:rPr>
          <w:color w:val="000000"/>
          <w:sz w:val="26"/>
          <w:szCs w:val="26"/>
        </w:rPr>
        <w:t>.</w:t>
      </w:r>
    </w:p>
    <w:p w14:paraId="0F4D6FAD" w14:textId="0CCC7F27" w:rsidR="00140CBE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lastRenderedPageBreak/>
        <w:t xml:space="preserve">12.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Принцип математической индукции.</w:t>
      </w:r>
    </w:p>
    <w:p w14:paraId="1728AA3C" w14:textId="77777777" w:rsidR="00BD43BF" w:rsidRPr="00BD43BF" w:rsidRDefault="00BD43BF" w:rsidP="00BD43BF">
      <w:pPr>
        <w:pStyle w:val="a4"/>
        <w:rPr>
          <w:sz w:val="26"/>
          <w:szCs w:val="26"/>
        </w:rPr>
      </w:pPr>
      <w:r w:rsidRPr="00BD43BF">
        <w:rPr>
          <w:sz w:val="26"/>
          <w:szCs w:val="26"/>
        </w:rPr>
        <w:t xml:space="preserve">Метод математической индукции является важным способом доказательства предложений (утверждений), зависящих от натурального аргумента. </w:t>
      </w:r>
    </w:p>
    <w:p w14:paraId="0E1776CC" w14:textId="77777777" w:rsidR="00BD43BF" w:rsidRPr="00BD43BF" w:rsidRDefault="00BD43BF" w:rsidP="00BD43BF">
      <w:pPr>
        <w:pStyle w:val="a4"/>
        <w:rPr>
          <w:sz w:val="26"/>
          <w:szCs w:val="26"/>
        </w:rPr>
      </w:pPr>
      <w:r w:rsidRPr="00BD43BF">
        <w:rPr>
          <w:sz w:val="26"/>
          <w:szCs w:val="26"/>
        </w:rPr>
        <w:t xml:space="preserve">Метод математической индукции состоит в следующем: </w:t>
      </w:r>
    </w:p>
    <w:p w14:paraId="35353006" w14:textId="77777777" w:rsidR="00BD43BF" w:rsidRPr="00BD43BF" w:rsidRDefault="00BD43BF" w:rsidP="00BD43BF">
      <w:pPr>
        <w:pStyle w:val="a4"/>
        <w:rPr>
          <w:sz w:val="26"/>
          <w:szCs w:val="26"/>
        </w:rPr>
      </w:pPr>
      <w:r w:rsidRPr="00BD43BF">
        <w:rPr>
          <w:sz w:val="26"/>
          <w:szCs w:val="26"/>
        </w:rPr>
        <w:t xml:space="preserve">Предложение (утверждение) </w:t>
      </w:r>
      <w:r w:rsidRPr="00BD43BF">
        <w:rPr>
          <w:i/>
          <w:iCs/>
          <w:sz w:val="26"/>
          <w:szCs w:val="26"/>
        </w:rPr>
        <w:t>P</w:t>
      </w:r>
      <w:r w:rsidRPr="00BD43BF">
        <w:rPr>
          <w:sz w:val="26"/>
          <w:szCs w:val="26"/>
        </w:rPr>
        <w:t>(</w:t>
      </w:r>
      <w:r w:rsidRPr="00BD43BF">
        <w:rPr>
          <w:i/>
          <w:iCs/>
          <w:sz w:val="26"/>
          <w:szCs w:val="26"/>
        </w:rPr>
        <w:t>n</w:t>
      </w:r>
      <w:r w:rsidRPr="00BD43BF">
        <w:rPr>
          <w:sz w:val="26"/>
          <w:szCs w:val="26"/>
        </w:rPr>
        <w:t xml:space="preserve">), зависящее от натурального числа </w:t>
      </w:r>
      <w:r w:rsidRPr="00BD43BF">
        <w:rPr>
          <w:i/>
          <w:iCs/>
          <w:sz w:val="26"/>
          <w:szCs w:val="26"/>
        </w:rPr>
        <w:t>n</w:t>
      </w:r>
      <w:r w:rsidRPr="00BD43BF">
        <w:rPr>
          <w:sz w:val="26"/>
          <w:szCs w:val="26"/>
        </w:rPr>
        <w:t xml:space="preserve">, справедливо для любого натурального </w:t>
      </w:r>
      <w:r w:rsidRPr="00BD43BF">
        <w:rPr>
          <w:i/>
          <w:iCs/>
          <w:sz w:val="26"/>
          <w:szCs w:val="26"/>
        </w:rPr>
        <w:t>n</w:t>
      </w:r>
      <w:r w:rsidRPr="00BD43BF">
        <w:rPr>
          <w:sz w:val="26"/>
          <w:szCs w:val="26"/>
        </w:rPr>
        <w:t xml:space="preserve"> если: </w:t>
      </w:r>
    </w:p>
    <w:p w14:paraId="54802DB2" w14:textId="77777777" w:rsidR="00BD43BF" w:rsidRPr="00BD43BF" w:rsidRDefault="00BD43BF" w:rsidP="00BD43BF">
      <w:pPr>
        <w:numPr>
          <w:ilvl w:val="0"/>
          <w:numId w:val="6"/>
        </w:numPr>
        <w:spacing w:beforeAutospacing="1" w:after="0" w:afterAutospacing="1" w:line="276" w:lineRule="auto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 xml:space="preserve">(1) является истинным предложением (утверждением); </w:t>
      </w:r>
    </w:p>
    <w:p w14:paraId="5465E57F" w14:textId="77777777" w:rsidR="00BD43BF" w:rsidRPr="00BD43BF" w:rsidRDefault="00BD43BF" w:rsidP="00BD43BF">
      <w:pPr>
        <w:numPr>
          <w:ilvl w:val="0"/>
          <w:numId w:val="6"/>
        </w:numPr>
        <w:spacing w:beforeAutospacing="1" w:after="0" w:afterAutospacing="1" w:line="276" w:lineRule="auto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>(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) остается истинным предложением (утверждением), если 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 увеличить на единицу, то есть 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>(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 + 1) - истинное предложение (утверждение). </w:t>
      </w:r>
    </w:p>
    <w:p w14:paraId="64221F30" w14:textId="77777777" w:rsidR="00BD43BF" w:rsidRPr="00BD43BF" w:rsidRDefault="00BD43BF" w:rsidP="00BD43BF">
      <w:pPr>
        <w:pStyle w:val="a4"/>
        <w:rPr>
          <w:sz w:val="26"/>
          <w:szCs w:val="26"/>
        </w:rPr>
      </w:pPr>
      <w:r w:rsidRPr="00BD43BF">
        <w:rPr>
          <w:sz w:val="26"/>
          <w:szCs w:val="26"/>
        </w:rPr>
        <w:t xml:space="preserve">Таким образом метод математической индукции предполагает два этапа: </w:t>
      </w:r>
    </w:p>
    <w:p w14:paraId="0C135D6A" w14:textId="77777777" w:rsidR="00BD43BF" w:rsidRPr="00BD43BF" w:rsidRDefault="00BD43BF" w:rsidP="00BD43BF">
      <w:pPr>
        <w:numPr>
          <w:ilvl w:val="0"/>
          <w:numId w:val="7"/>
        </w:numPr>
        <w:spacing w:beforeAutospacing="1" w:after="0" w:afterAutospacing="1" w:line="276" w:lineRule="auto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 xml:space="preserve">Этап проверки: проверяется, истинно ли предложение (утверждение) 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 xml:space="preserve">(1). </w:t>
      </w:r>
    </w:p>
    <w:p w14:paraId="7A396B14" w14:textId="73416888" w:rsidR="00573B34" w:rsidRPr="00BD43BF" w:rsidRDefault="00BD43BF" w:rsidP="00BD43BF">
      <w:pPr>
        <w:numPr>
          <w:ilvl w:val="0"/>
          <w:numId w:val="7"/>
        </w:numPr>
        <w:spacing w:beforeAutospacing="1" w:after="0" w:afterAutospacing="1" w:line="276" w:lineRule="auto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 xml:space="preserve">Этап доказательства: предполагается, что предложение 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>(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) истинно, и доказывается истинность предложения 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D43BF">
        <w:rPr>
          <w:rFonts w:ascii="Times New Roman" w:hAnsi="Times New Roman" w:cs="Times New Roman"/>
          <w:sz w:val="26"/>
          <w:szCs w:val="26"/>
        </w:rPr>
        <w:t>(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 + 1) (</w:t>
      </w:r>
      <w:r w:rsidRPr="00BD43BF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D43BF">
        <w:rPr>
          <w:rFonts w:ascii="Times New Roman" w:hAnsi="Times New Roman" w:cs="Times New Roman"/>
          <w:sz w:val="26"/>
          <w:szCs w:val="26"/>
        </w:rPr>
        <w:t xml:space="preserve"> увеличено на единицу). </w:t>
      </w:r>
    </w:p>
    <w:p w14:paraId="271F1447" w14:textId="20BC9227" w:rsidR="00140CBE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13.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Классы булевых функций. Теорема 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Поста-Яблонского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719A6C3B" w14:textId="595548FA" w:rsidR="00BD43BF" w:rsidRDefault="00BD43BF" w:rsidP="00BD43BF">
      <w:pPr>
        <w:pStyle w:val="a4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Смысл теоремы сводится к следующему:</w:t>
      </w:r>
    </w:p>
    <w:p w14:paraId="37DD8FBD" w14:textId="77777777" w:rsidR="00BD43BF" w:rsidRPr="00BD43BF" w:rsidRDefault="00BD43BF" w:rsidP="00BD43BF">
      <w:pPr>
        <w:pStyle w:val="a4"/>
        <w:jc w:val="both"/>
        <w:rPr>
          <w:sz w:val="26"/>
          <w:szCs w:val="26"/>
        </w:rPr>
      </w:pPr>
    </w:p>
    <w:p w14:paraId="4C37137C" w14:textId="77777777" w:rsidR="00BD43BF" w:rsidRPr="00BD43BF" w:rsidRDefault="00BD43BF" w:rsidP="00BD43BF">
      <w:pPr>
        <w:pStyle w:val="a4"/>
        <w:jc w:val="both"/>
        <w:rPr>
          <w:sz w:val="26"/>
          <w:szCs w:val="26"/>
        </w:rPr>
      </w:pPr>
      <w:r w:rsidRPr="00BD43BF">
        <w:rPr>
          <w:noProof/>
          <w:sz w:val="26"/>
          <w:szCs w:val="26"/>
        </w:rPr>
        <w:drawing>
          <wp:inline distT="0" distB="0" distL="114300" distR="114300" wp14:anchorId="00408745" wp14:editId="46920043">
            <wp:extent cx="5267960" cy="3828415"/>
            <wp:effectExtent l="0" t="0" r="2540" b="6985"/>
            <wp:docPr id="75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5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7D06" w14:textId="77777777" w:rsidR="00BD43BF" w:rsidRDefault="00BD43BF" w:rsidP="00BD43BF">
      <w:pPr>
        <w:pStyle w:val="a4"/>
        <w:jc w:val="both"/>
        <w:rPr>
          <w:sz w:val="26"/>
          <w:szCs w:val="26"/>
        </w:rPr>
      </w:pPr>
    </w:p>
    <w:p w14:paraId="77F36638" w14:textId="7D3FB137" w:rsidR="00BD43BF" w:rsidRPr="00BD43BF" w:rsidRDefault="00BD43BF" w:rsidP="00BD43BF">
      <w:pPr>
        <w:pStyle w:val="a4"/>
        <w:jc w:val="both"/>
        <w:rPr>
          <w:sz w:val="26"/>
          <w:szCs w:val="26"/>
        </w:rPr>
      </w:pPr>
      <w:r w:rsidRPr="00BD43BF">
        <w:rPr>
          <w:sz w:val="26"/>
          <w:szCs w:val="26"/>
        </w:rPr>
        <w:lastRenderedPageBreak/>
        <w:t>Набор функций двух переменных, является функционально полной системой, если хотя бы одна из его функций:</w:t>
      </w:r>
    </w:p>
    <w:p w14:paraId="4FA55AF1" w14:textId="77777777" w:rsidR="00BD43BF" w:rsidRPr="00BD43BF" w:rsidRDefault="00BD43BF" w:rsidP="00BD43BF">
      <w:pPr>
        <w:pStyle w:val="a4"/>
        <w:numPr>
          <w:ilvl w:val="0"/>
          <w:numId w:val="8"/>
        </w:numPr>
        <w:spacing w:before="0" w:after="0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Не сохраняет «0»;</w:t>
      </w:r>
    </w:p>
    <w:p w14:paraId="159EBF46" w14:textId="77777777" w:rsidR="00BD43BF" w:rsidRPr="00BD43BF" w:rsidRDefault="00BD43BF" w:rsidP="00BD43BF">
      <w:pPr>
        <w:pStyle w:val="a4"/>
        <w:numPr>
          <w:ilvl w:val="0"/>
          <w:numId w:val="8"/>
        </w:numPr>
        <w:spacing w:before="0" w:after="0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Не сохраняет «1» ;</w:t>
      </w:r>
    </w:p>
    <w:p w14:paraId="061C8D3E" w14:textId="77777777" w:rsidR="00BD43BF" w:rsidRPr="00BD43BF" w:rsidRDefault="00BD43BF" w:rsidP="00BD43BF">
      <w:pPr>
        <w:pStyle w:val="a4"/>
        <w:numPr>
          <w:ilvl w:val="0"/>
          <w:numId w:val="8"/>
        </w:numPr>
        <w:spacing w:before="0" w:after="0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Не самодвойственна;</w:t>
      </w:r>
    </w:p>
    <w:p w14:paraId="10632877" w14:textId="77777777" w:rsidR="00BD43BF" w:rsidRPr="00BD43BF" w:rsidRDefault="00BD43BF" w:rsidP="00BD43BF">
      <w:pPr>
        <w:pStyle w:val="a4"/>
        <w:numPr>
          <w:ilvl w:val="0"/>
          <w:numId w:val="8"/>
        </w:numPr>
        <w:spacing w:before="0" w:after="0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Не монотонна;</w:t>
      </w:r>
    </w:p>
    <w:p w14:paraId="471425C3" w14:textId="77777777" w:rsidR="00BD43BF" w:rsidRPr="00BD43BF" w:rsidRDefault="00BD43BF" w:rsidP="00BD43BF">
      <w:pPr>
        <w:pStyle w:val="a4"/>
        <w:numPr>
          <w:ilvl w:val="0"/>
          <w:numId w:val="8"/>
        </w:numPr>
        <w:spacing w:before="0" w:after="0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Не линейна.</w:t>
      </w:r>
    </w:p>
    <w:p w14:paraId="004F6E2C" w14:textId="07D5A273" w:rsidR="00573B34" w:rsidRPr="00BD43BF" w:rsidRDefault="00BD43BF" w:rsidP="00BD43BF">
      <w:pPr>
        <w:pStyle w:val="a4"/>
        <w:jc w:val="both"/>
        <w:rPr>
          <w:sz w:val="26"/>
          <w:szCs w:val="26"/>
        </w:rPr>
      </w:pPr>
      <w:r w:rsidRPr="00BD43BF">
        <w:rPr>
          <w:sz w:val="26"/>
          <w:szCs w:val="26"/>
        </w:rPr>
        <w:t>Эти свойства логических функций разбивают их на классы сохраняющих и не сохраняющих 0; сохраняющих и не сохраняющих 1; самодвойственных и не самодвойственных и т.д. При этом суперпозиция логических функций одного класса дает функцию того же класса.</w:t>
      </w:r>
    </w:p>
    <w:p w14:paraId="7DF5B6DB" w14:textId="561CCCE4" w:rsidR="00140CBE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14.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СДНФ,  СКНФ булевой функции, Полином 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Жегалкина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273CFFDA" w14:textId="77777777" w:rsidR="00BD43BF" w:rsidRPr="00BD43BF" w:rsidRDefault="00BD43BF" w:rsidP="00BD43BF">
      <w:pPr>
        <w:pStyle w:val="a4"/>
        <w:rPr>
          <w:sz w:val="26"/>
          <w:szCs w:val="26"/>
        </w:rPr>
      </w:pPr>
      <w:r w:rsidRPr="00BD43BF">
        <w:rPr>
          <w:sz w:val="26"/>
          <w:szCs w:val="26"/>
        </w:rPr>
        <w:t xml:space="preserve">СДНФ - равносильная ей формула, представляющая собой дизъюнкцию элементарных конъюнкций, обладающая свойствами </w:t>
      </w:r>
    </w:p>
    <w:p w14:paraId="6A30258F" w14:textId="77777777" w:rsidR="00BD43BF" w:rsidRPr="00BD43BF" w:rsidRDefault="00BD43BF" w:rsidP="00BD43BF">
      <w:pPr>
        <w:pStyle w:val="a4"/>
        <w:spacing w:before="0" w:beforeAutospacing="0" w:after="0" w:afterAutospacing="0"/>
        <w:rPr>
          <w:sz w:val="26"/>
          <w:szCs w:val="26"/>
        </w:rPr>
      </w:pPr>
      <w:r w:rsidRPr="00BD43BF">
        <w:rPr>
          <w:sz w:val="26"/>
          <w:szCs w:val="26"/>
        </w:rPr>
        <w:t>1. Каждое логическое слагаемое формулы содержит все переменные, входящие в функцию F(x</w:t>
      </w:r>
      <w:r w:rsidRPr="00BD43BF">
        <w:rPr>
          <w:sz w:val="26"/>
          <w:szCs w:val="26"/>
          <w:vertAlign w:val="subscript"/>
        </w:rPr>
        <w:t>1</w:t>
      </w:r>
      <w:r w:rsidRPr="00BD43BF">
        <w:rPr>
          <w:sz w:val="26"/>
          <w:szCs w:val="26"/>
        </w:rPr>
        <w:t>,x</w:t>
      </w:r>
      <w:r w:rsidRPr="00BD43BF">
        <w:rPr>
          <w:sz w:val="26"/>
          <w:szCs w:val="26"/>
          <w:vertAlign w:val="subscript"/>
        </w:rPr>
        <w:t>2</w:t>
      </w:r>
      <w:r w:rsidRPr="00BD43BF">
        <w:rPr>
          <w:sz w:val="26"/>
          <w:szCs w:val="26"/>
        </w:rPr>
        <w:t>,...x</w:t>
      </w:r>
      <w:r w:rsidRPr="00BD43BF">
        <w:rPr>
          <w:sz w:val="26"/>
          <w:szCs w:val="26"/>
          <w:vertAlign w:val="subscript"/>
        </w:rPr>
        <w:t>n</w:t>
      </w:r>
      <w:r w:rsidRPr="00BD43BF">
        <w:rPr>
          <w:sz w:val="26"/>
          <w:szCs w:val="26"/>
        </w:rPr>
        <w:t xml:space="preserve">) </w:t>
      </w:r>
    </w:p>
    <w:p w14:paraId="541DD735" w14:textId="77777777" w:rsidR="00BD43BF" w:rsidRPr="00BD43BF" w:rsidRDefault="00BD43BF" w:rsidP="00BD43BF">
      <w:pPr>
        <w:pStyle w:val="a4"/>
        <w:spacing w:before="0" w:beforeAutospacing="0" w:after="0" w:afterAutospacing="0"/>
        <w:rPr>
          <w:sz w:val="26"/>
          <w:szCs w:val="26"/>
        </w:rPr>
      </w:pPr>
      <w:r w:rsidRPr="00BD43BF">
        <w:rPr>
          <w:sz w:val="26"/>
          <w:szCs w:val="26"/>
        </w:rPr>
        <w:t xml:space="preserve">2. Все логические слагаемые формулы различны </w:t>
      </w:r>
    </w:p>
    <w:p w14:paraId="17D5FA8D" w14:textId="77777777" w:rsidR="00BD43BF" w:rsidRPr="00BD43BF" w:rsidRDefault="00BD43BF" w:rsidP="00BD43BF">
      <w:pPr>
        <w:pStyle w:val="a4"/>
        <w:spacing w:before="0" w:beforeAutospacing="0" w:after="0" w:afterAutospacing="0"/>
        <w:rPr>
          <w:sz w:val="26"/>
          <w:szCs w:val="26"/>
        </w:rPr>
      </w:pPr>
      <w:r w:rsidRPr="00BD43BF">
        <w:rPr>
          <w:sz w:val="26"/>
          <w:szCs w:val="26"/>
        </w:rPr>
        <w:t xml:space="preserve">3. Ни одно логическое слагаемое не содержит переменную и её отрицание </w:t>
      </w:r>
    </w:p>
    <w:p w14:paraId="4D872ED7" w14:textId="7B3A428D" w:rsidR="00BD43BF" w:rsidRDefault="00BD43BF" w:rsidP="00BD43BF">
      <w:pPr>
        <w:pStyle w:val="a4"/>
        <w:spacing w:before="0" w:beforeAutospacing="0" w:after="0" w:afterAutospacing="0"/>
        <w:rPr>
          <w:sz w:val="26"/>
          <w:szCs w:val="26"/>
        </w:rPr>
      </w:pPr>
      <w:r w:rsidRPr="00BD43BF">
        <w:rPr>
          <w:sz w:val="26"/>
          <w:szCs w:val="26"/>
        </w:rPr>
        <w:t xml:space="preserve">4. Ни одно логическое слагаемое формулы не содержит одну и ту же переменную дважды. </w:t>
      </w:r>
    </w:p>
    <w:p w14:paraId="05181476" w14:textId="59CA2FC4" w:rsidR="00BD43BF" w:rsidRDefault="00BD43BF" w:rsidP="00BD43BF">
      <w:pPr>
        <w:pStyle w:val="a4"/>
        <w:spacing w:before="0" w:beforeAutospacing="0" w:after="0" w:afterAutospacing="0"/>
        <w:rPr>
          <w:sz w:val="26"/>
          <w:szCs w:val="26"/>
        </w:rPr>
      </w:pPr>
    </w:p>
    <w:p w14:paraId="3C97557C" w14:textId="4139ABE9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Чтобы получить СКНФ, надо взять все наборы, на которых значение функции равно 0 и записать для каждого из них дизъюнкцию переменных и их отрицаний. Если в наборе значение переменной равно 0 – то переменную надо взять без отрицания, если 1 – с отрицанием. Из получившихся дизъюнкций надо построить конъюнкцию.</w:t>
      </w:r>
    </w:p>
    <w:p w14:paraId="55A07EBC" w14:textId="77777777" w:rsidR="00367B73" w:rsidRPr="00BD43BF" w:rsidRDefault="00367B73" w:rsidP="00BD43BF">
      <w:pPr>
        <w:pStyle w:val="a4"/>
        <w:spacing w:before="0" w:beforeAutospacing="0" w:after="0" w:afterAutospacing="0"/>
        <w:rPr>
          <w:sz w:val="26"/>
          <w:szCs w:val="26"/>
        </w:rPr>
      </w:pPr>
    </w:p>
    <w:p w14:paraId="34A4D9DF" w14:textId="29200C5E" w:rsidR="00BD43BF" w:rsidRPr="00BD43BF" w:rsidRDefault="00BD43BF" w:rsidP="00BD43BF">
      <w:pPr>
        <w:jc w:val="both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 xml:space="preserve">СКНФ - Совершенная конъюнктивная нормальная форма формулы (СКНФ) это равносильная ей формула, представляющая собой конъюнкцию элементарных дизъюнкций, удовлетворяющая свойствам: </w:t>
      </w:r>
    </w:p>
    <w:p w14:paraId="3347016D" w14:textId="77777777" w:rsidR="00BD43BF" w:rsidRPr="00BD43BF" w:rsidRDefault="00BD43BF" w:rsidP="00BD43B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>1. Все элементарные дизъюнкции содержат все переменные, входящие в функцию F(x1,x2,...xn)</w:t>
      </w:r>
    </w:p>
    <w:p w14:paraId="460E7C07" w14:textId="77777777" w:rsidR="00BD43BF" w:rsidRPr="00BD43BF" w:rsidRDefault="00BD43BF" w:rsidP="00BD43B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>2. Все элементарные дизъюнкции различны</w:t>
      </w:r>
    </w:p>
    <w:p w14:paraId="34B8F2AF" w14:textId="77777777" w:rsidR="00BD43BF" w:rsidRPr="00BD43BF" w:rsidRDefault="00BD43BF" w:rsidP="00BD43B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 xml:space="preserve">3. Каждая элементарная дизъюнкция содержит переменную один раз </w:t>
      </w:r>
    </w:p>
    <w:p w14:paraId="4034DD62" w14:textId="5C84EB33" w:rsidR="00BD43BF" w:rsidRDefault="00BD43BF" w:rsidP="00BD43B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43BF">
        <w:rPr>
          <w:rFonts w:ascii="Times New Roman" w:hAnsi="Times New Roman" w:cs="Times New Roman"/>
          <w:sz w:val="26"/>
          <w:szCs w:val="26"/>
        </w:rPr>
        <w:t xml:space="preserve">4. Ни одна элементарная дизъюнкция не содержит переменную и её отрицание </w:t>
      </w:r>
    </w:p>
    <w:p w14:paraId="723FF065" w14:textId="19F64FF9" w:rsidR="00367B73" w:rsidRDefault="00367B73" w:rsidP="00BD43B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966D1E9" w14:textId="365C8774" w:rsidR="00367B73" w:rsidRPr="00367B73" w:rsidRDefault="00367B73" w:rsidP="00367B7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Чтобы получить совершенную дизъюнктивную нормальную форму (</w:t>
      </w:r>
      <w:r w:rsidRPr="00367B73">
        <w:rPr>
          <w:rStyle w:val="a7"/>
          <w:rFonts w:ascii="Times New Roman" w:hAnsi="Times New Roman" w:cs="Times New Roman"/>
          <w:sz w:val="26"/>
          <w:szCs w:val="26"/>
        </w:rPr>
        <w:t>СДНФ)</w:t>
      </w:r>
      <w:r w:rsidRPr="00367B73">
        <w:rPr>
          <w:rFonts w:ascii="Times New Roman" w:hAnsi="Times New Roman" w:cs="Times New Roman"/>
          <w:sz w:val="26"/>
          <w:szCs w:val="26"/>
        </w:rPr>
        <w:t>, надо взять все наборы, на которых значение функции равно 1 и записать для каждого из них конъюнкцию переменных и их отрицаний. Если в наборе значение переменной 0 – то переменную надо взять с отрицанием, если 1 – без отрицания. Из получившихся конъюнкций надо построить дизъюнкцию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1DC853" w14:textId="77777777" w:rsidR="00BD43BF" w:rsidRPr="00BD43BF" w:rsidRDefault="00BD43BF" w:rsidP="00BD43BF">
      <w:pPr>
        <w:pStyle w:val="a4"/>
        <w:jc w:val="both"/>
        <w:rPr>
          <w:sz w:val="26"/>
          <w:szCs w:val="26"/>
        </w:rPr>
      </w:pPr>
      <w:r w:rsidRPr="00BD43BF">
        <w:rPr>
          <w:sz w:val="26"/>
          <w:szCs w:val="26"/>
        </w:rPr>
        <w:lastRenderedPageBreak/>
        <w:t>Полином Жегалкина представляет собой полином, коэффициентами которого являются числа 0 или 1, причём в качестве операции умножения и сложения используются операции конъюнкции и сумма по модулю 2.</w:t>
      </w:r>
    </w:p>
    <w:p w14:paraId="5C9AFC2E" w14:textId="77777777" w:rsidR="00BD43BF" w:rsidRPr="00BD43BF" w:rsidRDefault="00BD43BF" w:rsidP="00BD43BF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bookmarkStart w:id="1" w:name="_Hlk93353325"/>
      <w:r w:rsidRPr="00BD43BF">
        <w:rPr>
          <w:sz w:val="26"/>
          <w:szCs w:val="26"/>
        </w:rPr>
        <w:t>Конъюнкция</w:t>
      </w:r>
      <w:bookmarkEnd w:id="1"/>
      <w:r w:rsidRPr="00BD43BF">
        <w:rPr>
          <w:sz w:val="26"/>
          <w:szCs w:val="26"/>
        </w:rPr>
        <w:t xml:space="preserve"> - результат равен 1, если все операнды равны 1, во всех остальных случаях результат равен 0 (птичка вверх)</w:t>
      </w:r>
      <w:r w:rsidRPr="00BD43BF">
        <w:rPr>
          <w:rFonts w:eastAsia="SimSun"/>
          <w:vanish/>
          <w:sz w:val="26"/>
          <w:szCs w:val="26"/>
        </w:rPr>
        <w:t xml:space="preserve">0 {\displaystyle 0} </w:t>
      </w:r>
      <w:r w:rsidRPr="00BD43BF">
        <w:rPr>
          <w:rFonts w:eastAsia="SimSun"/>
          <w:sz w:val="26"/>
          <w:szCs w:val="26"/>
        </w:rPr>
        <w:t>.</w:t>
      </w:r>
    </w:p>
    <w:p w14:paraId="421B45F2" w14:textId="7F06FA35" w:rsidR="00573B34" w:rsidRPr="00BD43BF" w:rsidRDefault="00BD43BF" w:rsidP="00BD43BF">
      <w:pPr>
        <w:pStyle w:val="a4"/>
        <w:spacing w:before="0" w:beforeAutospacing="0" w:after="0" w:afterAutospacing="0"/>
        <w:jc w:val="both"/>
        <w:rPr>
          <w:rFonts w:eastAsia="SimSun"/>
          <w:sz w:val="26"/>
          <w:szCs w:val="26"/>
        </w:rPr>
      </w:pPr>
      <w:r w:rsidRPr="00BD43BF">
        <w:rPr>
          <w:sz w:val="26"/>
          <w:szCs w:val="26"/>
        </w:rPr>
        <w:t xml:space="preserve">Дизъюнкция - </w:t>
      </w:r>
      <w:r w:rsidRPr="00BD43BF">
        <w:rPr>
          <w:rFonts w:eastAsia="SimSun"/>
          <w:sz w:val="26"/>
          <w:szCs w:val="26"/>
        </w:rPr>
        <w:t>Таким образом, результат равен</w:t>
      </w:r>
      <w:r w:rsidRPr="00BD43BF">
        <w:rPr>
          <w:sz w:val="26"/>
          <w:szCs w:val="26"/>
        </w:rPr>
        <w:t xml:space="preserve"> 0</w:t>
      </w:r>
      <w:r w:rsidRPr="00BD43BF">
        <w:rPr>
          <w:rFonts w:eastAsia="SimSun"/>
          <w:vanish/>
          <w:sz w:val="26"/>
          <w:szCs w:val="26"/>
        </w:rPr>
        <w:t xml:space="preserve">0 {\displaystyle 0} </w:t>
      </w:r>
      <w:r w:rsidRPr="00BD43BF">
        <w:rPr>
          <w:rFonts w:eastAsia="SimSun"/>
          <w:sz w:val="26"/>
          <w:szCs w:val="26"/>
        </w:rPr>
        <w:t xml:space="preserve">, если все операнды равны </w:t>
      </w:r>
      <w:r w:rsidRPr="00BD43BF">
        <w:rPr>
          <w:sz w:val="26"/>
          <w:szCs w:val="26"/>
        </w:rPr>
        <w:t>0,</w:t>
      </w:r>
      <w:r w:rsidRPr="00BD43BF">
        <w:rPr>
          <w:rFonts w:eastAsia="SimSun"/>
          <w:sz w:val="26"/>
          <w:szCs w:val="26"/>
        </w:rPr>
        <w:t xml:space="preserve"> во всех остальных случаях результат равен </w:t>
      </w:r>
      <w:r w:rsidRPr="00BD43BF">
        <w:rPr>
          <w:sz w:val="26"/>
          <w:szCs w:val="26"/>
        </w:rPr>
        <w:t>1(птичка вниз)</w:t>
      </w:r>
      <w:r w:rsidRPr="00BD43BF">
        <w:rPr>
          <w:rFonts w:eastAsia="SimSun"/>
          <w:vanish/>
          <w:sz w:val="26"/>
          <w:szCs w:val="26"/>
        </w:rPr>
        <w:t xml:space="preserve">1 {\displaystyle 1} </w:t>
      </w:r>
      <w:r w:rsidRPr="00BD43BF">
        <w:rPr>
          <w:rFonts w:eastAsia="SimSun"/>
          <w:sz w:val="26"/>
          <w:szCs w:val="26"/>
        </w:rPr>
        <w:t>.</w:t>
      </w:r>
    </w:p>
    <w:p w14:paraId="49B9BB5D" w14:textId="7555BF37" w:rsidR="00BD43BF" w:rsidRDefault="00BD43BF" w:rsidP="00BD43BF">
      <w:pPr>
        <w:pStyle w:val="a4"/>
        <w:spacing w:before="0" w:beforeAutospacing="0" w:after="0" w:afterAutospacing="0"/>
        <w:jc w:val="both"/>
        <w:rPr>
          <w:rFonts w:eastAsia="SimSun"/>
          <w:sz w:val="22"/>
          <w:szCs w:val="22"/>
        </w:rPr>
      </w:pPr>
    </w:p>
    <w:p w14:paraId="125B9EAE" w14:textId="77777777" w:rsidR="00BD43BF" w:rsidRPr="00367B73" w:rsidRDefault="00BD43BF" w:rsidP="00BD43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367B73">
        <w:rPr>
          <w:rStyle w:val="a7"/>
          <w:rFonts w:ascii="Times New Roman" w:hAnsi="Times New Roman" w:cs="Times New Roman"/>
          <w:b w:val="0"/>
          <w:bCs w:val="0"/>
          <w:sz w:val="26"/>
          <w:szCs w:val="26"/>
        </w:rPr>
        <w:t>Полином Жегалкина можно построить различными способами: используя таблицу истинности (через СДНФ), методом неопределенных коэффициентов, методом треугольника.</w:t>
      </w:r>
    </w:p>
    <w:p w14:paraId="42C560D1" w14:textId="77777777" w:rsidR="00BD43BF" w:rsidRPr="00BD43BF" w:rsidRDefault="00BD43BF" w:rsidP="00BD43BF">
      <w:pPr>
        <w:pStyle w:val="a4"/>
        <w:spacing w:before="0" w:beforeAutospacing="0" w:after="0" w:afterAutospacing="0"/>
        <w:jc w:val="both"/>
        <w:rPr>
          <w:sz w:val="22"/>
          <w:szCs w:val="22"/>
        </w:rPr>
      </w:pPr>
    </w:p>
    <w:p w14:paraId="5F8951B1" w14:textId="61565604" w:rsidR="00573B34" w:rsidRP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15.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Правило суммы. Правило произведения.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 xml:space="preserve">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Формула включений и исключений в комбинаторике.</w:t>
      </w:r>
    </w:p>
    <w:p w14:paraId="44232719" w14:textId="4D9CFE93" w:rsidR="00573B34" w:rsidRDefault="00573B34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4235D2E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Правило произведения. Пусть объект 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можно выбрать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n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способами и после каждого такого выбора объект 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можно выбрать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m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способами. Тогда выбор пары (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>,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) можно осуществить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mn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367B73">
        <w:rPr>
          <w:rFonts w:ascii="Times New Roman" w:hAnsi="Times New Roman" w:cs="Times New Roman"/>
          <w:sz w:val="26"/>
          <w:szCs w:val="26"/>
        </w:rPr>
        <w:t>способами.</w:t>
      </w:r>
    </w:p>
    <w:p w14:paraId="1BBA93C4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Правило суммы. Пусть некоторый объект A можно выбрать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sz w:val="26"/>
          <w:szCs w:val="26"/>
        </w:rPr>
        <w:t xml:space="preserve"> 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различными способами, а другой объект 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можно выбрать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m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способами. Тогда существует 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n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+</w:t>
      </w:r>
      <w:r w:rsidRPr="00367B73">
        <w:rPr>
          <w:rFonts w:ascii="Times New Roman" w:hAnsi="Times New Roman" w:cs="Times New Roman"/>
          <w:b/>
          <w:bCs/>
          <w:sz w:val="26"/>
          <w:szCs w:val="26"/>
          <w:lang w:val="en-US" w:eastAsia="zh-CN"/>
        </w:rPr>
        <w:t>m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 способов выбрать либо объект 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A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 xml:space="preserve">, либо объект </w:t>
      </w:r>
      <w:r w:rsidRPr="00367B73">
        <w:rPr>
          <w:rFonts w:ascii="Times New Roman" w:hAnsi="Times New Roman" w:cs="Times New Roman"/>
          <w:sz w:val="26"/>
          <w:szCs w:val="26"/>
          <w:lang w:val="en-US" w:eastAsia="zh-CN"/>
        </w:rPr>
        <w:t>B</w:t>
      </w:r>
      <w:r w:rsidRPr="00367B73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FC388D0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Формула включений-исключений (или принцип включений-исключений) — </w:t>
      </w:r>
      <w:hyperlink r:id="rId95" w:tooltip="Комбинаторика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комбинаторная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формула, позволяющая определить </w:t>
      </w:r>
      <w:hyperlink r:id="rId96" w:tooltip="Мощность множества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мощность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</w:t>
      </w:r>
      <w:hyperlink r:id="rId97" w:tooltip="Объединение множеств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объединения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конечного числа </w:t>
      </w:r>
      <w:hyperlink r:id="rId98" w:tooltip="Конечное множество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конечных множеств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, которые в общем случае могут </w:t>
      </w:r>
      <w:hyperlink r:id="rId99" w:tooltip="Пересечение множеств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пересекаться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друг с другом.</w:t>
      </w:r>
    </w:p>
    <w:p w14:paraId="1ADF2C57" w14:textId="793F149A" w:rsidR="00140CBE" w:rsidRPr="00367B73" w:rsidRDefault="00367B73" w:rsidP="00367B73">
      <w:pPr>
        <w:jc w:val="both"/>
      </w:pPr>
      <w:r>
        <w:rPr>
          <w:noProof/>
        </w:rPr>
        <w:drawing>
          <wp:inline distT="0" distB="0" distL="114300" distR="114300" wp14:anchorId="09861A69" wp14:editId="78AFD507">
            <wp:extent cx="3286125" cy="390525"/>
            <wp:effectExtent l="0" t="0" r="3175" b="3175"/>
            <wp:docPr id="3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31E" w14:textId="77777777" w:rsidR="00140CBE" w:rsidRPr="00AF3932" w:rsidRDefault="00140CBE" w:rsidP="00573B34">
      <w:pPr>
        <w:spacing w:after="0" w:line="240" w:lineRule="auto"/>
        <w:ind w:left="78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320FCAE5" w14:textId="5390BDAC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16.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выборки, примеры различных выборок.</w:t>
      </w:r>
    </w:p>
    <w:p w14:paraId="72C95F59" w14:textId="325BE0CE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69AC74D1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Пусть A={a1, ..., an} – множество из n элементов. Набор элементов ai1, ..., air, r ≥ 1, называется выборкой объема r из n элементов, или (n,r)-выборкой.</w:t>
      </w:r>
    </w:p>
    <w:p w14:paraId="180A5F5A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Выборка называется упорядоченной, если порядок следования элементов в ней задан.</w:t>
      </w:r>
      <w:r w:rsidRPr="00367B73">
        <w:rPr>
          <w:rFonts w:ascii="Times New Roman" w:hAnsi="Times New Roman" w:cs="Times New Roman"/>
          <w:sz w:val="26"/>
          <w:szCs w:val="26"/>
        </w:rPr>
        <w:br/>
        <w:t>Две упорядоченные выборки, отличающиеся лишь порядком следования элементов, считаются различными.</w:t>
      </w:r>
      <w:r w:rsidRPr="00367B73">
        <w:rPr>
          <w:rFonts w:ascii="Times New Roman" w:hAnsi="Times New Roman" w:cs="Times New Roman"/>
          <w:sz w:val="26"/>
          <w:szCs w:val="26"/>
        </w:rPr>
        <w:br/>
        <w:t>Если порядок следования элементов не является существенным, то выборка называется неупорядоченной. В выборках могут допускаться или не допускаться повторения элементов.</w:t>
      </w:r>
    </w:p>
    <w:p w14:paraId="09CC01E7" w14:textId="4342EB06" w:rsidR="00140CBE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Примеры: выборка имен из списка, покупатели в магазине, соседи, база данных по потребителям, случайно названный телефонный номер для телефонного опроса.</w:t>
      </w:r>
    </w:p>
    <w:p w14:paraId="7CE6E6B5" w14:textId="77777777" w:rsidR="00573B34" w:rsidRPr="00AF3932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2E773A2" w14:textId="72719DD5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lastRenderedPageBreak/>
        <w:t xml:space="preserve">17.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Размещения.</w:t>
      </w:r>
    </w:p>
    <w:p w14:paraId="0BC0E6F3" w14:textId="0268A16B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23AC42D2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В </w:t>
      </w:r>
      <w:hyperlink r:id="rId101" w:tooltip="Комбинаторика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комбинаторике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размеще́нием (из n по k) называется </w:t>
      </w:r>
      <w:hyperlink r:id="rId102" w:tooltip="Кортеж (математика)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упорядоченный набор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из k различных элементов из некоторого </w:t>
      </w:r>
      <w:hyperlink r:id="rId103" w:tooltip="Множество" w:history="1">
        <w:r w:rsidRPr="00367B73">
          <w:rPr>
            <w:rStyle w:val="a5"/>
            <w:rFonts w:ascii="Times New Roman" w:eastAsia="SimSun" w:hAnsi="Times New Roman" w:cs="Times New Roman"/>
            <w:sz w:val="26"/>
            <w:szCs w:val="26"/>
          </w:rPr>
          <w:t>множества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 различных n элементов.</w:t>
      </w:r>
    </w:p>
    <w:p w14:paraId="228C2791" w14:textId="77777777" w:rsidR="00367B73" w:rsidRPr="00367B73" w:rsidRDefault="00367B73" w:rsidP="00367B73">
      <w:pPr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Размещением из n элементов по k называется упорядоченная (n,k)-выборка</w:t>
      </w:r>
    </w:p>
    <w:p w14:paraId="75D69EC5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Пример 1: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1 , 3 , 2 , 5 ) — это 4-элементное размещение из 6-элементного множества { 1 , 2 , 3 , 4 , 5 , 6 }. </w:t>
      </w:r>
    </w:p>
    <w:p w14:paraId="4595D524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Пример 2: некоторые размещения элементов множества { 1 , 2 , 3 , 4 , 5 , 6 } по 2: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1 , 2 </w:t>
      </w:r>
      <w:r w:rsidRPr="00367B73">
        <w:rPr>
          <w:rFonts w:ascii="Cambria Math" w:hAnsi="Cambria Math" w:cs="Cambria Math"/>
          <w:sz w:val="26"/>
          <w:szCs w:val="26"/>
        </w:rPr>
        <w:t>⟩⟨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1 , 3 </w:t>
      </w:r>
      <w:r w:rsidRPr="00367B73">
        <w:rPr>
          <w:rFonts w:ascii="Cambria Math" w:hAnsi="Cambria Math" w:cs="Cambria Math"/>
          <w:sz w:val="26"/>
          <w:szCs w:val="26"/>
        </w:rPr>
        <w:t>⟩⟨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1 , 4 </w:t>
      </w:r>
      <w:r w:rsidRPr="00367B73">
        <w:rPr>
          <w:rFonts w:ascii="Cambria Math" w:hAnsi="Cambria Math" w:cs="Cambria Math"/>
          <w:sz w:val="26"/>
          <w:szCs w:val="26"/>
        </w:rPr>
        <w:t>⟩⟨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1 , 5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…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2 , 1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2 , 3 </w:t>
      </w:r>
      <w:r w:rsidRPr="00367B73">
        <w:rPr>
          <w:rFonts w:ascii="Cambria Math" w:hAnsi="Cambria Math" w:cs="Cambria Math"/>
          <w:sz w:val="26"/>
          <w:szCs w:val="26"/>
        </w:rPr>
        <w:t>⟩⟨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2 , 4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 …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2 , 6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 … </w:t>
      </w:r>
    </w:p>
    <w:p w14:paraId="201E9D5F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В отличие от </w:t>
      </w:r>
      <w:hyperlink r:id="rId104" w:tooltip="Сочетание" w:history="1">
        <w:r w:rsidRPr="00367B73">
          <w:rPr>
            <w:rStyle w:val="a5"/>
            <w:rFonts w:ascii="Times New Roman" w:hAnsi="Times New Roman" w:cs="Times New Roman"/>
            <w:sz w:val="26"/>
            <w:szCs w:val="26"/>
          </w:rPr>
          <w:t>сочетаний</w:t>
        </w:r>
      </w:hyperlink>
      <w:r w:rsidRPr="00367B73">
        <w:rPr>
          <w:rFonts w:ascii="Times New Roman" w:hAnsi="Times New Roman" w:cs="Times New Roman"/>
          <w:sz w:val="26"/>
          <w:szCs w:val="26"/>
        </w:rPr>
        <w:t xml:space="preserve">, размещения учитывают порядок следования предметов. Так, например, наборы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2 , 1 , 3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и </w:t>
      </w:r>
      <w:r w:rsidRPr="00367B73">
        <w:rPr>
          <w:rFonts w:ascii="Cambria Math" w:hAnsi="Cambria Math" w:cs="Cambria Math"/>
          <w:sz w:val="26"/>
          <w:szCs w:val="26"/>
        </w:rPr>
        <w:t>⟨</w:t>
      </w:r>
      <w:r w:rsidRPr="00367B73">
        <w:rPr>
          <w:rFonts w:ascii="Times New Roman" w:hAnsi="Times New Roman" w:cs="Times New Roman"/>
          <w:sz w:val="26"/>
          <w:szCs w:val="26"/>
        </w:rPr>
        <w:t xml:space="preserve"> 3 , 2 , 1 </w:t>
      </w:r>
      <w:r w:rsidRPr="00367B73">
        <w:rPr>
          <w:rFonts w:ascii="Cambria Math" w:hAnsi="Cambria Math" w:cs="Cambria Math"/>
          <w:sz w:val="26"/>
          <w:szCs w:val="26"/>
        </w:rPr>
        <w:t>⟩</w:t>
      </w:r>
      <w:r w:rsidRPr="00367B73">
        <w:rPr>
          <w:rFonts w:ascii="Times New Roman" w:hAnsi="Times New Roman" w:cs="Times New Roman"/>
          <w:sz w:val="26"/>
          <w:szCs w:val="26"/>
        </w:rPr>
        <w:t xml:space="preserve">являются различными, хотя состоят из одних и тех же элементов { 1 , 2 , 3 } (то есть совпадают как сочетания). </w:t>
      </w:r>
    </w:p>
    <w:p w14:paraId="51881070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Заполнить ряд - значит надо поместить на каком-нибудь месте этого ряда какой-либо объект из данного множества (причем каждый объект можно использовать всего лишь один раз). Ряд, заполненный объектами данного множества, называется размещением , т.е мы разместили объекты на данных местах.</w:t>
      </w:r>
    </w:p>
    <w:p w14:paraId="275F6832" w14:textId="77777777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)-размещением с повторениями</w:t>
      </w:r>
      <w:r w:rsidRPr="00367B73">
        <w:rPr>
          <w:rFonts w:ascii="Times New Roman" w:hAnsi="Times New Roman" w:cs="Times New Roman"/>
          <w:sz w:val="26"/>
          <w:szCs w:val="26"/>
        </w:rPr>
        <w:t xml:space="preserve"> называется упорядоченная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)</w:t>
      </w:r>
      <w:r w:rsidRPr="00367B73">
        <w:rPr>
          <w:rFonts w:ascii="Times New Roman" w:hAnsi="Times New Roman" w:cs="Times New Roman"/>
          <w:sz w:val="26"/>
          <w:szCs w:val="26"/>
        </w:rPr>
        <w:t xml:space="preserve"> выборка, элементы в которой могут повторяться;</w:t>
      </w:r>
    </w:p>
    <w:p w14:paraId="122D13CB" w14:textId="77777777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)-размещением без повторений</w:t>
      </w:r>
      <w:r w:rsidRPr="00367B73">
        <w:rPr>
          <w:rFonts w:ascii="Times New Roman" w:hAnsi="Times New Roman" w:cs="Times New Roman"/>
          <w:sz w:val="26"/>
          <w:szCs w:val="26"/>
        </w:rPr>
        <w:t xml:space="preserve"> называется упорядоченная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)</w:t>
      </w:r>
      <w:r w:rsidRPr="00367B73">
        <w:rPr>
          <w:rFonts w:ascii="Times New Roman" w:hAnsi="Times New Roman" w:cs="Times New Roman"/>
          <w:sz w:val="26"/>
          <w:szCs w:val="26"/>
        </w:rPr>
        <w:t xml:space="preserve"> выборка, элементы которой попарно различны;</w:t>
      </w:r>
    </w:p>
    <w:p w14:paraId="665D0D1D" w14:textId="77777777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367B73">
        <w:rPr>
          <w:rFonts w:ascii="Times New Roman" w:hAnsi="Times New Roman" w:cs="Times New Roman"/>
          <w:bCs/>
          <w:iCs/>
          <w:sz w:val="26"/>
          <w:szCs w:val="26"/>
        </w:rPr>
        <w:t xml:space="preserve">Число 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)-</w:t>
      </w:r>
      <w:r w:rsidRPr="00367B73">
        <w:rPr>
          <w:rFonts w:ascii="Times New Roman" w:hAnsi="Times New Roman" w:cs="Times New Roman"/>
          <w:bCs/>
          <w:i/>
          <w:iCs/>
          <w:sz w:val="26"/>
          <w:szCs w:val="26"/>
        </w:rPr>
        <w:t>размещений  с повторениями</w:t>
      </w:r>
      <w:r w:rsidRPr="00367B7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367B73">
        <w:rPr>
          <w:rFonts w:ascii="Times New Roman" w:hAnsi="Times New Roman" w:cs="Times New Roman"/>
          <w:sz w:val="26"/>
          <w:szCs w:val="26"/>
        </w:rPr>
        <w:t xml:space="preserve">обозначается, как </w:t>
      </w:r>
      <w:r w:rsidRPr="00367B73">
        <w:rPr>
          <w:rFonts w:ascii="Times New Roman" w:hAnsi="Times New Roman" w:cs="Times New Roman"/>
          <w:position w:val="-12"/>
          <w:sz w:val="26"/>
          <w:szCs w:val="26"/>
        </w:rPr>
        <w:object w:dxaOrig="360" w:dyaOrig="420" w14:anchorId="1949EAAA">
          <v:shape id="_x0000_i1029" type="#_x0000_t75" style="width:18pt;height:21pt" o:ole="">
            <v:imagedata r:id="rId105" o:title=""/>
          </v:shape>
          <o:OLEObject Type="Embed" ProgID="Equation.3" ShapeID="_x0000_i1029" DrawAspect="Content" ObjectID="_1703969488" r:id="rId106"/>
        </w:object>
      </w:r>
      <w:r w:rsidRPr="00367B7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367B73">
        <w:rPr>
          <w:rFonts w:ascii="Times New Roman" w:hAnsi="Times New Roman" w:cs="Times New Roman"/>
          <w:bCs/>
          <w:iCs/>
          <w:sz w:val="26"/>
          <w:szCs w:val="26"/>
        </w:rPr>
        <w:t>и</w:t>
      </w:r>
      <w:r w:rsidRPr="00367B7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367B73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1ACCFE7C" w14:textId="77777777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position w:val="-12"/>
          <w:sz w:val="26"/>
          <w:szCs w:val="26"/>
        </w:rPr>
        <w:object w:dxaOrig="1248" w:dyaOrig="624" w14:anchorId="43BC30BB">
          <v:shape id="_x0000_i1030" type="#_x0000_t75" style="width:62.65pt;height:31.5pt" o:ole="">
            <v:imagedata r:id="rId107" o:title=""/>
          </v:shape>
          <o:OLEObject Type="Embed" ProgID="Equation.3" ShapeID="_x0000_i1030" DrawAspect="Content" ObjectID="_1703969489" r:id="rId108"/>
        </w:object>
      </w:r>
      <w:r w:rsidRPr="00367B73">
        <w:rPr>
          <w:rFonts w:ascii="Times New Roman" w:hAnsi="Times New Roman" w:cs="Times New Roman"/>
          <w:sz w:val="26"/>
          <w:szCs w:val="26"/>
        </w:rPr>
        <w:t>,</w:t>
      </w:r>
      <w:r w:rsidRPr="00367B73">
        <w:rPr>
          <w:rFonts w:ascii="Times New Roman" w:hAnsi="Times New Roman" w:cs="Times New Roman"/>
          <w:position w:val="-10"/>
          <w:sz w:val="26"/>
          <w:szCs w:val="26"/>
        </w:rPr>
        <w:object w:dxaOrig="1572" w:dyaOrig="480" w14:anchorId="25A65FE2">
          <v:shape id="_x0000_i1031" type="#_x0000_t75" style="width:78.75pt;height:24pt" o:ole="">
            <v:imagedata r:id="rId109" o:title=""/>
          </v:shape>
          <o:OLEObject Type="Embed" ProgID="Equation.3" ShapeID="_x0000_i1031" DrawAspect="Content" ObjectID="_1703969490" r:id="rId110"/>
        </w:object>
      </w:r>
      <w:r w:rsidRPr="00367B73">
        <w:rPr>
          <w:rFonts w:ascii="Times New Roman" w:hAnsi="Times New Roman" w:cs="Times New Roman"/>
          <w:sz w:val="26"/>
          <w:szCs w:val="26"/>
        </w:rPr>
        <w:t>.</w:t>
      </w:r>
    </w:p>
    <w:p w14:paraId="454B9292" w14:textId="756532AF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bCs/>
          <w:iCs/>
          <w:sz w:val="26"/>
          <w:szCs w:val="26"/>
        </w:rPr>
        <w:t xml:space="preserve">Число всех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proofErr w:type="gramStart"/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,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proofErr w:type="gramEnd"/>
      <w:r w:rsidRPr="00367B73">
        <w:rPr>
          <w:rFonts w:ascii="Times New Roman" w:hAnsi="Times New Roman" w:cs="Times New Roman"/>
          <w:i/>
          <w:sz w:val="26"/>
          <w:szCs w:val="26"/>
        </w:rPr>
        <w:t>)-размещений без повторений</w:t>
      </w:r>
      <w:r w:rsidRPr="00367B73">
        <w:rPr>
          <w:rFonts w:ascii="Times New Roman" w:hAnsi="Times New Roman" w:cs="Times New Roman"/>
          <w:sz w:val="26"/>
          <w:szCs w:val="26"/>
        </w:rPr>
        <w:t xml:space="preserve"> обозначается через </w:t>
      </w:r>
      <w:r w:rsidRPr="00367B73">
        <w:rPr>
          <w:rFonts w:ascii="Times New Roman" w:hAnsi="Times New Roman" w:cs="Times New Roman"/>
          <w:position w:val="-12"/>
          <w:sz w:val="26"/>
          <w:szCs w:val="26"/>
        </w:rPr>
        <w:object w:dxaOrig="312" w:dyaOrig="372" w14:anchorId="7AB934CB">
          <v:shape id="_x0000_i1032" type="#_x0000_t75" style="width:15.75pt;height:18.75pt" o:ole="">
            <v:imagedata r:id="rId111" o:title=""/>
          </v:shape>
          <o:OLEObject Type="Embed" ProgID="Equation.3" ShapeID="_x0000_i1032" DrawAspect="Content" ObjectID="_1703969491" r:id="rId112"/>
        </w:object>
      </w:r>
      <w:r w:rsidRPr="00367B73">
        <w:rPr>
          <w:rFonts w:ascii="Times New Roman" w:hAnsi="Times New Roman" w:cs="Times New Roman"/>
          <w:sz w:val="26"/>
          <w:szCs w:val="26"/>
        </w:rPr>
        <w:t xml:space="preserve">. Подсчитаем их число. </w:t>
      </w:r>
      <w:r w:rsidRPr="00367B73">
        <w:rPr>
          <w:rFonts w:ascii="Times New Roman" w:hAnsi="Times New Roman" w:cs="Times New Roman"/>
          <w:sz w:val="26"/>
          <w:szCs w:val="26"/>
        </w:rPr>
        <w:fldChar w:fldCharType="begin"/>
      </w:r>
      <w:r w:rsidRPr="00367B73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367B7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E2B4BD4" wp14:editId="6F0D899D">
            <wp:extent cx="281940" cy="1828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B73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367B73">
        <w:rPr>
          <w:rFonts w:ascii="Times New Roman" w:hAnsi="Times New Roman" w:cs="Times New Roman"/>
          <w:sz w:val="26"/>
          <w:szCs w:val="26"/>
        </w:rPr>
        <w:fldChar w:fldCharType="end"/>
      </w:r>
    </w:p>
    <w:p w14:paraId="7F42B55D" w14:textId="77777777" w:rsidR="00367B73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На первое место выборки мы можем поставить любой  из 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sz w:val="26"/>
          <w:szCs w:val="26"/>
        </w:rPr>
        <w:t xml:space="preserve"> элементов множества, поскольку повторения не разрешены, то на второе место мы можем поставить любой из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-1)</w:t>
      </w:r>
      <w:r w:rsidRPr="00367B73">
        <w:rPr>
          <w:rFonts w:ascii="Times New Roman" w:hAnsi="Times New Roman" w:cs="Times New Roman"/>
          <w:sz w:val="26"/>
          <w:szCs w:val="26"/>
        </w:rPr>
        <w:t xml:space="preserve"> оставшихся элементов. На третье место  - из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-2)</w:t>
      </w:r>
      <w:r w:rsidRPr="00367B73">
        <w:rPr>
          <w:rFonts w:ascii="Times New Roman" w:hAnsi="Times New Roman" w:cs="Times New Roman"/>
          <w:sz w:val="26"/>
          <w:szCs w:val="26"/>
        </w:rPr>
        <w:t xml:space="preserve"> и так далее, вплоть до 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sz w:val="26"/>
          <w:szCs w:val="26"/>
        </w:rPr>
        <w:t xml:space="preserve"> места, куда можно поставить любой из </w:t>
      </w:r>
      <w:r w:rsidRPr="00367B73">
        <w:rPr>
          <w:rFonts w:ascii="Times New Roman" w:hAnsi="Times New Roman" w:cs="Times New Roman"/>
          <w:i/>
          <w:sz w:val="26"/>
          <w:szCs w:val="26"/>
        </w:rPr>
        <w:t>(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i/>
          <w:sz w:val="26"/>
          <w:szCs w:val="26"/>
        </w:rPr>
        <w:t>-</w:t>
      </w:r>
      <w:r w:rsidRPr="00367B73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367B73">
        <w:rPr>
          <w:rFonts w:ascii="Times New Roman" w:hAnsi="Times New Roman" w:cs="Times New Roman"/>
          <w:i/>
          <w:sz w:val="26"/>
          <w:szCs w:val="26"/>
        </w:rPr>
        <w:t>+1)</w:t>
      </w:r>
      <w:r w:rsidRPr="00367B73">
        <w:rPr>
          <w:rFonts w:ascii="Times New Roman" w:hAnsi="Times New Roman" w:cs="Times New Roman"/>
          <w:sz w:val="26"/>
          <w:szCs w:val="26"/>
        </w:rPr>
        <w:t>элементов. По  правилу произведения имеем:</w:t>
      </w:r>
    </w:p>
    <w:p w14:paraId="03052EA3" w14:textId="58D3B824" w:rsidR="00140CBE" w:rsidRPr="00367B73" w:rsidRDefault="00367B73" w:rsidP="00367B73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position w:val="-28"/>
          <w:sz w:val="26"/>
          <w:szCs w:val="26"/>
        </w:rPr>
        <w:object w:dxaOrig="7392" w:dyaOrig="1068" w14:anchorId="4E08D610">
          <v:shape id="_x0000_i1033" type="#_x0000_t75" style="width:369.75pt;height:53.25pt" o:ole="">
            <v:imagedata r:id="rId114" o:title=""/>
          </v:shape>
          <o:OLEObject Type="Embed" ProgID="Equation.3" ShapeID="_x0000_i1033" DrawAspect="Content" ObjectID="_1703969492" r:id="rId115"/>
        </w:object>
      </w:r>
      <w:r w:rsidRPr="00367B73">
        <w:rPr>
          <w:rFonts w:ascii="Times New Roman" w:hAnsi="Times New Roman" w:cs="Times New Roman"/>
          <w:sz w:val="26"/>
          <w:szCs w:val="26"/>
        </w:rPr>
        <w:t xml:space="preserve"> ,   </w:t>
      </w:r>
      <w:r w:rsidRPr="00367B73">
        <w:rPr>
          <w:rFonts w:ascii="Times New Roman" w:hAnsi="Times New Roman" w:cs="Times New Roman"/>
          <w:position w:val="-6"/>
          <w:sz w:val="26"/>
          <w:szCs w:val="26"/>
        </w:rPr>
        <w:object w:dxaOrig="1080" w:dyaOrig="516" w14:anchorId="4408F9AE">
          <v:shape id="_x0000_i1034" type="#_x0000_t75" style="width:54pt;height:25.5pt" o:ole="">
            <v:imagedata r:id="rId116" o:title=""/>
          </v:shape>
          <o:OLEObject Type="Embed" ProgID="Equation.3" ShapeID="_x0000_i1034" DrawAspect="Content" ObjectID="_1703969493" r:id="rId117"/>
        </w:object>
      </w:r>
    </w:p>
    <w:p w14:paraId="0F133F61" w14:textId="68BC0157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F8C4D8F" w14:textId="14883075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7B7B33F" w14:textId="6D64614F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3EF60358" w14:textId="7EEB1351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B510E27" w14:textId="0F98AE3C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F60F2E2" w14:textId="7552C60E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384EDF7" w14:textId="1DA9DF58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8E9F8CE" w14:textId="62FAB566" w:rsidR="00367B73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70DFD98" w14:textId="77777777" w:rsidR="00367B73" w:rsidRPr="00AF3932" w:rsidRDefault="00367B73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44BC96C" w14:textId="78DACF7F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18.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Перестановки. Разупорядочения</w:t>
      </w:r>
      <w:r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.</w:t>
      </w:r>
    </w:p>
    <w:p w14:paraId="7D573962" w14:textId="16415FB6" w:rsidR="00140CBE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</w:pPr>
    </w:p>
    <w:p w14:paraId="643DC0EA" w14:textId="3B6B7B28" w:rsidR="00367B73" w:rsidRDefault="00367B73" w:rsidP="00F30FDA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Перестановка–это упорядоченный набор из n различных элементов множества различных n элементов.</w:t>
      </w:r>
    </w:p>
    <w:p w14:paraId="60B0BDE5" w14:textId="77777777" w:rsidR="00F30FDA" w:rsidRDefault="00F30FDA" w:rsidP="00F30FD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Размещения без повторений из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элементов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называются </w:t>
      </w:r>
      <w:proofErr w:type="gramStart"/>
      <w:r>
        <w:rPr>
          <w:rFonts w:ascii="Times New Roman" w:hAnsi="Times New Roman" w:cs="Times New Roman"/>
          <w:bCs/>
          <w:i/>
          <w:iCs/>
          <w:sz w:val="28"/>
          <w:szCs w:val="28"/>
        </w:rPr>
        <w:t>перестановками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30FD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элементов без повторений или </w:t>
      </w:r>
      <w:r>
        <w:rPr>
          <w:rFonts w:ascii="Times New Roman" w:hAnsi="Times New Roman" w:cs="Times New Roman"/>
          <w:i/>
          <w:sz w:val="28"/>
          <w:szCs w:val="28"/>
        </w:rPr>
        <w:t>перестановками</w:t>
      </w:r>
      <w:r>
        <w:rPr>
          <w:rFonts w:ascii="Times New Roman" w:hAnsi="Times New Roman" w:cs="Times New Roman"/>
          <w:sz w:val="28"/>
          <w:szCs w:val="28"/>
        </w:rPr>
        <w:t xml:space="preserve"> множества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. Их число обозначается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76" w:dyaOrig="360" w14:anchorId="53CC539E">
          <v:shape id="_x0000_i1035" type="#_x0000_t75" style="width:13.5pt;height:18pt" o:ole="">
            <v:imagedata r:id="rId118" o:title=""/>
          </v:shape>
          <o:OLEObject Type="Embed" ProgID="Equation.3" ShapeID="_x0000_i1035" DrawAspect="Content" ObjectID="_1703969494" r:id="rId119"/>
        </w:objec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вычисляется по формуле: </w:t>
      </w:r>
    </w:p>
    <w:p w14:paraId="25607AA2" w14:textId="77777777" w:rsidR="00F30FDA" w:rsidRDefault="00F30FDA" w:rsidP="00F30FDA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</w:p>
    <w:p w14:paraId="4F4454ED" w14:textId="5605E693" w:rsidR="00F30FDA" w:rsidRPr="00367B73" w:rsidRDefault="00F30FDA" w:rsidP="00F30FDA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object w:dxaOrig="4416" w:dyaOrig="1080" w14:anchorId="72D80D1B">
          <v:shape id="_x0000_i1036" type="#_x0000_t75" style="width:220.5pt;height:54pt" o:ole="">
            <v:imagedata r:id="rId120" o:title=""/>
          </v:shape>
          <o:OLEObject Type="Embed" ProgID="Equation.3" ShapeID="_x0000_i1036" DrawAspect="Content" ObjectID="_1703969495" r:id="rId121"/>
        </w:object>
      </w:r>
      <w:r>
        <w:rPr>
          <w:rFonts w:ascii="Times New Roman" w:hAnsi="Times New Roman" w:cs="Times New Roman"/>
          <w:sz w:val="28"/>
          <w:szCs w:val="28"/>
        </w:rPr>
        <w:t xml:space="preserve">,  </w:t>
      </w:r>
      <w:r>
        <w:rPr>
          <w:rFonts w:ascii="Times New Roman" w:hAnsi="Times New Roman" w:cs="Times New Roman"/>
          <w:sz w:val="28"/>
          <w:szCs w:val="28"/>
        </w:rPr>
        <w:object w:dxaOrig="1080" w:dyaOrig="576" w14:anchorId="657BB61A">
          <v:shape id="_x0000_i1037" type="#_x0000_t75" style="width:54pt;height:28.5pt" o:ole="">
            <v:imagedata r:id="rId122" o:title=""/>
          </v:shape>
          <o:OLEObject Type="Embed" ProgID="Equation.3" ShapeID="_x0000_i1037" DrawAspect="Content" ObjectID="_1703969496" r:id="rId123"/>
        </w:object>
      </w:r>
    </w:p>
    <w:p w14:paraId="301ECE97" w14:textId="77777777" w:rsidR="00367B73" w:rsidRPr="00367B73" w:rsidRDefault="00367B73" w:rsidP="00F30FDA">
      <w:p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Группы элементов, состоящие из одних и тех же элементов и отличающиеся друг от друга только их порядком, называются перестановками этих элементов. </w:t>
      </w:r>
      <w:r w:rsidRPr="00367B73">
        <w:rPr>
          <w:rFonts w:ascii="Times New Roman" w:hAnsi="Times New Roman" w:cs="Times New Roman"/>
          <w:sz w:val="26"/>
          <w:szCs w:val="26"/>
        </w:rPr>
        <w:br/>
        <w:t>Число всевозможных перестановок n элементов обозначается Pn. Как это будет ниже показано, оно равно произведению всех натуральных чисел от 1 до n. Для краткости это произведение обозначают символом n! (читается "эн факториал").</w:t>
      </w:r>
    </w:p>
    <w:p w14:paraId="28E851D2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>Множество всех перестановок из заданных k элементов разбивается на группы, в каждой из которых на первом месте стоит один и тот же элемент. Число таких групп равно k - числу всех элементов.</w:t>
      </w:r>
    </w:p>
    <w:p w14:paraId="7397AC65" w14:textId="77777777" w:rsidR="00367B73" w:rsidRPr="00367B73" w:rsidRDefault="00367B73" w:rsidP="00367B73">
      <w:pPr>
        <w:jc w:val="both"/>
        <w:rPr>
          <w:rFonts w:ascii="Times New Roman" w:hAnsi="Times New Roman" w:cs="Times New Roman"/>
          <w:sz w:val="26"/>
          <w:szCs w:val="26"/>
        </w:rPr>
      </w:pPr>
      <w:r w:rsidRPr="00367B73">
        <w:rPr>
          <w:rFonts w:ascii="Times New Roman" w:hAnsi="Times New Roman" w:cs="Times New Roman"/>
          <w:sz w:val="26"/>
          <w:szCs w:val="26"/>
        </w:rPr>
        <w:t xml:space="preserve">Разупорядочиванием называется перестановка </w:t>
      </w:r>
      <w:r w:rsidRPr="00367B7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367B73">
        <w:rPr>
          <w:rFonts w:ascii="Times New Roman" w:hAnsi="Times New Roman" w:cs="Times New Roman"/>
          <w:sz w:val="26"/>
          <w:szCs w:val="26"/>
        </w:rPr>
        <w:t xml:space="preserve"> различных упорядоченных символов, при которой ни один из символов не остаётся на своем месте.</w:t>
      </w:r>
    </w:p>
    <w:p w14:paraId="2C239C67" w14:textId="77777777" w:rsidR="00F30FDA" w:rsidRDefault="00F30FDA" w:rsidP="00F30FD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разупорядочений на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различных упорядоченных символах обозначается  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396" w:dyaOrig="360" w14:anchorId="3F80E462">
          <v:shape id="_x0000_i1038" type="#_x0000_t75" style="width:19.5pt;height:18pt" o:ole="">
            <v:imagedata r:id="rId124" o:title=""/>
          </v:shape>
          <o:OLEObject Type="Embed" ProgID="Equation.3" ShapeID="_x0000_i1038" DrawAspect="Content" ObjectID="_1703969497" r:id="rId125"/>
        </w:object>
      </w:r>
    </w:p>
    <w:p w14:paraId="6D33F255" w14:textId="77777777" w:rsidR="00F30FDA" w:rsidRDefault="00F30FDA" w:rsidP="00F30FD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случае, для 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>&gt;1</w:t>
      </w:r>
      <w:r>
        <w:rPr>
          <w:rFonts w:ascii="Times New Roman" w:hAnsi="Times New Roman" w:cs="Times New Roman"/>
          <w:sz w:val="28"/>
          <w:szCs w:val="28"/>
        </w:rPr>
        <w:t xml:space="preserve"> количество разупорядочений на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символах вычисляется по формуле:</w:t>
      </w:r>
    </w:p>
    <w:p w14:paraId="65018D60" w14:textId="41EDB3E1" w:rsidR="00140CBE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24"/>
          <w:sz w:val="28"/>
          <w:szCs w:val="28"/>
        </w:rPr>
        <w:object w:dxaOrig="6060" w:dyaOrig="1044" w14:anchorId="4EC66528">
          <v:shape id="_x0000_i1039" type="#_x0000_t75" style="width:303pt;height:52.5pt" o:ole="">
            <v:imagedata r:id="rId126" o:title=""/>
          </v:shape>
          <o:OLEObject Type="Embed" ProgID="Equation.3" ShapeID="_x0000_i1039" DrawAspect="Content" ObjectID="_1703969498" r:id="rId127"/>
        </w:object>
      </w:r>
    </w:p>
    <w:p w14:paraId="0D19088D" w14:textId="77777777" w:rsidR="00573B34" w:rsidRPr="00AF3932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</w:pPr>
    </w:p>
    <w:p w14:paraId="0A7AF739" w14:textId="62B97F5F" w:rsidR="00573B34" w:rsidRP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19. </w:t>
      </w:r>
      <w:r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Сочетания</w:t>
      </w:r>
    </w:p>
    <w:p w14:paraId="39C07672" w14:textId="079987ED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901A109" w14:textId="77777777" w:rsidR="00F30FDA" w:rsidRPr="00F30FDA" w:rsidRDefault="00F30FDA" w:rsidP="00F30FDA">
      <w:pPr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В </w:t>
      </w:r>
      <w:hyperlink r:id="rId128" w:tooltip="Комбинаторика" w:history="1">
        <w:r w:rsidRPr="00F30FDA">
          <w:rPr>
            <w:rStyle w:val="a5"/>
            <w:rFonts w:ascii="Times New Roman" w:hAnsi="Times New Roman" w:cs="Times New Roman"/>
            <w:sz w:val="26"/>
            <w:szCs w:val="26"/>
          </w:rPr>
          <w:t>комбинаторике</w:t>
        </w:r>
      </w:hyperlink>
      <w:r w:rsidRPr="00F30FDA">
        <w:rPr>
          <w:rFonts w:ascii="Times New Roman" w:hAnsi="Times New Roman" w:cs="Times New Roman"/>
          <w:sz w:val="26"/>
          <w:szCs w:val="26"/>
        </w:rPr>
        <w:t xml:space="preserve"> сочетанием из n по k называется набор k элементов, выбранных из данного </w:t>
      </w:r>
      <w:hyperlink r:id="rId129" w:tooltip="Множество" w:history="1">
        <w:r w:rsidRPr="00F30FDA">
          <w:rPr>
            <w:rStyle w:val="a5"/>
            <w:rFonts w:ascii="Times New Roman" w:hAnsi="Times New Roman" w:cs="Times New Roman"/>
            <w:sz w:val="26"/>
            <w:szCs w:val="26"/>
          </w:rPr>
          <w:t>множества</w:t>
        </w:r>
      </w:hyperlink>
      <w:r w:rsidRPr="00F30FDA">
        <w:rPr>
          <w:rFonts w:ascii="Times New Roman" w:hAnsi="Times New Roman" w:cs="Times New Roman"/>
          <w:sz w:val="26"/>
          <w:szCs w:val="26"/>
        </w:rPr>
        <w:t xml:space="preserve">, содержащего n различных элементов. </w:t>
      </w:r>
    </w:p>
    <w:p w14:paraId="2E8BC191" w14:textId="77777777" w:rsidR="00F30FDA" w:rsidRPr="00F30FDA" w:rsidRDefault="00F30FDA" w:rsidP="00F30FDA">
      <w:pPr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Наборы, отличающиеся только порядком следования элементов (но не составом), считаются одинаковыми, этим сочетания отличаются от </w:t>
      </w:r>
      <w:hyperlink r:id="rId130" w:tooltip="Размещение" w:history="1">
        <w:r w:rsidRPr="00F30FDA">
          <w:rPr>
            <w:rStyle w:val="a5"/>
            <w:rFonts w:ascii="Times New Roman" w:hAnsi="Times New Roman" w:cs="Times New Roman"/>
            <w:sz w:val="26"/>
            <w:szCs w:val="26"/>
          </w:rPr>
          <w:t>размещений</w:t>
        </w:r>
      </w:hyperlink>
      <w:r w:rsidRPr="00F30FD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8DB5B6" w14:textId="77777777" w:rsidR="00F30FDA" w:rsidRPr="00F30FDA" w:rsidRDefault="00F30FDA" w:rsidP="00F30FDA">
      <w:pPr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Так, например, наборы (3-элементные сочетания, подмножества, k = 3 ) {2, 1, 3} и {3, 2, 1} 6-элементного множества {1, 2, 3, 4, 5, 6} ( n = 6 ) являются одинаковыми </w:t>
      </w:r>
      <w:r w:rsidRPr="00F30FDA">
        <w:rPr>
          <w:rFonts w:ascii="Times New Roman" w:hAnsi="Times New Roman" w:cs="Times New Roman"/>
          <w:sz w:val="26"/>
          <w:szCs w:val="26"/>
        </w:rPr>
        <w:lastRenderedPageBreak/>
        <w:t xml:space="preserve">(в то время как размещения были бы разными) и состоят из одних и тех же элементов {1,2,3}. </w:t>
      </w:r>
    </w:p>
    <w:p w14:paraId="5180DF62" w14:textId="77777777" w:rsidR="00F30FDA" w:rsidRPr="00F30FDA" w:rsidRDefault="00F30FDA" w:rsidP="00F30FDA">
      <w:pPr>
        <w:rPr>
          <w:sz w:val="26"/>
          <w:szCs w:val="26"/>
        </w:rPr>
      </w:pPr>
      <w:r w:rsidRPr="00F30FDA">
        <w:rPr>
          <w:noProof/>
          <w:sz w:val="26"/>
          <w:szCs w:val="26"/>
        </w:rPr>
        <w:drawing>
          <wp:inline distT="0" distB="0" distL="114300" distR="114300" wp14:anchorId="3E1D7421" wp14:editId="0AFCDEF9">
            <wp:extent cx="5269865" cy="951865"/>
            <wp:effectExtent l="0" t="0" r="635" b="635"/>
            <wp:docPr id="66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4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8B64" w14:textId="77777777" w:rsidR="00F30FDA" w:rsidRPr="00F30FDA" w:rsidRDefault="00F30FDA" w:rsidP="00F30FDA">
      <w:pPr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Сочетанием с повторениями называются наборы, в которых каждый элемент может участвовать несколько раз. В частности, количество </w:t>
      </w:r>
      <w:hyperlink r:id="rId132" w:tooltip="Монотонная функция" w:history="1">
        <w:r w:rsidRPr="00F30FDA">
          <w:rPr>
            <w:rStyle w:val="a5"/>
            <w:rFonts w:ascii="Times New Roman" w:eastAsia="SimSun" w:hAnsi="Times New Roman" w:cs="Times New Roman"/>
            <w:sz w:val="26"/>
            <w:szCs w:val="26"/>
          </w:rPr>
          <w:t>монотонных</w:t>
        </w:r>
      </w:hyperlink>
      <w:r w:rsidRPr="00F30FDA">
        <w:rPr>
          <w:rFonts w:ascii="Times New Roman" w:hAnsi="Times New Roman" w:cs="Times New Roman"/>
          <w:sz w:val="26"/>
          <w:szCs w:val="26"/>
        </w:rPr>
        <w:t xml:space="preserve"> неубывающих функций из множества { 1 , 2 , … , k } в множество { 1 , 2 , … , n } равно числу сочетаний с повторениями из n по k.</w:t>
      </w:r>
    </w:p>
    <w:p w14:paraId="28003FBA" w14:textId="0E3404BB" w:rsidR="00140CBE" w:rsidRPr="00F30FDA" w:rsidRDefault="00F30FDA" w:rsidP="00F30FD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30FDA">
        <w:rPr>
          <w:noProof/>
          <w:sz w:val="26"/>
          <w:szCs w:val="26"/>
        </w:rPr>
        <w:drawing>
          <wp:inline distT="0" distB="0" distL="114300" distR="114300" wp14:anchorId="2202A6CA" wp14:editId="5AC54CED">
            <wp:extent cx="5266690" cy="461010"/>
            <wp:effectExtent l="0" t="0" r="3810" b="8890"/>
            <wp:docPr id="72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5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A173" w14:textId="77777777" w:rsidR="00140CBE" w:rsidRPr="00AF3932" w:rsidRDefault="00140CBE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A6B0805" w14:textId="66AD5562" w:rsid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20.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Рекуррентные соотношения. Числа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Фибоначчи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,числа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Каталана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22B18E8F" w14:textId="10B6C464" w:rsidR="00383F3A" w:rsidRPr="00383F3A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B3483A6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Последовательность может быть описана </w:t>
      </w:r>
      <w:r w:rsidRPr="00F30FDA">
        <w:rPr>
          <w:rFonts w:ascii="Times New Roman" w:hAnsi="Times New Roman" w:cs="Times New Roman"/>
          <w:i/>
          <w:sz w:val="26"/>
          <w:szCs w:val="26"/>
        </w:rPr>
        <w:t>неявно</w:t>
      </w:r>
      <w:r w:rsidRPr="00F30FDA">
        <w:rPr>
          <w:rFonts w:ascii="Times New Roman" w:hAnsi="Times New Roman" w:cs="Times New Roman"/>
          <w:sz w:val="26"/>
          <w:szCs w:val="26"/>
        </w:rPr>
        <w:t xml:space="preserve">, </w:t>
      </w:r>
      <w:r w:rsidRPr="00F30FDA">
        <w:rPr>
          <w:rFonts w:ascii="Times New Roman" w:hAnsi="Times New Roman" w:cs="Times New Roman"/>
          <w:i/>
          <w:sz w:val="26"/>
          <w:szCs w:val="26"/>
        </w:rPr>
        <w:t>рекурсивно</w:t>
      </w:r>
      <w:r w:rsidRPr="00F30FDA">
        <w:rPr>
          <w:rFonts w:ascii="Times New Roman" w:hAnsi="Times New Roman" w:cs="Times New Roman"/>
          <w:sz w:val="26"/>
          <w:szCs w:val="26"/>
        </w:rPr>
        <w:t xml:space="preserve"> – с помощью </w:t>
      </w:r>
      <w:r w:rsidRPr="00F30FDA">
        <w:rPr>
          <w:rFonts w:ascii="Times New Roman" w:hAnsi="Times New Roman" w:cs="Times New Roman"/>
          <w:i/>
          <w:sz w:val="26"/>
          <w:szCs w:val="26"/>
        </w:rPr>
        <w:t>рекуррентного соотношения</w:t>
      </w:r>
      <w:r w:rsidRPr="00F30FD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AB4F0C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Последовательность 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480" w:dyaOrig="360" w14:anchorId="188601E2">
          <v:shape id="_x0000_i1040" type="#_x0000_t75" style="width:24pt;height:18pt" o:ole="">
            <v:imagedata r:id="rId134" o:title=""/>
          </v:shape>
          <o:OLEObject Type="Embed" ProgID="Equation.3" ShapeID="_x0000_i1040" DrawAspect="Content" ObjectID="_1703969499" r:id="rId135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 называется  </w:t>
      </w:r>
      <w:r w:rsidRPr="00F30FDA">
        <w:rPr>
          <w:rFonts w:ascii="Times New Roman" w:hAnsi="Times New Roman" w:cs="Times New Roman"/>
          <w:i/>
          <w:sz w:val="26"/>
          <w:szCs w:val="26"/>
        </w:rPr>
        <w:t>рекуррентной  порядка</w:t>
      </w:r>
      <w:r w:rsidRPr="00F30FDA">
        <w:rPr>
          <w:rFonts w:ascii="Times New Roman" w:hAnsi="Times New Roman" w:cs="Times New Roman"/>
          <w:sz w:val="26"/>
          <w:szCs w:val="26"/>
        </w:rPr>
        <w:t xml:space="preserve"> </w:t>
      </w:r>
      <w:r w:rsidRPr="00F30FDA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F30FDA">
        <w:rPr>
          <w:rFonts w:ascii="Times New Roman" w:hAnsi="Times New Roman" w:cs="Times New Roman"/>
          <w:sz w:val="26"/>
          <w:szCs w:val="26"/>
        </w:rPr>
        <w:t xml:space="preserve"> (</w:t>
      </w:r>
      <w:r w:rsidRPr="00F30FDA">
        <w:rPr>
          <w:rFonts w:ascii="Times New Roman" w:hAnsi="Times New Roman" w:cs="Times New Roman"/>
          <w:position w:val="-6"/>
          <w:sz w:val="26"/>
          <w:szCs w:val="26"/>
        </w:rPr>
        <w:object w:dxaOrig="888" w:dyaOrig="384" w14:anchorId="6802FB17">
          <v:shape id="_x0000_i1041" type="#_x0000_t75" style="width:44.25pt;height:19.5pt" o:ole="">
            <v:imagedata r:id="rId136" o:title=""/>
          </v:shape>
          <o:OLEObject Type="Embed" ProgID="Equation.3" ShapeID="_x0000_i1041" DrawAspect="Content" ObjectID="_1703969500" r:id="rId137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) , если существует формула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4740" w:dyaOrig="624" w14:anchorId="55677FD7">
          <v:shape id="_x0000_i1042" type="#_x0000_t75" style="width:237.4pt;height:31.5pt" o:ole="">
            <v:imagedata r:id="rId138" o:title=""/>
          </v:shape>
          <o:OLEObject Type="Embed" ProgID="Equation.3" ShapeID="_x0000_i1042" DrawAspect="Content" ObjectID="_1703969501" r:id="rId139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, с помощью которой каждый последующий элемент последовательности 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744" w:dyaOrig="624" w14:anchorId="7EA036D0">
          <v:shape id="_x0000_i1043" type="#_x0000_t75" style="width:37.5pt;height:31.5pt" o:ole="">
            <v:imagedata r:id="rId140" o:title=""/>
          </v:shape>
          <o:OLEObject Type="Embed" ProgID="Equation.3" ShapeID="_x0000_i1043" DrawAspect="Content" ObjectID="_1703969502" r:id="rId141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 вычисляется через предыдущие элементы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2964" w:dyaOrig="612" w14:anchorId="6363D65A">
          <v:shape id="_x0000_i1044" type="#_x0000_t75" style="width:148.5pt;height:30.75pt" o:ole="">
            <v:imagedata r:id="rId142" o:title=""/>
          </v:shape>
          <o:OLEObject Type="Embed" ProgID="Equation.3" ShapeID="_x0000_i1044" DrawAspect="Content" ObjectID="_1703969503" r:id="rId143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. Данная  формула  называется  </w:t>
      </w:r>
      <w:r w:rsidRPr="00F30FDA">
        <w:rPr>
          <w:rFonts w:ascii="Times New Roman" w:hAnsi="Times New Roman" w:cs="Times New Roman"/>
          <w:i/>
          <w:sz w:val="26"/>
          <w:szCs w:val="26"/>
        </w:rPr>
        <w:t xml:space="preserve">рекуррентным  соотношением   порядка </w:t>
      </w:r>
      <w:r w:rsidRPr="00F30FDA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F30FDA">
        <w:rPr>
          <w:rFonts w:ascii="Times New Roman" w:hAnsi="Times New Roman" w:cs="Times New Roman"/>
          <w:sz w:val="26"/>
          <w:szCs w:val="26"/>
        </w:rPr>
        <w:t xml:space="preserve"> . Заметим, что </w:t>
      </w:r>
      <w:r w:rsidRPr="00F30FDA">
        <w:rPr>
          <w:rFonts w:ascii="Times New Roman" w:hAnsi="Times New Roman" w:cs="Times New Roman"/>
          <w:i/>
          <w:sz w:val="26"/>
          <w:szCs w:val="26"/>
        </w:rPr>
        <w:t>первые</w:t>
      </w:r>
      <w:r w:rsidRPr="00F30FDA">
        <w:rPr>
          <w:rFonts w:ascii="Times New Roman" w:hAnsi="Times New Roman" w:cs="Times New Roman"/>
          <w:sz w:val="26"/>
          <w:szCs w:val="26"/>
        </w:rPr>
        <w:t xml:space="preserve"> </w:t>
      </w:r>
      <w:r w:rsidRPr="00F30FDA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F30FDA">
        <w:rPr>
          <w:rFonts w:ascii="Times New Roman" w:hAnsi="Times New Roman" w:cs="Times New Roman"/>
          <w:sz w:val="26"/>
          <w:szCs w:val="26"/>
        </w:rPr>
        <w:t xml:space="preserve">  </w:t>
      </w:r>
      <w:r w:rsidRPr="00F30FDA">
        <w:rPr>
          <w:rFonts w:ascii="Times New Roman" w:hAnsi="Times New Roman" w:cs="Times New Roman"/>
          <w:i/>
          <w:sz w:val="26"/>
          <w:szCs w:val="26"/>
        </w:rPr>
        <w:t>элементов</w:t>
      </w:r>
      <w:r w:rsidRPr="00F30FDA">
        <w:rPr>
          <w:rFonts w:ascii="Times New Roman" w:hAnsi="Times New Roman" w:cs="Times New Roman"/>
          <w:sz w:val="26"/>
          <w:szCs w:val="26"/>
        </w:rPr>
        <w:t xml:space="preserve"> последовательности   должны быть заданы.</w:t>
      </w:r>
    </w:p>
    <w:p w14:paraId="1F044DBD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Например, последовательность чисел </w:t>
      </w:r>
      <w:r w:rsidRPr="00F30FDA">
        <w:rPr>
          <w:rFonts w:ascii="Times New Roman" w:hAnsi="Times New Roman" w:cs="Times New Roman"/>
          <w:i/>
          <w:sz w:val="26"/>
          <w:szCs w:val="26"/>
        </w:rPr>
        <w:t>Фибоначчи 0, 1, 1, 2, 3, 5, 8, 13,…</w:t>
      </w:r>
      <w:r w:rsidRPr="00F30FDA">
        <w:rPr>
          <w:rFonts w:ascii="Times New Roman" w:hAnsi="Times New Roman" w:cs="Times New Roman"/>
          <w:sz w:val="26"/>
          <w:szCs w:val="26"/>
        </w:rPr>
        <w:t xml:space="preserve">задается рекуррентным соотношением </w:t>
      </w:r>
      <w:r w:rsidRPr="00F30FDA">
        <w:rPr>
          <w:rFonts w:ascii="Times New Roman" w:hAnsi="Times New Roman" w:cs="Times New Roman"/>
          <w:i/>
          <w:sz w:val="26"/>
          <w:szCs w:val="26"/>
        </w:rPr>
        <w:t>2</w:t>
      </w:r>
      <w:r w:rsidRPr="00F30FDA">
        <w:rPr>
          <w:rFonts w:ascii="Times New Roman" w:hAnsi="Times New Roman" w:cs="Times New Roman"/>
          <w:sz w:val="26"/>
          <w:szCs w:val="26"/>
        </w:rPr>
        <w:t xml:space="preserve"> порядка, данную числовую последовательность мы обозначили как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744" w:dyaOrig="564" w14:anchorId="0823203A">
          <v:shape id="_x0000_i1045" type="#_x0000_t75" style="width:37.5pt;height:28.5pt" o:ole="">
            <v:imagedata r:id="rId144" o:title=""/>
          </v:shape>
          <o:OLEObject Type="Embed" ProgID="Equation.3" ShapeID="_x0000_i1045" DrawAspect="Content" ObjectID="_1703969504" r:id="rId145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326FEFD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position w:val="-32"/>
          <w:sz w:val="26"/>
          <w:szCs w:val="26"/>
        </w:rPr>
        <w:object w:dxaOrig="2964" w:dyaOrig="984" w14:anchorId="46980944">
          <v:shape id="_x0000_i1046" type="#_x0000_t75" style="width:148.5pt;height:49.5pt" o:ole="">
            <v:imagedata r:id="rId146" o:title=""/>
          </v:shape>
          <o:OLEObject Type="Embed" ProgID="Equation.3" ShapeID="_x0000_i1046" DrawAspect="Content" ObjectID="_1703969505" r:id="rId147"/>
        </w:object>
      </w:r>
      <w:r w:rsidRPr="00F30FDA">
        <w:rPr>
          <w:rFonts w:ascii="Times New Roman" w:hAnsi="Times New Roman" w:cs="Times New Roman"/>
          <w:sz w:val="26"/>
          <w:szCs w:val="26"/>
        </w:rPr>
        <w:tab/>
      </w:r>
      <w:r w:rsidRPr="00F30FDA">
        <w:rPr>
          <w:rFonts w:ascii="Times New Roman" w:hAnsi="Times New Roman" w:cs="Times New Roman"/>
          <w:i/>
          <w:sz w:val="26"/>
          <w:szCs w:val="26"/>
        </w:rPr>
        <w:t>(1)</w:t>
      </w:r>
    </w:p>
    <w:p w14:paraId="0A10F3A6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Последовательность </w:t>
      </w:r>
      <w:r w:rsidRPr="00F30FDA">
        <w:rPr>
          <w:rFonts w:ascii="Times New Roman" w:hAnsi="Times New Roman" w:cs="Times New Roman"/>
          <w:i/>
          <w:sz w:val="26"/>
          <w:szCs w:val="26"/>
        </w:rPr>
        <w:t xml:space="preserve">Фибоначчи </w:t>
      </w:r>
      <w:r w:rsidRPr="00F30FDA">
        <w:rPr>
          <w:rFonts w:ascii="Times New Roman" w:hAnsi="Times New Roman" w:cs="Times New Roman"/>
          <w:sz w:val="26"/>
          <w:szCs w:val="26"/>
        </w:rPr>
        <w:t xml:space="preserve">является частным случаем </w:t>
      </w:r>
      <w:r w:rsidRPr="00F30FDA">
        <w:rPr>
          <w:rFonts w:ascii="Times New Roman" w:hAnsi="Times New Roman" w:cs="Times New Roman"/>
          <w:i/>
          <w:sz w:val="26"/>
          <w:szCs w:val="26"/>
        </w:rPr>
        <w:t xml:space="preserve">линейных однородных </w:t>
      </w:r>
      <w:r w:rsidRPr="00F30FDA">
        <w:rPr>
          <w:rFonts w:ascii="Times New Roman" w:hAnsi="Times New Roman" w:cs="Times New Roman"/>
          <w:bCs/>
          <w:i/>
          <w:iCs/>
          <w:sz w:val="26"/>
          <w:szCs w:val="26"/>
        </w:rPr>
        <w:t>рекуррентных</w:t>
      </w:r>
      <w:r w:rsidRPr="00F30FD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F30FDA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соотношений с постоянными коэффициентами порядка </w:t>
      </w:r>
      <w:r w:rsidRPr="00F30FDA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k</w:t>
      </w:r>
      <w:r w:rsidRPr="00F30FDA">
        <w:rPr>
          <w:rFonts w:ascii="Times New Roman" w:hAnsi="Times New Roman" w:cs="Times New Roman"/>
          <w:bCs/>
          <w:iCs/>
          <w:sz w:val="26"/>
          <w:szCs w:val="26"/>
        </w:rPr>
        <w:t>. В общем случае они имеют вид:</w:t>
      </w:r>
    </w:p>
    <w:p w14:paraId="475FE293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i/>
          <w:sz w:val="26"/>
          <w:szCs w:val="26"/>
        </w:rPr>
      </w:pP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6228" w:dyaOrig="660" w14:anchorId="51A85862">
          <v:shape id="_x0000_i1047" type="#_x0000_t75" style="width:311.25pt;height:33pt" o:ole="">
            <v:imagedata r:id="rId148" o:title=""/>
          </v:shape>
          <o:OLEObject Type="Embed" ProgID="Equation.3" ShapeID="_x0000_i1047" DrawAspect="Content" ObjectID="_1703969506" r:id="rId149"/>
        </w:object>
      </w:r>
      <w:r w:rsidRPr="00F30FDA">
        <w:rPr>
          <w:rFonts w:ascii="Times New Roman" w:hAnsi="Times New Roman" w:cs="Times New Roman"/>
          <w:sz w:val="26"/>
          <w:szCs w:val="26"/>
        </w:rPr>
        <w:t>,</w:t>
      </w:r>
      <w:r w:rsidRPr="00F30FDA">
        <w:rPr>
          <w:rFonts w:ascii="Times New Roman" w:hAnsi="Times New Roman" w:cs="Times New Roman"/>
          <w:sz w:val="26"/>
          <w:szCs w:val="26"/>
        </w:rPr>
        <w:tab/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1080" w:dyaOrig="588" w14:anchorId="425389E8">
          <v:shape id="_x0000_i1048" type="#_x0000_t75" style="width:54pt;height:29.25pt" o:ole="">
            <v:imagedata r:id="rId150" o:title=""/>
          </v:shape>
          <o:OLEObject Type="Embed" ProgID="Equation.3" ShapeID="_x0000_i1048" DrawAspect="Content" ObjectID="_1703969507" r:id="rId151"/>
        </w:object>
      </w:r>
      <w:r w:rsidRPr="00F30FDA">
        <w:rPr>
          <w:rFonts w:ascii="Times New Roman" w:hAnsi="Times New Roman" w:cs="Times New Roman"/>
          <w:sz w:val="26"/>
          <w:szCs w:val="26"/>
        </w:rPr>
        <w:t>,</w:t>
      </w:r>
      <w:r w:rsidRPr="00F30FDA">
        <w:rPr>
          <w:rFonts w:ascii="Times New Roman" w:hAnsi="Times New Roman" w:cs="Times New Roman"/>
          <w:sz w:val="26"/>
          <w:szCs w:val="26"/>
        </w:rPr>
        <w:tab/>
      </w:r>
      <w:r w:rsidRPr="00F30FDA">
        <w:rPr>
          <w:rFonts w:ascii="Times New Roman" w:hAnsi="Times New Roman" w:cs="Times New Roman"/>
          <w:i/>
          <w:sz w:val="26"/>
          <w:szCs w:val="26"/>
        </w:rPr>
        <w:t>(2)</w:t>
      </w:r>
    </w:p>
    <w:p w14:paraId="448405DF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sz w:val="26"/>
          <w:szCs w:val="26"/>
        </w:rPr>
        <w:t xml:space="preserve">где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1680" w:dyaOrig="564" w14:anchorId="19DE6F1D">
          <v:shape id="_x0000_i1049" type="#_x0000_t75" style="width:84pt;height:28.5pt" o:ole="">
            <v:imagedata r:id="rId152" o:title=""/>
          </v:shape>
          <o:OLEObject Type="Embed" ProgID="Equation.3" ShapeID="_x0000_i1049" DrawAspect="Content" ObjectID="_1703969508" r:id="rId153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 - постоянные коэффициенты, </w:t>
      </w:r>
    </w:p>
    <w:p w14:paraId="17E21CD2" w14:textId="77777777" w:rsidR="00F30FDA" w:rsidRPr="00F30FDA" w:rsidRDefault="00F30FDA" w:rsidP="00F30FDA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1740" w:dyaOrig="588" w14:anchorId="0559593F">
          <v:shape id="_x0000_i1050" type="#_x0000_t75" style="width:87pt;height:29.25pt" o:ole="">
            <v:imagedata r:id="rId154" o:title=""/>
          </v:shape>
          <o:OLEObject Type="Embed" ProgID="Equation.3" ShapeID="_x0000_i1050" DrawAspect="Content" ObjectID="_1703969509" r:id="rId155"/>
        </w:object>
      </w:r>
      <w:r w:rsidRPr="00F30FDA">
        <w:rPr>
          <w:rFonts w:ascii="Times New Roman" w:hAnsi="Times New Roman" w:cs="Times New Roman"/>
          <w:sz w:val="26"/>
          <w:szCs w:val="26"/>
        </w:rPr>
        <w:t xml:space="preserve">– </w:t>
      </w:r>
      <w:r w:rsidRPr="00F30FDA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F30FDA">
        <w:rPr>
          <w:rFonts w:ascii="Times New Roman" w:hAnsi="Times New Roman" w:cs="Times New Roman"/>
          <w:sz w:val="26"/>
          <w:szCs w:val="26"/>
        </w:rPr>
        <w:t xml:space="preserve"> начальных условий, (начальные значения последовательности </w:t>
      </w:r>
      <w:r w:rsidRPr="00F30FDA">
        <w:rPr>
          <w:rFonts w:ascii="Times New Roman" w:hAnsi="Times New Roman" w:cs="Times New Roman"/>
          <w:position w:val="-12"/>
          <w:sz w:val="26"/>
          <w:szCs w:val="26"/>
        </w:rPr>
        <w:object w:dxaOrig="696" w:dyaOrig="528" w14:anchorId="4FC171B8">
          <v:shape id="_x0000_i1051" type="#_x0000_t75" style="width:34.5pt;height:26.25pt" o:ole="">
            <v:imagedata r:id="rId134" o:title=""/>
          </v:shape>
          <o:OLEObject Type="Embed" ProgID="Equation.3" ShapeID="_x0000_i1051" DrawAspect="Content" ObjectID="_1703969510" r:id="rId156"/>
        </w:object>
      </w:r>
      <w:r w:rsidRPr="00F30FDA">
        <w:rPr>
          <w:rFonts w:ascii="Times New Roman" w:hAnsi="Times New Roman" w:cs="Times New Roman"/>
          <w:sz w:val="26"/>
          <w:szCs w:val="26"/>
        </w:rPr>
        <w:t>).</w:t>
      </w:r>
    </w:p>
    <w:p w14:paraId="587871D7" w14:textId="77777777" w:rsidR="00F30FDA" w:rsidRDefault="00F30FDA" w:rsidP="00F30FDA">
      <w:pPr>
        <w:pStyle w:val="a3"/>
        <w:autoSpaceDE w:val="0"/>
        <w:autoSpaceDN w:val="0"/>
        <w:adjustRightInd w:val="0"/>
        <w:spacing w:after="0" w:line="240" w:lineRule="auto"/>
        <w:ind w:left="425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59EB4514" w14:textId="76E40AD9" w:rsidR="00573B34" w:rsidRPr="00F30FDA" w:rsidRDefault="00F30FDA" w:rsidP="00F30FDA">
      <w:pPr>
        <w:pStyle w:val="a4"/>
        <w:jc w:val="both"/>
      </w:pPr>
      <w:r>
        <w:rPr>
          <w:noProof/>
        </w:rPr>
        <w:drawing>
          <wp:inline distT="0" distB="0" distL="114300" distR="114300" wp14:anchorId="3C31BE04" wp14:editId="5B538488">
            <wp:extent cx="5271135" cy="563245"/>
            <wp:effectExtent l="0" t="0" r="12065" b="8255"/>
            <wp:docPr id="80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6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2E103085" wp14:editId="3E22335C">
            <wp:extent cx="5269230" cy="401320"/>
            <wp:effectExtent l="0" t="0" r="1270" b="5080"/>
            <wp:docPr id="82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6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4119307B" wp14:editId="7E65B346">
            <wp:extent cx="3593465" cy="527685"/>
            <wp:effectExtent l="0" t="0" r="635" b="5715"/>
            <wp:docPr id="81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3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7823" w14:textId="574CD176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21.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Решение рекуррентных соотношений. Формула 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Бине</w:t>
      </w:r>
      <w:r w:rsidR="00573B34" w:rsidRPr="00573B3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>.</w:t>
      </w:r>
    </w:p>
    <w:p w14:paraId="14A6B1F6" w14:textId="5B9E998A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068D9FD" w14:textId="77777777" w:rsidR="000104C4" w:rsidRPr="000104C4" w:rsidRDefault="00F30FDA" w:rsidP="000104C4">
      <w:pPr>
        <w:pStyle w:val="a6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 w:rsidRPr="00F30F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6955238F" wp14:editId="02420503">
            <wp:extent cx="5267325" cy="483870"/>
            <wp:effectExtent l="0" t="0" r="3175" b="11430"/>
            <wp:docPr id="83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65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FDA">
        <w:rPr>
          <w:rFonts w:ascii="Times New Roman" w:hAnsi="Times New Roman" w:cs="Times New Roman"/>
          <w:sz w:val="26"/>
          <w:szCs w:val="26"/>
        </w:rPr>
        <w:br/>
      </w:r>
      <w:r w:rsidR="000104C4" w:rsidRPr="000104C4">
        <w:rPr>
          <w:rFonts w:ascii="Times New Roman" w:hAnsi="Times New Roman" w:cs="Times New Roman"/>
          <w:sz w:val="26"/>
          <w:szCs w:val="26"/>
        </w:rPr>
        <w:t>Существует общий метод решения (</w:t>
      </w:r>
      <w:proofErr w:type="gramStart"/>
      <w:r w:rsidR="000104C4" w:rsidRPr="000104C4">
        <w:rPr>
          <w:rFonts w:ascii="Times New Roman" w:hAnsi="Times New Roman" w:cs="Times New Roman"/>
          <w:sz w:val="26"/>
          <w:szCs w:val="26"/>
        </w:rPr>
        <w:t>т.е.</w:t>
      </w:r>
      <w:proofErr w:type="gramEnd"/>
      <w:r w:rsidR="000104C4" w:rsidRPr="000104C4">
        <w:rPr>
          <w:rFonts w:ascii="Times New Roman" w:hAnsi="Times New Roman" w:cs="Times New Roman"/>
          <w:sz w:val="26"/>
          <w:szCs w:val="26"/>
        </w:rPr>
        <w:t xml:space="preserve"> отыскания  </w:t>
      </w:r>
      <w:r w:rsidR="000104C4" w:rsidRPr="000104C4">
        <w:rPr>
          <w:rFonts w:ascii="Times New Roman" w:hAnsi="Times New Roman" w:cs="Times New Roman"/>
          <w:position w:val="-12"/>
          <w:sz w:val="26"/>
          <w:szCs w:val="26"/>
        </w:rPr>
        <w:object w:dxaOrig="276" w:dyaOrig="360" w14:anchorId="3EBF807D">
          <v:shape id="_x0000_i1052" type="#_x0000_t75" style="width:13.5pt;height:18pt" o:ole="">
            <v:imagedata r:id="rId161" o:title=""/>
          </v:shape>
          <o:OLEObject Type="Embed" ProgID="Equation.3" ShapeID="_x0000_i1052" DrawAspect="Content" ObjectID="_1703969511" r:id="rId162"/>
        </w:object>
      </w:r>
      <w:r w:rsidR="000104C4" w:rsidRPr="000104C4">
        <w:rPr>
          <w:rFonts w:ascii="Times New Roman" w:hAnsi="Times New Roman" w:cs="Times New Roman"/>
          <w:sz w:val="26"/>
          <w:szCs w:val="26"/>
        </w:rPr>
        <w:t xml:space="preserve"> как функции </w:t>
      </w:r>
      <w:r w:rsidR="000104C4" w:rsidRPr="000104C4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="000104C4" w:rsidRPr="000104C4">
        <w:rPr>
          <w:rFonts w:ascii="Times New Roman" w:hAnsi="Times New Roman" w:cs="Times New Roman"/>
          <w:sz w:val="26"/>
          <w:szCs w:val="26"/>
        </w:rPr>
        <w:t xml:space="preserve">) данных рекуррентных соотношений. Мы рассмотрим методику решения  </w:t>
      </w:r>
      <w:r w:rsidR="000104C4" w:rsidRPr="000104C4">
        <w:rPr>
          <w:rFonts w:ascii="Times New Roman" w:hAnsi="Times New Roman" w:cs="Times New Roman"/>
          <w:i/>
          <w:sz w:val="26"/>
          <w:szCs w:val="26"/>
        </w:rPr>
        <w:t xml:space="preserve">линейных однородных </w:t>
      </w:r>
      <w:r w:rsidR="000104C4" w:rsidRPr="000104C4">
        <w:rPr>
          <w:rFonts w:ascii="Times New Roman" w:hAnsi="Times New Roman" w:cs="Times New Roman"/>
          <w:bCs/>
          <w:i/>
          <w:iCs/>
          <w:sz w:val="26"/>
          <w:szCs w:val="26"/>
        </w:rPr>
        <w:t>рекуррентных</w:t>
      </w:r>
      <w:r w:rsidR="000104C4" w:rsidRPr="000104C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104C4" w:rsidRPr="000104C4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соотношений с постоянными коэффициентами порядка </w:t>
      </w:r>
      <w:r w:rsidR="000104C4" w:rsidRPr="000104C4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k</w:t>
      </w:r>
      <w:r w:rsidR="000104C4" w:rsidRPr="000104C4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r w:rsidR="000104C4" w:rsidRPr="000104C4">
        <w:rPr>
          <w:rFonts w:ascii="Times New Roman" w:hAnsi="Times New Roman" w:cs="Times New Roman"/>
          <w:sz w:val="26"/>
          <w:szCs w:val="26"/>
        </w:rPr>
        <w:t xml:space="preserve">на примере задачи </w:t>
      </w:r>
      <w:r w:rsidR="000104C4" w:rsidRPr="000104C4">
        <w:rPr>
          <w:rFonts w:ascii="Times New Roman" w:hAnsi="Times New Roman" w:cs="Times New Roman"/>
          <w:i/>
          <w:sz w:val="26"/>
          <w:szCs w:val="26"/>
        </w:rPr>
        <w:t xml:space="preserve">Фибоначчи </w:t>
      </w:r>
      <w:r w:rsidR="000104C4" w:rsidRPr="000104C4">
        <w:rPr>
          <w:rFonts w:ascii="Times New Roman" w:hAnsi="Times New Roman" w:cs="Times New Roman"/>
          <w:sz w:val="26"/>
          <w:szCs w:val="26"/>
        </w:rPr>
        <w:t xml:space="preserve">– </w:t>
      </w:r>
      <w:r w:rsidR="000104C4" w:rsidRPr="000104C4">
        <w:rPr>
          <w:rFonts w:ascii="Times New Roman" w:hAnsi="Times New Roman" w:cs="Times New Roman"/>
          <w:i/>
          <w:sz w:val="26"/>
          <w:szCs w:val="26"/>
        </w:rPr>
        <w:t>(1)</w:t>
      </w:r>
      <w:r w:rsidR="000104C4" w:rsidRPr="000104C4">
        <w:rPr>
          <w:rFonts w:ascii="Times New Roman" w:hAnsi="Times New Roman" w:cs="Times New Roman"/>
          <w:sz w:val="26"/>
          <w:szCs w:val="26"/>
        </w:rPr>
        <w:t>.</w:t>
      </w:r>
    </w:p>
    <w:p w14:paraId="017FA02C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>Решение рекуррентного соотношения будем искать в виде:</w:t>
      </w:r>
    </w:p>
    <w:p w14:paraId="183062C5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12"/>
          <w:sz w:val="26"/>
          <w:szCs w:val="26"/>
        </w:rPr>
        <w:object w:dxaOrig="1308" w:dyaOrig="624" w14:anchorId="53B11540">
          <v:shape id="_x0000_i1053" type="#_x0000_t75" style="width:65.25pt;height:31.5pt" o:ole="">
            <v:imagedata r:id="rId163" o:title=""/>
          </v:shape>
          <o:OLEObject Type="Embed" ProgID="Equation.3" ShapeID="_x0000_i1053" DrawAspect="Content" ObjectID="_1703969512" r:id="rId164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1349EE8C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Подставив это решение в рекуррентное соотношение </w:t>
      </w:r>
      <w:r w:rsidRPr="000104C4">
        <w:rPr>
          <w:rFonts w:ascii="Times New Roman" w:hAnsi="Times New Roman" w:cs="Times New Roman"/>
          <w:i/>
          <w:sz w:val="26"/>
          <w:szCs w:val="26"/>
        </w:rPr>
        <w:t>(1)</w:t>
      </w:r>
      <w:r w:rsidRPr="000104C4">
        <w:rPr>
          <w:rFonts w:ascii="Times New Roman" w:hAnsi="Times New Roman" w:cs="Times New Roman"/>
          <w:sz w:val="26"/>
          <w:szCs w:val="26"/>
        </w:rPr>
        <w:t xml:space="preserve">, получим: </w:t>
      </w:r>
    </w:p>
    <w:p w14:paraId="16511AB6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2640" w:dyaOrig="564" w14:anchorId="4B8909EC">
          <v:shape id="_x0000_i1054" type="#_x0000_t75" style="width:132pt;height:28.5pt" o:ole="">
            <v:imagedata r:id="rId165" o:title=""/>
          </v:shape>
          <o:OLEObject Type="Embed" ProgID="Equation.3" ShapeID="_x0000_i1054" DrawAspect="Content" ObjectID="_1703969513" r:id="rId166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407A6988" w14:textId="4F436073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Разделив обе части этого соотношения на </w:t>
      </w: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732" w:dyaOrig="360" w14:anchorId="634E7C1F">
          <v:shape id="_x0000_i1055" type="#_x0000_t75" style="width:36.75pt;height:18pt" o:ole="">
            <v:imagedata r:id="rId167" o:title=""/>
          </v:shape>
          <o:OLEObject Type="Embed" ProgID="Equation.3" ShapeID="_x0000_i1055" DrawAspect="Content" ObjectID="_1703969514" r:id="rId168"/>
        </w:object>
      </w:r>
      <w:r w:rsidRPr="000104C4">
        <w:rPr>
          <w:rFonts w:ascii="Times New Roman" w:hAnsi="Times New Roman" w:cs="Times New Roman"/>
          <w:sz w:val="26"/>
          <w:szCs w:val="26"/>
        </w:rPr>
        <w:t>,</w:t>
      </w: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4FCA5D9" wp14:editId="514B4282">
            <wp:extent cx="594360" cy="1828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sz w:val="26"/>
          <w:szCs w:val="26"/>
        </w:rPr>
        <w:t xml:space="preserve"> имеем:</w:t>
      </w:r>
    </w:p>
    <w:p w14:paraId="332F6B73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1896" w:dyaOrig="588" w14:anchorId="7B7367F2">
          <v:shape id="_x0000_i1056" type="#_x0000_t75" style="width:94.5pt;height:29.25pt" o:ole="">
            <v:imagedata r:id="rId170" o:title=""/>
          </v:shape>
          <o:OLEObject Type="Embed" ProgID="Equation.3" ShapeID="_x0000_i1056" DrawAspect="Content" ObjectID="_1703969515" r:id="rId171"/>
        </w:object>
      </w:r>
    </w:p>
    <w:p w14:paraId="3D39DF43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>Или:</w:t>
      </w:r>
    </w:p>
    <w:p w14:paraId="7036E7ED" w14:textId="6A295D3F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2448" w:dyaOrig="588" w14:anchorId="1567A142">
          <v:shape id="_x0000_i1057" type="#_x0000_t75" style="width:122.25pt;height:29.25pt" o:ole="">
            <v:imagedata r:id="rId172" o:title=""/>
          </v:shape>
          <o:OLEObject Type="Embed" ProgID="Equation.3" ShapeID="_x0000_i1057" DrawAspect="Content" ObjectID="_1703969516" r:id="rId173"/>
        </w:object>
      </w: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3A21BA5" wp14:editId="790C5BC4">
            <wp:extent cx="723900" cy="1600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056C6018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Это уравнение называется </w:t>
      </w:r>
      <w:r w:rsidRPr="000104C4">
        <w:rPr>
          <w:rFonts w:ascii="Times New Roman" w:hAnsi="Times New Roman" w:cs="Times New Roman"/>
          <w:i/>
          <w:sz w:val="26"/>
          <w:szCs w:val="26"/>
        </w:rPr>
        <w:t>характеристическим</w:t>
      </w:r>
      <w:r w:rsidRPr="000104C4">
        <w:rPr>
          <w:rFonts w:ascii="Times New Roman" w:hAnsi="Times New Roman" w:cs="Times New Roman"/>
          <w:sz w:val="26"/>
          <w:szCs w:val="26"/>
        </w:rPr>
        <w:t xml:space="preserve"> для данного рекуррентного соотношения. Решив квадратное уравнение, получим:</w:t>
      </w:r>
    </w:p>
    <w:p w14:paraId="29AF28E6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24"/>
          <w:sz w:val="26"/>
          <w:szCs w:val="26"/>
        </w:rPr>
        <w:object w:dxaOrig="1980" w:dyaOrig="1008" w14:anchorId="3D0B6B66">
          <v:shape id="_x0000_i1058" type="#_x0000_t75" style="width:99pt;height:50.25pt" o:ole="">
            <v:imagedata r:id="rId175" o:title=""/>
          </v:shape>
          <o:OLEObject Type="Embed" ProgID="Equation.3" ShapeID="_x0000_i1058" DrawAspect="Content" ObjectID="_1703969517" r:id="rId176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3FC0D187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>Общее решение нашего рекуррентного соотношения имеет вид:</w:t>
      </w:r>
    </w:p>
    <w:p w14:paraId="6332F6F1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i/>
          <w:sz w:val="26"/>
          <w:szCs w:val="26"/>
        </w:rPr>
      </w:pPr>
      <w:r w:rsidRPr="000104C4">
        <w:rPr>
          <w:rFonts w:ascii="Times New Roman" w:hAnsi="Times New Roman" w:cs="Times New Roman"/>
          <w:position w:val="-12"/>
          <w:sz w:val="26"/>
          <w:szCs w:val="26"/>
        </w:rPr>
        <w:object w:dxaOrig="2532" w:dyaOrig="660" w14:anchorId="7A23F574">
          <v:shape id="_x0000_i1059" type="#_x0000_t75" style="width:126.75pt;height:33pt" o:ole="">
            <v:imagedata r:id="rId177" o:title=""/>
          </v:shape>
          <o:OLEObject Type="Embed" ProgID="Equation.3" ShapeID="_x0000_i1059" DrawAspect="Content" ObjectID="_1703969518" r:id="rId178"/>
        </w:object>
      </w:r>
      <w:r w:rsidRPr="000104C4">
        <w:rPr>
          <w:rFonts w:ascii="Times New Roman" w:hAnsi="Times New Roman" w:cs="Times New Roman"/>
          <w:sz w:val="26"/>
          <w:szCs w:val="26"/>
        </w:rPr>
        <w:t xml:space="preserve">, </w:t>
      </w:r>
      <w:r w:rsidRPr="000104C4">
        <w:rPr>
          <w:rFonts w:ascii="Times New Roman" w:hAnsi="Times New Roman" w:cs="Times New Roman"/>
          <w:sz w:val="26"/>
          <w:szCs w:val="26"/>
        </w:rPr>
        <w:tab/>
      </w:r>
      <w:r w:rsidRPr="000104C4">
        <w:rPr>
          <w:rFonts w:ascii="Times New Roman" w:hAnsi="Times New Roman" w:cs="Times New Roman"/>
          <w:i/>
          <w:sz w:val="26"/>
          <w:szCs w:val="26"/>
        </w:rPr>
        <w:t>(3)</w:t>
      </w:r>
    </w:p>
    <w:p w14:paraId="35385FA8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подставив в </w:t>
      </w:r>
      <w:r w:rsidRPr="000104C4">
        <w:rPr>
          <w:rFonts w:ascii="Times New Roman" w:hAnsi="Times New Roman" w:cs="Times New Roman"/>
          <w:i/>
          <w:sz w:val="26"/>
          <w:szCs w:val="26"/>
        </w:rPr>
        <w:t>(3)</w:t>
      </w:r>
      <w:r w:rsidRPr="000104C4">
        <w:rPr>
          <w:rFonts w:ascii="Times New Roman" w:hAnsi="Times New Roman" w:cs="Times New Roman"/>
          <w:sz w:val="26"/>
          <w:szCs w:val="26"/>
        </w:rPr>
        <w:t xml:space="preserve"> корни характеристического уравнения, имеем:</w:t>
      </w:r>
    </w:p>
    <w:p w14:paraId="4EBA7D48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34"/>
          <w:sz w:val="26"/>
          <w:szCs w:val="26"/>
        </w:rPr>
        <w:object w:dxaOrig="3984" w:dyaOrig="1116" w14:anchorId="508C5555">
          <v:shape id="_x0000_i1060" type="#_x0000_t75" style="width:199.5pt;height:55.5pt" o:ole="">
            <v:imagedata r:id="rId179" o:title=""/>
          </v:shape>
          <o:OLEObject Type="Embed" ProgID="Equation.3" ShapeID="_x0000_i1060" DrawAspect="Content" ObjectID="_1703969519" r:id="rId180"/>
        </w:object>
      </w:r>
    </w:p>
    <w:p w14:paraId="63651769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</w:p>
    <w:p w14:paraId="383FF255" w14:textId="6DD75940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2B270D3" wp14:editId="22568FCC">
            <wp:extent cx="1394460" cy="44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sz w:val="26"/>
          <w:szCs w:val="26"/>
        </w:rPr>
        <w:t xml:space="preserve">Решение рекуррентного соотношения </w:t>
      </w:r>
      <w:r w:rsidRPr="000104C4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0104C4">
        <w:rPr>
          <w:rFonts w:ascii="Times New Roman" w:hAnsi="Times New Roman" w:cs="Times New Roman"/>
          <w:sz w:val="26"/>
          <w:szCs w:val="26"/>
        </w:rPr>
        <w:t xml:space="preserve"> –</w:t>
      </w:r>
      <w:r w:rsidRPr="000104C4">
        <w:rPr>
          <w:rFonts w:ascii="Times New Roman" w:hAnsi="Times New Roman" w:cs="Times New Roman"/>
          <w:i/>
          <w:sz w:val="26"/>
          <w:szCs w:val="26"/>
        </w:rPr>
        <w:t>го</w:t>
      </w:r>
      <w:r w:rsidRPr="000104C4">
        <w:rPr>
          <w:rFonts w:ascii="Times New Roman" w:hAnsi="Times New Roman" w:cs="Times New Roman"/>
          <w:sz w:val="26"/>
          <w:szCs w:val="26"/>
        </w:rPr>
        <w:t xml:space="preserve"> порядка называется </w:t>
      </w:r>
      <w:r w:rsidRPr="000104C4">
        <w:rPr>
          <w:rFonts w:ascii="Times New Roman" w:hAnsi="Times New Roman" w:cs="Times New Roman"/>
          <w:i/>
          <w:sz w:val="26"/>
          <w:szCs w:val="26"/>
        </w:rPr>
        <w:t>общим</w:t>
      </w:r>
      <w:r w:rsidRPr="000104C4">
        <w:rPr>
          <w:rFonts w:ascii="Times New Roman" w:hAnsi="Times New Roman" w:cs="Times New Roman"/>
          <w:sz w:val="26"/>
          <w:szCs w:val="26"/>
        </w:rPr>
        <w:t xml:space="preserve">, если оно зависит от </w:t>
      </w:r>
      <w:r w:rsidRPr="000104C4">
        <w:rPr>
          <w:rFonts w:ascii="Times New Roman" w:hAnsi="Times New Roman" w:cs="Times New Roman"/>
          <w:i/>
          <w:sz w:val="26"/>
          <w:szCs w:val="26"/>
          <w:lang w:val="en-US"/>
        </w:rPr>
        <w:t>k</w:t>
      </w:r>
      <w:r w:rsidRPr="000104C4">
        <w:rPr>
          <w:rFonts w:ascii="Times New Roman" w:hAnsi="Times New Roman" w:cs="Times New Roman"/>
          <w:sz w:val="26"/>
          <w:szCs w:val="26"/>
        </w:rPr>
        <w:t xml:space="preserve"> произвольных постоянных </w:t>
      </w: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624" w:dyaOrig="324" w14:anchorId="029F2B6B">
          <v:shape id="_x0000_i1061" type="#_x0000_t75" style="width:31.5pt;height:16.5pt" o:ole="">
            <v:imagedata r:id="rId182" o:title=""/>
          </v:shape>
          <o:OLEObject Type="Embed" ProgID="Equation.3" ShapeID="_x0000_i1061" DrawAspect="Content" ObjectID="_1703969520" r:id="rId183"/>
        </w:object>
      </w: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F515667" wp14:editId="44453D12">
            <wp:extent cx="693420" cy="1828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sz w:val="26"/>
          <w:szCs w:val="26"/>
        </w:rPr>
        <w:t xml:space="preserve"> и путем подбора этих</w:t>
      </w: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6C7F8A" wp14:editId="31475E78">
            <wp:extent cx="1874520" cy="205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separate"/>
      </w:r>
      <w:r w:rsidRPr="000104C4">
        <w:rPr>
          <w:rFonts w:ascii="Times New Roman" w:hAnsi="Times New Roman" w:cs="Times New Roman"/>
          <w:sz w:val="26"/>
          <w:szCs w:val="26"/>
        </w:rPr>
        <w:t xml:space="preserve"> </w: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sz w:val="26"/>
          <w:szCs w:val="26"/>
        </w:rPr>
        <w:t xml:space="preserve">постоянных можно получить любое частное решение данного соотношения. Используем начальные условия для нахождения коэффициентов </w:t>
      </w:r>
      <w:r w:rsidRPr="000104C4">
        <w:rPr>
          <w:rFonts w:ascii="Times New Roman" w:hAnsi="Times New Roman" w:cs="Times New Roman"/>
          <w:position w:val="-10"/>
          <w:sz w:val="26"/>
          <w:szCs w:val="26"/>
        </w:rPr>
        <w:object w:dxaOrig="876" w:dyaOrig="648" w14:anchorId="0365C4FA">
          <v:shape id="_x0000_i1062" type="#_x0000_t75" style="width:43.5pt;height:32.25pt" o:ole="">
            <v:imagedata r:id="rId186" o:title=""/>
          </v:shape>
          <o:OLEObject Type="Embed" ProgID="Equation.3" ShapeID="_x0000_i1062" DrawAspect="Content" ObjectID="_1703969521" r:id="rId187"/>
        </w:object>
      </w:r>
      <w:r w:rsidRPr="000104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84082E5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104C4">
        <w:rPr>
          <w:rFonts w:ascii="Times New Roman" w:hAnsi="Times New Roman" w:cs="Times New Roman"/>
          <w:position w:val="-12"/>
          <w:sz w:val="26"/>
          <w:szCs w:val="26"/>
        </w:rPr>
        <w:object w:dxaOrig="2208" w:dyaOrig="564" w14:anchorId="72425740">
          <v:shape id="_x0000_i1063" type="#_x0000_t75" style="width:110.25pt;height:28.5pt" o:ole="">
            <v:imagedata r:id="rId188" o:title=""/>
          </v:shape>
          <o:OLEObject Type="Embed" ProgID="Equation.3" ShapeID="_x0000_i1063" DrawAspect="Content" ObjectID="_1703969522" r:id="rId189"/>
        </w:object>
      </w:r>
    </w:p>
    <w:p w14:paraId="2DEA40C4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34"/>
          <w:sz w:val="26"/>
          <w:szCs w:val="26"/>
        </w:rPr>
        <w:object w:dxaOrig="3984" w:dyaOrig="1044" w14:anchorId="761A276F">
          <v:shape id="_x0000_i1064" type="#_x0000_t75" style="width:199.5pt;height:52.5pt" o:ole="">
            <v:imagedata r:id="rId190" o:title=""/>
          </v:shape>
          <o:OLEObject Type="Embed" ProgID="Equation.3" ShapeID="_x0000_i1064" DrawAspect="Content" ObjectID="_1703969523" r:id="rId191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0EC3742D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>Решая систему, находим:</w:t>
      </w:r>
    </w:p>
    <w:p w14:paraId="7B4C9512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6"/>
          <w:sz w:val="26"/>
          <w:szCs w:val="26"/>
        </w:rPr>
        <w:object w:dxaOrig="1308" w:dyaOrig="504" w14:anchorId="6467D0D2">
          <v:shape id="_x0000_i1065" type="#_x0000_t75" style="width:65.25pt;height:25.5pt" o:ole="">
            <v:imagedata r:id="rId192" o:title=""/>
          </v:shape>
          <o:OLEObject Type="Embed" ProgID="Equation.3" ShapeID="_x0000_i1065" DrawAspect="Content" ObjectID="_1703969524" r:id="rId193"/>
        </w:object>
      </w:r>
      <w:r w:rsidRPr="000104C4">
        <w:rPr>
          <w:rFonts w:ascii="Times New Roman" w:hAnsi="Times New Roman" w:cs="Times New Roman"/>
          <w:sz w:val="26"/>
          <w:szCs w:val="26"/>
        </w:rPr>
        <w:t xml:space="preserve">             </w:t>
      </w:r>
      <w:r w:rsidRPr="000104C4">
        <w:rPr>
          <w:rFonts w:ascii="Times New Roman" w:hAnsi="Times New Roman" w:cs="Times New Roman"/>
          <w:position w:val="-34"/>
          <w:sz w:val="26"/>
          <w:szCs w:val="26"/>
        </w:rPr>
        <w:object w:dxaOrig="3144" w:dyaOrig="984" w14:anchorId="7DC30019">
          <v:shape id="_x0000_i1066" type="#_x0000_t75" style="width:157.5pt;height:49.5pt" o:ole="">
            <v:imagedata r:id="rId194" o:title=""/>
          </v:shape>
          <o:OLEObject Type="Embed" ProgID="Equation.3" ShapeID="_x0000_i1066" DrawAspect="Content" ObjectID="_1703969525" r:id="rId195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43FFD29E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28"/>
          <w:sz w:val="26"/>
          <w:szCs w:val="26"/>
        </w:rPr>
        <w:object w:dxaOrig="1248" w:dyaOrig="1068" w14:anchorId="3CE7A9EE">
          <v:shape id="_x0000_i1067" type="#_x0000_t75" style="width:62.65pt;height:53.25pt" o:ole="">
            <v:imagedata r:id="rId196" o:title=""/>
          </v:shape>
          <o:OLEObject Type="Embed" ProgID="Equation.3" ShapeID="_x0000_i1067" DrawAspect="Content" ObjectID="_1703969526" r:id="rId197"/>
        </w:object>
      </w:r>
      <w:r w:rsidRPr="000104C4">
        <w:rPr>
          <w:rFonts w:ascii="Times New Roman" w:hAnsi="Times New Roman" w:cs="Times New Roman"/>
          <w:sz w:val="26"/>
          <w:szCs w:val="26"/>
        </w:rPr>
        <w:t xml:space="preserve">  ,   </w:t>
      </w:r>
      <w:r w:rsidRPr="000104C4">
        <w:rPr>
          <w:rFonts w:ascii="Times New Roman" w:hAnsi="Times New Roman" w:cs="Times New Roman"/>
          <w:position w:val="-28"/>
          <w:sz w:val="26"/>
          <w:szCs w:val="26"/>
        </w:rPr>
        <w:object w:dxaOrig="1416" w:dyaOrig="948" w14:anchorId="1E6EEA34">
          <v:shape id="_x0000_i1068" type="#_x0000_t75" style="width:70.5pt;height:47.25pt" o:ole="">
            <v:imagedata r:id="rId198" o:title=""/>
          </v:shape>
          <o:OLEObject Type="Embed" ProgID="Equation.3" ShapeID="_x0000_i1068" DrawAspect="Content" ObjectID="_1703969527" r:id="rId199"/>
        </w:object>
      </w:r>
    </w:p>
    <w:p w14:paraId="483FD3A3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Подставив полученные коэффициенты в </w:t>
      </w:r>
      <w:r w:rsidRPr="000104C4">
        <w:rPr>
          <w:rFonts w:ascii="Times New Roman" w:hAnsi="Times New Roman" w:cs="Times New Roman"/>
          <w:i/>
          <w:sz w:val="26"/>
          <w:szCs w:val="26"/>
        </w:rPr>
        <w:t>(3)</w:t>
      </w:r>
      <w:r w:rsidRPr="000104C4">
        <w:rPr>
          <w:rFonts w:ascii="Times New Roman" w:hAnsi="Times New Roman" w:cs="Times New Roman"/>
          <w:sz w:val="26"/>
          <w:szCs w:val="26"/>
        </w:rPr>
        <w:t xml:space="preserve">, получим решение рекуррентного соотношения </w:t>
      </w:r>
      <w:r w:rsidRPr="000104C4">
        <w:rPr>
          <w:rFonts w:ascii="Times New Roman" w:hAnsi="Times New Roman" w:cs="Times New Roman"/>
          <w:i/>
          <w:sz w:val="26"/>
          <w:szCs w:val="26"/>
        </w:rPr>
        <w:t>(1)</w:t>
      </w:r>
      <w:r w:rsidRPr="000104C4">
        <w:rPr>
          <w:rFonts w:ascii="Times New Roman" w:hAnsi="Times New Roman" w:cs="Times New Roman"/>
          <w:sz w:val="26"/>
          <w:szCs w:val="26"/>
        </w:rPr>
        <w:t xml:space="preserve">для последовательности чисел </w:t>
      </w:r>
      <w:r w:rsidRPr="000104C4">
        <w:rPr>
          <w:rFonts w:ascii="Times New Roman" w:hAnsi="Times New Roman" w:cs="Times New Roman"/>
          <w:i/>
          <w:sz w:val="26"/>
          <w:szCs w:val="26"/>
        </w:rPr>
        <w:t>Фибоначчи</w:t>
      </w:r>
      <w:r w:rsidRPr="000104C4">
        <w:rPr>
          <w:rFonts w:ascii="Times New Roman" w:hAnsi="Times New Roman" w:cs="Times New Roman"/>
          <w:sz w:val="26"/>
          <w:szCs w:val="26"/>
        </w:rPr>
        <w:t>.</w:t>
      </w:r>
    </w:p>
    <w:p w14:paraId="53A6DEB1" w14:textId="5010240D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fldChar w:fldCharType="begin"/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QUOTE </w:instrText>
      </w:r>
      <w:r w:rsidRPr="000104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01B7F18" wp14:editId="555C46AC">
            <wp:extent cx="1120140" cy="69342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4C4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Pr="000104C4">
        <w:rPr>
          <w:rFonts w:ascii="Times New Roman" w:hAnsi="Times New Roman" w:cs="Times New Roman"/>
          <w:sz w:val="26"/>
          <w:szCs w:val="26"/>
        </w:rPr>
        <w:fldChar w:fldCharType="end"/>
      </w:r>
      <w:r w:rsidRPr="000104C4">
        <w:rPr>
          <w:rFonts w:ascii="Times New Roman" w:hAnsi="Times New Roman" w:cs="Times New Roman"/>
          <w:position w:val="-40"/>
          <w:sz w:val="26"/>
          <w:szCs w:val="26"/>
        </w:rPr>
        <w:object w:dxaOrig="4404" w:dyaOrig="1224" w14:anchorId="59E78A04">
          <v:shape id="_x0000_i1069" type="#_x0000_t75" style="width:220.5pt;height:61.5pt" o:ole="">
            <v:imagedata r:id="rId201" o:title=""/>
          </v:shape>
          <o:OLEObject Type="Embed" ProgID="Equation.3" ShapeID="_x0000_i1069" DrawAspect="Content" ObjectID="_1703969528" r:id="rId202"/>
        </w:object>
      </w:r>
      <w:r w:rsidRPr="000104C4">
        <w:rPr>
          <w:rFonts w:ascii="Times New Roman" w:hAnsi="Times New Roman" w:cs="Times New Roman"/>
          <w:sz w:val="26"/>
          <w:szCs w:val="26"/>
        </w:rPr>
        <w:t>,</w:t>
      </w:r>
    </w:p>
    <w:p w14:paraId="43BA1B45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формулу  </w:t>
      </w:r>
      <w:r w:rsidRPr="000104C4">
        <w:rPr>
          <w:rFonts w:ascii="Times New Roman" w:hAnsi="Times New Roman" w:cs="Times New Roman"/>
          <w:i/>
          <w:sz w:val="26"/>
          <w:szCs w:val="26"/>
        </w:rPr>
        <w:t>Бине</w:t>
      </w:r>
      <w:r w:rsidRPr="000104C4">
        <w:rPr>
          <w:rFonts w:ascii="Times New Roman" w:hAnsi="Times New Roman" w:cs="Times New Roman"/>
          <w:sz w:val="26"/>
          <w:szCs w:val="26"/>
        </w:rPr>
        <w:t xml:space="preserve"> для вычислений чисел </w:t>
      </w:r>
      <w:r w:rsidRPr="000104C4">
        <w:rPr>
          <w:rFonts w:ascii="Times New Roman" w:hAnsi="Times New Roman" w:cs="Times New Roman"/>
          <w:i/>
          <w:sz w:val="26"/>
          <w:szCs w:val="26"/>
        </w:rPr>
        <w:t>Фибоначчи</w:t>
      </w:r>
      <w:r w:rsidRPr="000104C4">
        <w:rPr>
          <w:rFonts w:ascii="Times New Roman" w:hAnsi="Times New Roman" w:cs="Times New Roman"/>
          <w:sz w:val="26"/>
          <w:szCs w:val="26"/>
        </w:rPr>
        <w:t xml:space="preserve">. Это выражение при всех натуральных значениях </w:t>
      </w:r>
      <w:r w:rsidRPr="000104C4">
        <w:rPr>
          <w:rFonts w:ascii="Times New Roman" w:hAnsi="Times New Roman" w:cs="Times New Roman"/>
          <w:i/>
          <w:sz w:val="26"/>
          <w:szCs w:val="26"/>
          <w:lang w:val="en-US"/>
        </w:rPr>
        <w:t>n</w:t>
      </w:r>
      <w:r w:rsidRPr="000104C4">
        <w:rPr>
          <w:rFonts w:ascii="Times New Roman" w:hAnsi="Times New Roman" w:cs="Times New Roman"/>
          <w:sz w:val="26"/>
          <w:szCs w:val="26"/>
        </w:rPr>
        <w:t xml:space="preserve"> принимает целые значения.</w:t>
      </w:r>
    </w:p>
    <w:p w14:paraId="55B50047" w14:textId="77777777" w:rsidR="000104C4" w:rsidRPr="000104C4" w:rsidRDefault="000104C4" w:rsidP="000104C4">
      <w:pPr>
        <w:pStyle w:val="a6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t xml:space="preserve">Рассмотрев ситуацию, когда характеристическое уравнение имело два  различных действительных корня, перейдем к случаю кратных корней. В этом случае общее решение для рекуррентного соотношения </w:t>
      </w:r>
      <w:r w:rsidRPr="000104C4">
        <w:rPr>
          <w:rFonts w:ascii="Times New Roman" w:hAnsi="Times New Roman" w:cs="Times New Roman"/>
          <w:i/>
          <w:sz w:val="26"/>
          <w:szCs w:val="26"/>
        </w:rPr>
        <w:t>2-го</w:t>
      </w:r>
      <w:r w:rsidRPr="000104C4">
        <w:rPr>
          <w:rFonts w:ascii="Times New Roman" w:hAnsi="Times New Roman" w:cs="Times New Roman"/>
          <w:sz w:val="26"/>
          <w:szCs w:val="26"/>
        </w:rPr>
        <w:t xml:space="preserve"> порядка будет иметь вид:</w:t>
      </w:r>
    </w:p>
    <w:p w14:paraId="6E752BCE" w14:textId="77777777" w:rsidR="00383F3A" w:rsidRDefault="000104C4" w:rsidP="000104C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position w:val="-12"/>
          <w:sz w:val="26"/>
          <w:szCs w:val="26"/>
        </w:rPr>
        <w:object w:dxaOrig="2724" w:dyaOrig="660" w14:anchorId="22A6B48A">
          <v:shape id="_x0000_i1075" type="#_x0000_t75" style="width:136.5pt;height:33pt" o:ole="">
            <v:imagedata r:id="rId203" o:title=""/>
          </v:shape>
          <o:OLEObject Type="Embed" ProgID="Equation.3" ShapeID="_x0000_i1075" DrawAspect="Content" ObjectID="_1703969529" r:id="rId204"/>
        </w:object>
      </w:r>
      <w:r w:rsidRPr="000104C4">
        <w:rPr>
          <w:rFonts w:ascii="Times New Roman" w:hAnsi="Times New Roman" w:cs="Times New Roman"/>
          <w:sz w:val="26"/>
          <w:szCs w:val="26"/>
        </w:rPr>
        <w:t>.</w:t>
      </w:r>
      <w:r w:rsidR="00F30FDA" w:rsidRPr="00F30FDA">
        <w:rPr>
          <w:rFonts w:ascii="Times New Roman" w:hAnsi="Times New Roman" w:cs="Times New Roman"/>
          <w:sz w:val="26"/>
          <w:szCs w:val="26"/>
          <w:lang w:eastAsia="zh-CN"/>
        </w:rPr>
        <w:br/>
      </w:r>
      <w:r w:rsidR="00F30FDA" w:rsidRPr="00F30F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39C6F252" wp14:editId="2F7F54CB">
            <wp:extent cx="6127537" cy="990600"/>
            <wp:effectExtent l="0" t="0" r="6985" b="0"/>
            <wp:docPr id="84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66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50671" cy="99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697F" w14:textId="77777777" w:rsidR="000104C4" w:rsidRPr="000104C4" w:rsidRDefault="000104C4" w:rsidP="000104C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</w:p>
    <w:p w14:paraId="4B6907BB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F1F2D81" w14:textId="58ED1D56" w:rsidR="00573B34" w:rsidRPr="000104C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22.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Рекуррентное соотношение для числа сочетаний. Треугольник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Паскаля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5534923E" w14:textId="1EB63489" w:rsidR="000104C4" w:rsidRPr="000104C4" w:rsidRDefault="000104C4" w:rsidP="000104C4">
      <w:pPr>
        <w:pStyle w:val="a4"/>
        <w:spacing w:line="240" w:lineRule="atLeast"/>
        <w:jc w:val="both"/>
        <w:rPr>
          <w:color w:val="000000"/>
          <w:spacing w:val="-20"/>
          <w:sz w:val="26"/>
          <w:szCs w:val="26"/>
        </w:rPr>
      </w:pPr>
      <w:r w:rsidRPr="000104C4">
        <w:rPr>
          <w:noProof/>
          <w:color w:val="000000"/>
          <w:spacing w:val="-20"/>
          <w:sz w:val="26"/>
          <w:szCs w:val="26"/>
        </w:rPr>
        <w:drawing>
          <wp:inline distT="0" distB="0" distL="0" distR="0" wp14:anchorId="5F43E3E8" wp14:editId="7967D07D">
            <wp:extent cx="1181100" cy="228600"/>
            <wp:effectExtent l="0" t="0" r="0" b="0"/>
            <wp:docPr id="47" name="Рисунок 47" descr="img-gMd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9" descr="img-gMd518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A620" w14:textId="274D3B6A" w:rsidR="000104C4" w:rsidRPr="000104C4" w:rsidRDefault="000104C4" w:rsidP="000104C4">
      <w:pPr>
        <w:rPr>
          <w:rFonts w:ascii="Times New Roman" w:hAnsi="Times New Roman" w:cs="Times New Roman"/>
          <w:sz w:val="26"/>
          <w:szCs w:val="26"/>
        </w:rPr>
      </w:pPr>
      <w:r w:rsidRPr="000104C4">
        <w:rPr>
          <w:rFonts w:ascii="Times New Roman" w:hAnsi="Times New Roman" w:cs="Times New Roman"/>
          <w:sz w:val="26"/>
          <w:szCs w:val="26"/>
        </w:rPr>
        <w:lastRenderedPageBreak/>
        <w:t>Основная закономерность образования строк состоит в следующем: каждое число в треугольнике Паскаля равно сумме двух чисел, стоящих над ним в предыдущей строке (5 = 1 + 4; 10 = 4 + 6; 6 = 3 = 3 и т.д.). Или то же в строгой формулировке: сумма двух соседних коэффициентов в разложении (</w:t>
      </w:r>
      <w:r w:rsidRPr="000104C4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Pr="000104C4">
        <w:rPr>
          <w:rFonts w:ascii="Times New Roman" w:hAnsi="Times New Roman" w:cs="Times New Roman"/>
          <w:sz w:val="26"/>
          <w:szCs w:val="26"/>
        </w:rPr>
        <w:t> + </w:t>
      </w:r>
      <w:r w:rsidRPr="000104C4">
        <w:rPr>
          <w:rFonts w:ascii="Times New Roman" w:hAnsi="Times New Roman" w:cs="Times New Roman"/>
          <w:i/>
          <w:iCs/>
          <w:sz w:val="26"/>
          <w:szCs w:val="26"/>
        </w:rPr>
        <w:t>b</w:t>
      </w:r>
      <w:r w:rsidRPr="000104C4">
        <w:rPr>
          <w:rFonts w:ascii="Times New Roman" w:hAnsi="Times New Roman" w:cs="Times New Roman"/>
          <w:sz w:val="26"/>
          <w:szCs w:val="26"/>
        </w:rPr>
        <w:t>)</w:t>
      </w:r>
      <w:r w:rsidRPr="000104C4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n</w:t>
      </w:r>
      <w:r w:rsidRPr="000104C4">
        <w:rPr>
          <w:rFonts w:ascii="Times New Roman" w:hAnsi="Times New Roman" w:cs="Times New Roman"/>
          <w:sz w:val="26"/>
          <w:szCs w:val="26"/>
        </w:rPr>
        <w:t> равна определённому коэффициенту в разложении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04C4">
        <w:rPr>
          <w:rFonts w:ascii="Times New Roman" w:hAnsi="Times New Roman" w:cs="Times New Roman"/>
          <w:color w:val="000000"/>
          <w:spacing w:val="-20"/>
          <w:sz w:val="26"/>
          <w:szCs w:val="26"/>
        </w:rPr>
        <w:t>(</w:t>
      </w:r>
      <w:r w:rsidRPr="000104C4">
        <w:rPr>
          <w:rFonts w:ascii="Times New Roman" w:hAnsi="Times New Roman" w:cs="Times New Roman"/>
          <w:i/>
          <w:iCs/>
          <w:color w:val="000000"/>
          <w:spacing w:val="-20"/>
          <w:sz w:val="26"/>
          <w:szCs w:val="26"/>
        </w:rPr>
        <w:t>а</w:t>
      </w:r>
      <w:r w:rsidRPr="000104C4">
        <w:rPr>
          <w:rFonts w:ascii="Times New Roman" w:hAnsi="Times New Roman" w:cs="Times New Roman"/>
          <w:color w:val="000000"/>
          <w:spacing w:val="-20"/>
          <w:sz w:val="26"/>
          <w:szCs w:val="26"/>
        </w:rPr>
        <w:t> + </w:t>
      </w:r>
      <w:r w:rsidRPr="000104C4">
        <w:rPr>
          <w:rFonts w:ascii="Times New Roman" w:hAnsi="Times New Roman" w:cs="Times New Roman"/>
          <w:i/>
          <w:iCs/>
          <w:color w:val="000000"/>
          <w:spacing w:val="-20"/>
          <w:sz w:val="26"/>
          <w:szCs w:val="26"/>
        </w:rPr>
        <w:t>b</w:t>
      </w:r>
      <w:r w:rsidRPr="000104C4">
        <w:rPr>
          <w:rFonts w:ascii="Times New Roman" w:hAnsi="Times New Roman" w:cs="Times New Roman"/>
          <w:color w:val="000000"/>
          <w:spacing w:val="-20"/>
          <w:sz w:val="26"/>
          <w:szCs w:val="26"/>
        </w:rPr>
        <w:t>)</w:t>
      </w:r>
      <w:r w:rsidRPr="000104C4">
        <w:rPr>
          <w:rFonts w:ascii="Times New Roman" w:hAnsi="Times New Roman" w:cs="Times New Roman"/>
          <w:i/>
          <w:iCs/>
          <w:color w:val="000000"/>
          <w:spacing w:val="-20"/>
          <w:sz w:val="26"/>
          <w:szCs w:val="26"/>
          <w:vertAlign w:val="superscript"/>
        </w:rPr>
        <w:t>n</w:t>
      </w:r>
      <w:r w:rsidRPr="000104C4">
        <w:rPr>
          <w:rFonts w:ascii="Times New Roman" w:hAnsi="Times New Roman" w:cs="Times New Roman"/>
          <w:color w:val="000000"/>
          <w:spacing w:val="-20"/>
          <w:sz w:val="26"/>
          <w:szCs w:val="26"/>
          <w:vertAlign w:val="superscript"/>
        </w:rPr>
        <w:t>+1</w:t>
      </w:r>
      <w:r w:rsidRPr="000104C4">
        <w:rPr>
          <w:rFonts w:ascii="Times New Roman" w:hAnsi="Times New Roman" w:cs="Times New Roman"/>
          <w:color w:val="000000"/>
          <w:spacing w:val="-20"/>
          <w:sz w:val="26"/>
          <w:szCs w:val="26"/>
        </w:rPr>
        <w:t>.</w:t>
      </w:r>
    </w:p>
    <w:p w14:paraId="33C2EC7E" w14:textId="77777777" w:rsidR="00EF4699" w:rsidRDefault="00EF4699" w:rsidP="000104C4">
      <w:pPr>
        <w:shd w:val="clear" w:color="auto" w:fill="FFFFFF"/>
        <w:spacing w:line="300" w:lineRule="atLeast"/>
        <w:ind w:right="-426"/>
        <w:jc w:val="both"/>
        <w:rPr>
          <w:rFonts w:ascii="Times New Roman" w:hAnsi="Times New Roman" w:cs="Times New Roman"/>
          <w:b/>
          <w:bCs/>
          <w:color w:val="404040"/>
          <w:sz w:val="26"/>
          <w:szCs w:val="26"/>
        </w:rPr>
      </w:pPr>
    </w:p>
    <w:p w14:paraId="4A10E697" w14:textId="447FB7E2" w:rsidR="00EF4699" w:rsidRPr="00EF4699" w:rsidRDefault="00EF4699" w:rsidP="00EF4699">
      <w:pPr>
        <w:rPr>
          <w:sz w:val="26"/>
          <w:szCs w:val="26"/>
        </w:rPr>
      </w:pPr>
      <w:r>
        <w:rPr>
          <w:noProof/>
        </w:rPr>
        <w:drawing>
          <wp:inline distT="0" distB="0" distL="114300" distR="114300" wp14:anchorId="62EB8FE5" wp14:editId="59E0DB48">
            <wp:extent cx="6120062" cy="594360"/>
            <wp:effectExtent l="0" t="0" r="0" b="0"/>
            <wp:docPr id="86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68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34354" cy="5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F4699">
        <w:rPr>
          <w:rFonts w:ascii="Times New Roman" w:hAnsi="Times New Roman" w:cs="Times New Roman"/>
          <w:sz w:val="26"/>
          <w:szCs w:val="26"/>
        </w:rPr>
        <w:t>Треугольник Паскаля — бесконечная таблица биномиальных коэффициентов, имеющая треугольную форму.</w:t>
      </w:r>
    </w:p>
    <w:p w14:paraId="30650A3E" w14:textId="57F76CAC" w:rsidR="000104C4" w:rsidRPr="000104C4" w:rsidRDefault="000104C4" w:rsidP="000104C4">
      <w:pPr>
        <w:shd w:val="clear" w:color="auto" w:fill="FFFFFF"/>
        <w:spacing w:line="300" w:lineRule="atLeast"/>
        <w:ind w:right="-426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 w:rsidRPr="000104C4">
        <w:rPr>
          <w:rFonts w:ascii="Times New Roman" w:hAnsi="Times New Roman" w:cs="Times New Roman"/>
          <w:b/>
          <w:bCs/>
          <w:color w:val="404040"/>
          <w:sz w:val="26"/>
          <w:szCs w:val="26"/>
        </w:rPr>
        <w:t>Треугольником Паскаля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 называется бесконечная треугольная таблица, в которой на вершине и по боковым сторонам стоят единицы, каждое из остальных чисел равно сумме двух чисел, стоящих над ним в предшествующей строке.</w:t>
      </w:r>
    </w:p>
    <w:p w14:paraId="2F46C697" w14:textId="475E91B6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 w:rsidRPr="000104C4">
        <w:rPr>
          <w:rFonts w:ascii="Times New Roman" w:hAnsi="Times New Roman" w:cs="Times New Roman"/>
          <w:color w:val="404040"/>
          <w:sz w:val="26"/>
          <w:szCs w:val="26"/>
        </w:rPr>
        <w:t>  </w:t>
      </w:r>
      <w:r>
        <w:rPr>
          <w:rFonts w:ascii="Times New Roman" w:hAnsi="Times New Roman" w:cs="Times New Roman"/>
          <w:color w:val="404040"/>
          <w:sz w:val="26"/>
          <w:szCs w:val="26"/>
        </w:rPr>
        <w:t xml:space="preserve">          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</w:t>
      </w:r>
    </w:p>
    <w:p w14:paraId="493D4F12" w14:textId="5150B8B0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 w:rsidRPr="000104C4">
        <w:rPr>
          <w:rFonts w:ascii="Times New Roman" w:hAnsi="Times New Roman" w:cs="Times New Roman"/>
          <w:color w:val="404040"/>
          <w:sz w:val="26"/>
          <w:szCs w:val="26"/>
        </w:rPr>
        <w:t>  </w:t>
      </w:r>
      <w:r>
        <w:rPr>
          <w:rFonts w:ascii="Times New Roman" w:hAnsi="Times New Roman" w:cs="Times New Roman"/>
          <w:color w:val="404040"/>
          <w:sz w:val="26"/>
          <w:szCs w:val="26"/>
        </w:rPr>
        <w:t xml:space="preserve">         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1 1</w:t>
      </w:r>
    </w:p>
    <w:p w14:paraId="500F3291" w14:textId="6094AB42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>
        <w:rPr>
          <w:rFonts w:ascii="Times New Roman" w:hAnsi="Times New Roman" w:cs="Times New Roman"/>
          <w:color w:val="404040"/>
          <w:sz w:val="26"/>
          <w:szCs w:val="26"/>
        </w:rPr>
        <w:t xml:space="preserve">         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</w:t>
      </w:r>
      <w:r w:rsidRPr="0028562B">
        <w:rPr>
          <w:rFonts w:ascii="Times New Roman" w:hAnsi="Times New Roman" w:cs="Times New Roman"/>
          <w:color w:val="404040"/>
          <w:sz w:val="26"/>
          <w:szCs w:val="26"/>
        </w:rPr>
        <w:t> 2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 1</w:t>
      </w:r>
    </w:p>
    <w:p w14:paraId="2A4CB588" w14:textId="25ADD233" w:rsid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>
        <w:rPr>
          <w:rFonts w:ascii="Times New Roman" w:hAnsi="Times New Roman" w:cs="Times New Roman"/>
          <w:color w:val="404040"/>
          <w:sz w:val="26"/>
          <w:szCs w:val="26"/>
        </w:rPr>
        <w:t xml:space="preserve">        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1 3 3 1</w:t>
      </w:r>
    </w:p>
    <w:p w14:paraId="78EE31BA" w14:textId="4243BA06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>
        <w:rPr>
          <w:rFonts w:ascii="Times New Roman" w:hAnsi="Times New Roman" w:cs="Times New Roman"/>
          <w:color w:val="404040"/>
          <w:sz w:val="26"/>
          <w:szCs w:val="26"/>
        </w:rPr>
        <w:t xml:space="preserve">      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1 4 6 4 1</w:t>
      </w:r>
    </w:p>
    <w:p w14:paraId="64F6ADF8" w14:textId="414EB4F6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 w:rsidRPr="000104C4">
        <w:rPr>
          <w:rFonts w:ascii="Times New Roman" w:hAnsi="Times New Roman" w:cs="Times New Roman"/>
          <w:color w:val="404040"/>
          <w:sz w:val="26"/>
          <w:szCs w:val="26"/>
        </w:rPr>
        <w:t>    </w:t>
      </w:r>
      <w:r>
        <w:rPr>
          <w:rFonts w:ascii="Times New Roman" w:hAnsi="Times New Roman" w:cs="Times New Roman"/>
          <w:color w:val="404040"/>
          <w:sz w:val="26"/>
          <w:szCs w:val="26"/>
        </w:rPr>
        <w:t xml:space="preserve">   </w:t>
      </w:r>
      <w:r w:rsidRPr="000104C4">
        <w:rPr>
          <w:rFonts w:ascii="Times New Roman" w:hAnsi="Times New Roman" w:cs="Times New Roman"/>
          <w:color w:val="404040"/>
          <w:sz w:val="26"/>
          <w:szCs w:val="26"/>
        </w:rPr>
        <w:t>1 5 10 10 5 1</w:t>
      </w:r>
    </w:p>
    <w:p w14:paraId="667CF79B" w14:textId="77777777" w:rsidR="000104C4" w:rsidRPr="000104C4" w:rsidRDefault="000104C4" w:rsidP="000104C4">
      <w:pPr>
        <w:shd w:val="clear" w:color="auto" w:fill="FFFFFF"/>
        <w:spacing w:after="0" w:line="300" w:lineRule="atLeast"/>
        <w:jc w:val="both"/>
        <w:rPr>
          <w:rFonts w:ascii="Times New Roman" w:hAnsi="Times New Roman" w:cs="Times New Roman"/>
          <w:color w:val="404040"/>
          <w:sz w:val="26"/>
          <w:szCs w:val="26"/>
        </w:rPr>
      </w:pPr>
      <w:r w:rsidRPr="000104C4">
        <w:rPr>
          <w:rFonts w:ascii="Times New Roman" w:hAnsi="Times New Roman" w:cs="Times New Roman"/>
          <w:color w:val="404040"/>
          <w:sz w:val="26"/>
          <w:szCs w:val="26"/>
        </w:rPr>
        <w:t>     1 6 15 20 15 6 1</w:t>
      </w:r>
    </w:p>
    <w:p w14:paraId="6333E074" w14:textId="77777777" w:rsidR="000104C4" w:rsidRPr="000104C4" w:rsidRDefault="000104C4" w:rsidP="000104C4">
      <w:pPr>
        <w:shd w:val="clear" w:color="auto" w:fill="FFFFFF"/>
        <w:spacing w:before="450" w:after="270" w:line="375" w:lineRule="atLeast"/>
        <w:ind w:right="-426"/>
        <w:jc w:val="both"/>
        <w:outlineLvl w:val="2"/>
        <w:rPr>
          <w:rFonts w:ascii="Times New Roman" w:hAnsi="Times New Roman" w:cs="Times New Roman"/>
          <w:caps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aps/>
          <w:color w:val="000000"/>
          <w:sz w:val="26"/>
          <w:szCs w:val="26"/>
        </w:rPr>
        <w:t>СВОЙСТВА ТРЕУГОЛЬНИКА ПАСКАЛЯ</w:t>
      </w:r>
    </w:p>
    <w:p w14:paraId="5836B89A" w14:textId="77777777" w:rsidR="000104C4" w:rsidRPr="000104C4" w:rsidRDefault="000104C4" w:rsidP="000104C4">
      <w:pPr>
        <w:numPr>
          <w:ilvl w:val="0"/>
          <w:numId w:val="13"/>
        </w:numPr>
        <w:shd w:val="clear" w:color="auto" w:fill="FFFFFF"/>
        <w:spacing w:after="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Сумма чисел n-ной строки (отсчет ведется с нуля) треугольника Паскаля равна 2n. Действительно, при переходе от каждой строки к следующей сумма членов удваивается, а для нулевой строки она равна 20=1.</w:t>
      </w:r>
    </w:p>
    <w:p w14:paraId="4654CC74" w14:textId="77777777" w:rsidR="000104C4" w:rsidRPr="000104C4" w:rsidRDefault="000104C4" w:rsidP="000104C4">
      <w:pPr>
        <w:numPr>
          <w:ilvl w:val="0"/>
          <w:numId w:val="13"/>
        </w:numPr>
        <w:shd w:val="clear" w:color="auto" w:fill="FFFFFF"/>
        <w:spacing w:after="12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Все строки треугольника Паскаля симметричны. Потому что при переходе от каждой строки к следующей свойство симметричности сохраняется, а нулевая строка симметрична.</w:t>
      </w:r>
    </w:p>
    <w:p w14:paraId="3E34562F" w14:textId="77777777" w:rsidR="000104C4" w:rsidRPr="000104C4" w:rsidRDefault="000104C4" w:rsidP="000104C4">
      <w:pPr>
        <w:numPr>
          <w:ilvl w:val="0"/>
          <w:numId w:val="13"/>
        </w:numPr>
        <w:shd w:val="clear" w:color="auto" w:fill="FFFFFF"/>
        <w:spacing w:after="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Каждое число в треугольнике Паскаля равно Cnk, где n — номер строки, k — номер (отсчет ведется с нуля) элемента в строке.</w:t>
      </w:r>
    </w:p>
    <w:p w14:paraId="068D0293" w14:textId="640E2F8A" w:rsidR="000104C4" w:rsidRPr="00EF4699" w:rsidRDefault="000104C4" w:rsidP="00EF4699">
      <w:pPr>
        <w:numPr>
          <w:ilvl w:val="0"/>
          <w:numId w:val="13"/>
        </w:numPr>
        <w:shd w:val="clear" w:color="auto" w:fill="FFFFFF"/>
        <w:spacing w:after="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Каждое число треугольника Паскаля, уменьшенное на единицу, равно сумме всех чисел, заполняющих параллелограмм, ограниченный диагоналями, на пересечении которых находится этот элемент.</w:t>
      </w:r>
    </w:p>
    <w:p w14:paraId="6AA886B5" w14:textId="77777777" w:rsidR="000104C4" w:rsidRPr="000104C4" w:rsidRDefault="000104C4" w:rsidP="000104C4">
      <w:pPr>
        <w:numPr>
          <w:ilvl w:val="0"/>
          <w:numId w:val="13"/>
        </w:numPr>
        <w:shd w:val="clear" w:color="auto" w:fill="FFFFFF"/>
        <w:spacing w:after="12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Вдоль диагоналей, параллельных сторонам треугольника, выстроены треугольные числа, тетраэдрические числа и т.д.</w:t>
      </w:r>
    </w:p>
    <w:p w14:paraId="095CD2D7" w14:textId="2CB88F6A" w:rsidR="00EF4699" w:rsidRDefault="000104C4" w:rsidP="00EF4699">
      <w:pPr>
        <w:numPr>
          <w:ilvl w:val="0"/>
          <w:numId w:val="13"/>
        </w:numPr>
        <w:shd w:val="clear" w:color="auto" w:fill="FFFFFF"/>
        <w:spacing w:after="120" w:line="330" w:lineRule="atLeast"/>
        <w:ind w:left="0"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04C4">
        <w:rPr>
          <w:rFonts w:ascii="Times New Roman" w:hAnsi="Times New Roman" w:cs="Times New Roman"/>
          <w:color w:val="000000"/>
          <w:sz w:val="26"/>
          <w:szCs w:val="26"/>
        </w:rPr>
        <w:t>Если посчитать для каждой восходящей диагонали треугольника Паскаля сумму всех стоящих на этой диагонали чисел, то получится соответствующее число Фибоначчи.</w:t>
      </w:r>
    </w:p>
    <w:p w14:paraId="3F62AA41" w14:textId="77777777" w:rsidR="00EF4699" w:rsidRPr="00EF4699" w:rsidRDefault="00EF4699" w:rsidP="00EF4699">
      <w:pPr>
        <w:shd w:val="clear" w:color="auto" w:fill="FFFFFF"/>
        <w:spacing w:after="120" w:line="330" w:lineRule="atLeast"/>
        <w:ind w:right="-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FB3D9AA" w14:textId="6C8FDE6A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23.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группы, основные понятия. Циклические группы, примеры. </w:t>
      </w:r>
    </w:p>
    <w:p w14:paraId="4F778311" w14:textId="791C2F1B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9480D1A" w14:textId="03249465" w:rsidR="00383F3A" w:rsidRPr="00EF4699" w:rsidRDefault="00EF4699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EF4699">
        <w:rPr>
          <w:rFonts w:ascii="Times New Roman" w:hAnsi="Times New Roman" w:cs="Times New Roman"/>
          <w:sz w:val="26"/>
          <w:szCs w:val="26"/>
        </w:rPr>
        <w:t xml:space="preserve">Гру́ппа в </w:t>
      </w:r>
      <w:hyperlink r:id="rId208" w:tooltip="Математика" w:history="1">
        <w:r w:rsidRPr="00EF4699">
          <w:rPr>
            <w:rFonts w:ascii="Times New Roman" w:hAnsi="Times New Roman" w:cs="Times New Roman"/>
            <w:sz w:val="26"/>
            <w:szCs w:val="26"/>
          </w:rPr>
          <w:t>математике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 — </w:t>
      </w:r>
      <w:hyperlink r:id="rId209" w:tooltip="Множество" w:history="1">
        <w:r w:rsidRPr="00EF4699">
          <w:rPr>
            <w:rFonts w:ascii="Times New Roman" w:hAnsi="Times New Roman" w:cs="Times New Roman"/>
            <w:sz w:val="26"/>
            <w:szCs w:val="26"/>
          </w:rPr>
          <w:t>множество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, на котором определена </w:t>
      </w:r>
      <w:hyperlink r:id="rId210" w:tooltip="Ассоциативная операция" w:history="1">
        <w:r w:rsidRPr="00EF4699">
          <w:rPr>
            <w:rFonts w:ascii="Times New Roman" w:hAnsi="Times New Roman" w:cs="Times New Roman"/>
            <w:sz w:val="26"/>
            <w:szCs w:val="26"/>
          </w:rPr>
          <w:t>ассоциативная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 бинарная операция, причём для этой операции имеется </w:t>
      </w:r>
      <w:hyperlink r:id="rId211" w:tooltip="Нейтральный элемент" w:history="1">
        <w:r w:rsidRPr="00EF4699">
          <w:rPr>
            <w:rFonts w:ascii="Times New Roman" w:hAnsi="Times New Roman" w:cs="Times New Roman"/>
            <w:sz w:val="26"/>
            <w:szCs w:val="26"/>
          </w:rPr>
          <w:t>нейтральный элемент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 (аналог единицы для умножения), и каждый элемент множества имеет </w:t>
      </w:r>
      <w:hyperlink r:id="rId212" w:tooltip="Обратный элемент" w:history="1">
        <w:r w:rsidRPr="00EF4699">
          <w:rPr>
            <w:rFonts w:ascii="Times New Roman" w:hAnsi="Times New Roman" w:cs="Times New Roman"/>
            <w:sz w:val="26"/>
            <w:szCs w:val="26"/>
          </w:rPr>
          <w:t>обратный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. Ветвь </w:t>
      </w:r>
      <w:hyperlink r:id="rId213" w:tooltip="Общая алгебра" w:history="1">
        <w:r w:rsidRPr="00EF4699">
          <w:rPr>
            <w:rFonts w:ascii="Times New Roman" w:hAnsi="Times New Roman" w:cs="Times New Roman"/>
            <w:sz w:val="26"/>
            <w:szCs w:val="26"/>
          </w:rPr>
          <w:t>общей алгебры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, занимающаяся группами, называется </w:t>
      </w:r>
      <w:hyperlink r:id="rId214" w:tooltip="Теория групп" w:history="1">
        <w:r w:rsidRPr="00EF4699">
          <w:rPr>
            <w:rFonts w:ascii="Times New Roman" w:hAnsi="Times New Roman" w:cs="Times New Roman"/>
            <w:sz w:val="26"/>
            <w:szCs w:val="26"/>
          </w:rPr>
          <w:t>теорией групп</w:t>
        </w:r>
      </w:hyperlink>
      <w:r w:rsidRPr="00EF4699">
        <w:rPr>
          <w:rFonts w:ascii="Times New Roman" w:hAnsi="Times New Roman" w:cs="Times New Roman"/>
          <w:sz w:val="26"/>
          <w:szCs w:val="26"/>
        </w:rPr>
        <w:t>.</w:t>
      </w:r>
      <w:r w:rsidRPr="00EF4699">
        <w:rPr>
          <w:rFonts w:ascii="Times New Roman" w:hAnsi="Times New Roman" w:cs="Times New Roman"/>
          <w:sz w:val="26"/>
          <w:szCs w:val="26"/>
        </w:rPr>
        <w:br/>
      </w:r>
      <w:r w:rsidRPr="00EF4699">
        <w:rPr>
          <w:noProof/>
          <w:sz w:val="26"/>
          <w:szCs w:val="26"/>
        </w:rPr>
        <w:drawing>
          <wp:inline distT="0" distB="0" distL="114300" distR="114300" wp14:anchorId="6CC181D3" wp14:editId="569E6959">
            <wp:extent cx="5271770" cy="371475"/>
            <wp:effectExtent l="0" t="0" r="11430" b="9525"/>
            <wp:docPr id="89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71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699">
        <w:rPr>
          <w:rFonts w:ascii="Times New Roman" w:hAnsi="Times New Roman" w:cs="Times New Roman"/>
          <w:sz w:val="26"/>
          <w:szCs w:val="26"/>
        </w:rPr>
        <w:br/>
      </w:r>
      <w:r w:rsidRPr="00EF4699">
        <w:rPr>
          <w:noProof/>
          <w:sz w:val="26"/>
          <w:szCs w:val="26"/>
        </w:rPr>
        <w:drawing>
          <wp:inline distT="0" distB="0" distL="114300" distR="114300" wp14:anchorId="163C522D" wp14:editId="6BED2154">
            <wp:extent cx="5900062" cy="2049780"/>
            <wp:effectExtent l="0" t="0" r="5715" b="7620"/>
            <wp:docPr id="88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70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906219" cy="205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699">
        <w:rPr>
          <w:sz w:val="26"/>
          <w:szCs w:val="26"/>
        </w:rPr>
        <w:br/>
      </w:r>
      <w:r w:rsidRPr="00EF4699">
        <w:rPr>
          <w:rFonts w:ascii="Times New Roman" w:eastAsia="SimSun" w:hAnsi="Times New Roman" w:cs="Times New Roman"/>
          <w:sz w:val="26"/>
          <w:szCs w:val="26"/>
        </w:rPr>
        <w:t xml:space="preserve">Циклическая группа — группа, которая может быть порождена одним элементом a, то есть все её элементы являются степенями a. Все циклические группы являются абелевыми. Например </w:t>
      </w:r>
      <w:hyperlink r:id="rId217" w:anchor="cite_note-defex-1" w:history="1"/>
      <w:r w:rsidRPr="00EF4699">
        <w:rPr>
          <w:rFonts w:ascii="Times New Roman" w:hAnsi="Times New Roman" w:cs="Times New Roman"/>
          <w:sz w:val="26"/>
          <w:szCs w:val="26"/>
        </w:rPr>
        <w:t>группа 0 - 5 с операцие сложения по модулю 6.</w:t>
      </w:r>
    </w:p>
    <w:p w14:paraId="5CDA415C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8787B8E" w14:textId="6107A631" w:rsidR="00573B34" w:rsidRPr="006D0F47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24.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смежного класса в группе. Разложение группы на смежные классы по подгруппе.</w:t>
      </w:r>
    </w:p>
    <w:p w14:paraId="3BE29644" w14:textId="77777777" w:rsidR="006D0F47" w:rsidRDefault="006D0F47" w:rsidP="00EF4699">
      <w:p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5D195C" w14:textId="2377897F" w:rsidR="00EF4699" w:rsidRPr="00EF4699" w:rsidRDefault="00EF4699" w:rsidP="00EF4699">
      <w:pPr>
        <w:spacing w:after="200" w:line="276" w:lineRule="auto"/>
        <w:jc w:val="both"/>
        <w:rPr>
          <w:rFonts w:ascii="Times New Roman" w:hAnsi="Times New Roman" w:cs="Times New Roman"/>
        </w:rPr>
      </w:pPr>
      <w:r w:rsidRPr="00EF4699">
        <w:rPr>
          <w:rFonts w:ascii="Times New Roman" w:hAnsi="Times New Roman" w:cs="Times New Roman"/>
          <w:sz w:val="26"/>
          <w:szCs w:val="26"/>
        </w:rPr>
        <w:t xml:space="preserve">Левым смежным классом </w:t>
      </w:r>
      <w:hyperlink r:id="rId218" w:tooltip="Группа" w:history="1">
        <w:r w:rsidRPr="00EF4699">
          <w:rPr>
            <w:rFonts w:ascii="Times New Roman" w:hAnsi="Times New Roman" w:cs="Times New Roman"/>
            <w:sz w:val="26"/>
            <w:szCs w:val="26"/>
          </w:rPr>
          <w:t>группы</w:t>
        </w:r>
      </w:hyperlink>
      <w:r w:rsidRPr="00EF4699">
        <w:rPr>
          <w:rFonts w:ascii="Times New Roman" w:hAnsi="Times New Roman" w:cs="Times New Roman"/>
          <w:sz w:val="26"/>
          <w:szCs w:val="26"/>
        </w:rPr>
        <w:t xml:space="preserve"> G по множеству H назовем множество вида aH={a</w:t>
      </w:r>
      <w:r w:rsidRPr="00EF4699">
        <w:rPr>
          <w:rFonts w:ascii="Cambria Math" w:hAnsi="Cambria Math" w:cs="Cambria Math"/>
          <w:sz w:val="26"/>
          <w:szCs w:val="26"/>
        </w:rPr>
        <w:t>⋅</w:t>
      </w:r>
      <w:r w:rsidRPr="00EF4699">
        <w:rPr>
          <w:rFonts w:ascii="Times New Roman" w:hAnsi="Times New Roman" w:cs="Times New Roman"/>
          <w:sz w:val="26"/>
          <w:szCs w:val="26"/>
        </w:rPr>
        <w:t>x|x</w:t>
      </w:r>
      <w:r w:rsidRPr="00EF4699">
        <w:rPr>
          <w:rFonts w:ascii="Cambria Math" w:hAnsi="Cambria Math" w:cs="Cambria Math"/>
          <w:sz w:val="26"/>
          <w:szCs w:val="26"/>
        </w:rPr>
        <w:t>∈</w:t>
      </w:r>
      <w:r w:rsidRPr="00EF4699">
        <w:rPr>
          <w:rFonts w:ascii="Times New Roman" w:hAnsi="Times New Roman" w:cs="Times New Roman"/>
          <w:sz w:val="26"/>
          <w:szCs w:val="26"/>
        </w:rPr>
        <w:t>H}</w:t>
      </w:r>
      <w:r w:rsidRPr="00EF4699">
        <w:rPr>
          <w:rFonts w:ascii="Cambria Math" w:hAnsi="Cambria Math" w:cs="Cambria Math"/>
          <w:sz w:val="26"/>
          <w:szCs w:val="26"/>
        </w:rPr>
        <w:t>⊆</w:t>
      </w:r>
      <w:r w:rsidRPr="00EF4699">
        <w:rPr>
          <w:rFonts w:ascii="Times New Roman" w:hAnsi="Times New Roman" w:cs="Times New Roman"/>
          <w:sz w:val="26"/>
          <w:szCs w:val="26"/>
        </w:rPr>
        <w:t>G Аналогично определяется и правый смежный класс Ha.</w:t>
      </w:r>
      <w:r w:rsidRPr="00EF4699"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114300" distR="114300" wp14:anchorId="2154DBB7" wp14:editId="248A2FE2">
            <wp:extent cx="5783580" cy="1291973"/>
            <wp:effectExtent l="0" t="0" r="7620" b="3810"/>
            <wp:docPr id="90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72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834108" cy="13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23B37E6B" wp14:editId="73218E85">
            <wp:extent cx="5783580" cy="1947596"/>
            <wp:effectExtent l="0" t="0" r="7620" b="0"/>
            <wp:docPr id="91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73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800489" cy="19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FA89" w14:textId="77777777" w:rsidR="00EF4699" w:rsidRPr="00AF3932" w:rsidRDefault="00EF4699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3BA356D" w14:textId="77777777" w:rsidR="006D0F47" w:rsidRDefault="006D0F47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59B8D95C" w14:textId="77777777" w:rsidR="006D0F47" w:rsidRDefault="006D0F47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7363D333" w14:textId="39A067BF" w:rsidR="00573B34" w:rsidRPr="00EF4699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25.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дерева, основные понятия. Остовные деревья, минимальный остов.</w:t>
      </w:r>
    </w:p>
    <w:p w14:paraId="57481BB3" w14:textId="77777777" w:rsidR="00EF4699" w:rsidRDefault="00EF4699" w:rsidP="00EF4699">
      <w:pPr>
        <w:pStyle w:val="a4"/>
        <w:jc w:val="both"/>
        <w:rPr>
          <w:b/>
          <w:bCs/>
          <w:sz w:val="26"/>
          <w:szCs w:val="26"/>
        </w:rPr>
      </w:pPr>
      <w:r w:rsidRPr="00EF4699">
        <w:rPr>
          <w:b/>
          <w:bCs/>
          <w:sz w:val="26"/>
          <w:szCs w:val="26"/>
        </w:rPr>
        <w:t>Дерево</w:t>
      </w:r>
      <w:r w:rsidRPr="00EF4699">
        <w:rPr>
          <w:sz w:val="26"/>
          <w:szCs w:val="26"/>
        </w:rPr>
        <w:t xml:space="preserve"> — это </w:t>
      </w:r>
      <w:hyperlink r:id="rId221" w:tooltip="Связный граф" w:history="1">
        <w:r w:rsidRPr="00EF4699">
          <w:rPr>
            <w:rStyle w:val="a5"/>
            <w:sz w:val="26"/>
            <w:szCs w:val="26"/>
          </w:rPr>
          <w:t>связный</w:t>
        </w:r>
      </w:hyperlink>
      <w:r w:rsidRPr="00EF4699">
        <w:rPr>
          <w:sz w:val="26"/>
          <w:szCs w:val="26"/>
        </w:rPr>
        <w:t xml:space="preserve"> </w:t>
      </w:r>
      <w:hyperlink r:id="rId222" w:tooltip="Ациклический граф" w:history="1">
        <w:r w:rsidRPr="00EF4699">
          <w:rPr>
            <w:rStyle w:val="a5"/>
            <w:sz w:val="26"/>
            <w:szCs w:val="26"/>
          </w:rPr>
          <w:t>ациклический граф</w:t>
        </w:r>
      </w:hyperlink>
      <w:r w:rsidRPr="00EF4699">
        <w:rPr>
          <w:sz w:val="26"/>
          <w:szCs w:val="26"/>
        </w:rPr>
        <w:t>.</w:t>
      </w:r>
      <w:hyperlink r:id="rId223" w:anchor="cite_note-1" w:history="1">
        <w:r w:rsidRPr="00EF4699">
          <w:rPr>
            <w:rStyle w:val="a5"/>
            <w:sz w:val="26"/>
            <w:szCs w:val="26"/>
          </w:rPr>
          <w:t>[1]</w:t>
        </w:r>
      </w:hyperlink>
      <w:r w:rsidRPr="00EF4699">
        <w:rPr>
          <w:sz w:val="26"/>
          <w:szCs w:val="26"/>
        </w:rPr>
        <w:t xml:space="preserve"> Связность означает наличие маршрута между любой парой вершин, ацикличность — отсутствие циклов. Отсюда, в частности, следует, что число рёбер в дереве на единицу меньше числа вершин, а между любыми парами вершин имеется один и только один путь. </w:t>
      </w:r>
      <w:r w:rsidRPr="00EF4699">
        <w:rPr>
          <w:sz w:val="26"/>
          <w:szCs w:val="26"/>
        </w:rPr>
        <w:br/>
      </w:r>
      <w:r w:rsidRPr="00EF4699">
        <w:rPr>
          <w:b/>
          <w:bCs/>
          <w:sz w:val="26"/>
          <w:szCs w:val="26"/>
        </w:rPr>
        <w:t>Лес</w:t>
      </w:r>
      <w:r w:rsidRPr="00EF4699">
        <w:rPr>
          <w:sz w:val="26"/>
          <w:szCs w:val="26"/>
        </w:rPr>
        <w:t> —множество</w:t>
      </w:r>
      <w:r>
        <w:rPr>
          <w:sz w:val="26"/>
          <w:szCs w:val="26"/>
        </w:rPr>
        <w:t>-</w:t>
      </w:r>
      <w:r w:rsidRPr="00EF4699">
        <w:rPr>
          <w:sz w:val="26"/>
          <w:szCs w:val="26"/>
        </w:rPr>
        <w:t xml:space="preserve">деревьев. </w:t>
      </w:r>
      <w:r w:rsidRPr="00EF4699">
        <w:rPr>
          <w:sz w:val="26"/>
          <w:szCs w:val="26"/>
        </w:rPr>
        <w:br/>
      </w:r>
    </w:p>
    <w:p w14:paraId="726C83B2" w14:textId="4CAB998F" w:rsidR="00383F3A" w:rsidRPr="00EF4699" w:rsidRDefault="00EF4699" w:rsidP="00EF4699">
      <w:pPr>
        <w:pStyle w:val="a4"/>
        <w:jc w:val="both"/>
        <w:rPr>
          <w:sz w:val="26"/>
          <w:szCs w:val="26"/>
        </w:rPr>
      </w:pPr>
      <w:r w:rsidRPr="00EF4699">
        <w:rPr>
          <w:b/>
          <w:bCs/>
          <w:sz w:val="26"/>
          <w:szCs w:val="26"/>
        </w:rPr>
        <w:t>Высота узла n</w:t>
      </w:r>
      <w:r w:rsidRPr="00EF4699">
        <w:rPr>
          <w:sz w:val="26"/>
          <w:szCs w:val="26"/>
        </w:rPr>
        <w:t xml:space="preserve"> равна длине самого длинного пути от узла n вниз до внешнего узла поддерева n. Высота двоичного дерева определяется как высота его корневого узла.</w:t>
      </w:r>
      <w:r w:rsidRPr="00EF4699">
        <w:rPr>
          <w:sz w:val="26"/>
          <w:szCs w:val="26"/>
        </w:rPr>
        <w:br/>
        <w:t>Глубина узла равна длине уникального пути от корня к узлу.</w:t>
      </w:r>
      <w:r w:rsidRPr="00EF4699">
        <w:rPr>
          <w:sz w:val="26"/>
          <w:szCs w:val="26"/>
        </w:rPr>
        <w:br/>
      </w:r>
      <w:r w:rsidRPr="00EF4699">
        <w:rPr>
          <w:b/>
          <w:bCs/>
          <w:sz w:val="26"/>
          <w:szCs w:val="26"/>
        </w:rPr>
        <w:t>Ориентированное (направленное) дерево</w:t>
      </w:r>
      <w:r w:rsidRPr="00EF4699">
        <w:rPr>
          <w:sz w:val="26"/>
          <w:szCs w:val="26"/>
        </w:rPr>
        <w:t> — ацикличный орграф (</w:t>
      </w:r>
      <w:hyperlink r:id="rId224" w:tooltip="Ориентированный граф" w:history="1">
        <w:r w:rsidRPr="00EF4699">
          <w:rPr>
            <w:rStyle w:val="a5"/>
            <w:sz w:val="26"/>
            <w:szCs w:val="26"/>
          </w:rPr>
          <w:t>ориентированный граф</w:t>
        </w:r>
      </w:hyperlink>
      <w:r w:rsidRPr="00EF4699">
        <w:rPr>
          <w:sz w:val="26"/>
          <w:szCs w:val="26"/>
        </w:rPr>
        <w:t xml:space="preserve">, не содержащий циклов), в котором только одна вершина имеет нулевую степень захода (в неё не ведут дуги), а все остальные вершины имеют степень захода 1 (в них ведёт ровно по одной дуге). Вершина с нулевой степенью захода называется </w:t>
      </w:r>
      <w:r w:rsidRPr="00EF4699">
        <w:rPr>
          <w:i/>
          <w:iCs/>
          <w:sz w:val="26"/>
          <w:szCs w:val="26"/>
        </w:rPr>
        <w:t>корнем</w:t>
      </w:r>
      <w:r w:rsidRPr="00EF4699">
        <w:rPr>
          <w:sz w:val="26"/>
          <w:szCs w:val="26"/>
        </w:rPr>
        <w:t xml:space="preserve"> дерева, вершины с нулевой степенью исхода (из которых не исходит ни одна дуга) называются </w:t>
      </w:r>
      <w:r w:rsidRPr="00EF4699">
        <w:rPr>
          <w:i/>
          <w:iCs/>
          <w:sz w:val="26"/>
          <w:szCs w:val="26"/>
        </w:rPr>
        <w:t>концевыми вершинами</w:t>
      </w:r>
      <w:r w:rsidRPr="00EF4699">
        <w:rPr>
          <w:sz w:val="26"/>
          <w:szCs w:val="26"/>
        </w:rPr>
        <w:t xml:space="preserve"> или </w:t>
      </w:r>
      <w:r w:rsidRPr="00EF4699">
        <w:rPr>
          <w:i/>
          <w:iCs/>
          <w:sz w:val="26"/>
          <w:szCs w:val="26"/>
        </w:rPr>
        <w:t>листьями</w:t>
      </w:r>
      <w:r w:rsidRPr="00EF4699">
        <w:rPr>
          <w:i/>
          <w:iCs/>
          <w:sz w:val="26"/>
          <w:szCs w:val="26"/>
        </w:rPr>
        <w:br/>
      </w:r>
      <w:r w:rsidRPr="00EF4699">
        <w:rPr>
          <w:noProof/>
          <w:sz w:val="26"/>
          <w:szCs w:val="26"/>
        </w:rPr>
        <w:drawing>
          <wp:inline distT="0" distB="0" distL="114300" distR="114300" wp14:anchorId="7B71F267" wp14:editId="2DFC8CA0">
            <wp:extent cx="5882640" cy="2994553"/>
            <wp:effectExtent l="0" t="0" r="3810" b="0"/>
            <wp:docPr id="92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74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894470" cy="30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699">
        <w:rPr>
          <w:sz w:val="26"/>
          <w:szCs w:val="26"/>
        </w:rPr>
        <w:br/>
      </w:r>
      <w:r w:rsidRPr="00EF4699">
        <w:rPr>
          <w:b/>
          <w:bCs/>
          <w:sz w:val="26"/>
          <w:szCs w:val="26"/>
        </w:rPr>
        <w:t>Остовное дерево </w:t>
      </w:r>
      <w:hyperlink r:id="rId226" w:tooltip="Граф (математика)" w:history="1">
        <w:r w:rsidRPr="00EF4699">
          <w:rPr>
            <w:b/>
            <w:bCs/>
            <w:sz w:val="26"/>
            <w:szCs w:val="26"/>
          </w:rPr>
          <w:t>графа</w:t>
        </w:r>
      </w:hyperlink>
      <w:r w:rsidRPr="00EF4699">
        <w:rPr>
          <w:sz w:val="26"/>
          <w:szCs w:val="26"/>
        </w:rPr>
        <w:t xml:space="preserve"> — это </w:t>
      </w:r>
      <w:hyperlink r:id="rId227" w:tooltip="Дерево (теория графов)" w:history="1">
        <w:r w:rsidRPr="00EF4699">
          <w:rPr>
            <w:sz w:val="26"/>
            <w:szCs w:val="26"/>
          </w:rPr>
          <w:t>дерево</w:t>
        </w:r>
      </w:hyperlink>
      <w:r w:rsidRPr="00EF4699">
        <w:rPr>
          <w:sz w:val="26"/>
          <w:szCs w:val="26"/>
        </w:rPr>
        <w:t>, подграф данного графа, с тем же числом вершин, что и у исходного графа. Неформально говоря, остовное дерево получается из исходного графа удалением максимального числа рёбер, входящих в циклы, но без нарушения связности графа. Остовное дерево включает в себя все n вершин исходного графа и содержит n − 1 ребро.</w:t>
      </w:r>
      <w:r w:rsidRPr="00EF4699">
        <w:rPr>
          <w:sz w:val="26"/>
          <w:szCs w:val="26"/>
        </w:rPr>
        <w:br/>
      </w:r>
      <w:r w:rsidRPr="00EF4699">
        <w:rPr>
          <w:rFonts w:eastAsia="SimSun"/>
          <w:b/>
          <w:bCs/>
          <w:sz w:val="26"/>
          <w:szCs w:val="26"/>
        </w:rPr>
        <w:t>Минимальное остовное дерево</w:t>
      </w:r>
      <w:r w:rsidRPr="00EF4699">
        <w:rPr>
          <w:rFonts w:eastAsia="SimSun"/>
          <w:sz w:val="26"/>
          <w:szCs w:val="26"/>
        </w:rPr>
        <w:t xml:space="preserve"> (или </w:t>
      </w:r>
      <w:r w:rsidRPr="00EF4699">
        <w:rPr>
          <w:rFonts w:eastAsia="SimSun"/>
          <w:b/>
          <w:bCs/>
          <w:sz w:val="26"/>
          <w:szCs w:val="26"/>
        </w:rPr>
        <w:t>минимальное покрывающее дерево</w:t>
      </w:r>
      <w:r w:rsidRPr="00EF4699">
        <w:rPr>
          <w:rFonts w:eastAsia="SimSun"/>
          <w:sz w:val="26"/>
          <w:szCs w:val="26"/>
        </w:rPr>
        <w:t xml:space="preserve">) в связанном взвешенном </w:t>
      </w:r>
      <w:hyperlink r:id="rId228" w:tooltip="Неориентированный граф" w:history="1">
        <w:r w:rsidRPr="00EF4699">
          <w:rPr>
            <w:rStyle w:val="a5"/>
            <w:rFonts w:eastAsia="SimSun"/>
            <w:sz w:val="26"/>
            <w:szCs w:val="26"/>
          </w:rPr>
          <w:t>неориентированном графе</w:t>
        </w:r>
      </w:hyperlink>
      <w:r w:rsidRPr="00EF4699">
        <w:rPr>
          <w:rFonts w:eastAsia="SimSun"/>
          <w:sz w:val="26"/>
          <w:szCs w:val="26"/>
        </w:rPr>
        <w:t xml:space="preserve"> — это </w:t>
      </w:r>
      <w:hyperlink r:id="rId229" w:tooltip="Остовное дерево" w:history="1">
        <w:r w:rsidRPr="00EF4699">
          <w:rPr>
            <w:rStyle w:val="a5"/>
            <w:rFonts w:eastAsia="SimSun"/>
            <w:sz w:val="26"/>
            <w:szCs w:val="26"/>
          </w:rPr>
          <w:t>остовное дерево</w:t>
        </w:r>
      </w:hyperlink>
      <w:r w:rsidRPr="00EF4699">
        <w:rPr>
          <w:rFonts w:eastAsia="SimSun"/>
          <w:sz w:val="26"/>
          <w:szCs w:val="26"/>
        </w:rPr>
        <w:t xml:space="preserve"> этого графа, имеющее минимальный возможный вес, где под весом дерева понимается сумма весов входящих в него рёбер.</w:t>
      </w:r>
    </w:p>
    <w:p w14:paraId="0BD8BB1B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6332C6B" w14:textId="7C425BF2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26.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Бинарное дерево поиска. Основные операции с бинарным деревом поиска: вставка элемента, поиск и удаление.</w:t>
      </w:r>
    </w:p>
    <w:p w14:paraId="3C41CA02" w14:textId="148EC3A4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978CCBD" w14:textId="77777777" w:rsidR="00EF4699" w:rsidRDefault="00EF4699" w:rsidP="00EF4699">
      <w:pPr>
        <w:rPr>
          <w:rFonts w:ascii="Times New Roman" w:hAnsi="Times New Roman" w:cs="Times New Roman"/>
          <w:sz w:val="26"/>
          <w:szCs w:val="26"/>
        </w:rPr>
      </w:pPr>
      <w:r w:rsidRPr="00EF4699">
        <w:rPr>
          <w:rFonts w:ascii="Times New Roman" w:hAnsi="Times New Roman" w:cs="Times New Roman"/>
          <w:b/>
          <w:sz w:val="26"/>
          <w:szCs w:val="26"/>
        </w:rPr>
        <w:t>Бинарное дерево</w:t>
      </w:r>
      <w:r w:rsidRPr="00EF4699">
        <w:rPr>
          <w:rFonts w:ascii="Times New Roman" w:hAnsi="Times New Roman" w:cs="Times New Roman"/>
          <w:sz w:val="26"/>
          <w:szCs w:val="26"/>
        </w:rPr>
        <w:t xml:space="preserve"> — это конечное множество узлов, которое либо пусто, либо состоит из корня и двух непересекающихся бинарных деревьев — левого и правого.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72D444" w14:textId="621D4F51" w:rsidR="00EF4699" w:rsidRPr="00EF4699" w:rsidRDefault="00EF4699" w:rsidP="00EF4699">
      <w:pPr>
        <w:rPr>
          <w:rFonts w:ascii="Times New Roman" w:hAnsi="Times New Roman" w:cs="Times New Roman"/>
          <w:sz w:val="26"/>
          <w:szCs w:val="26"/>
        </w:rPr>
      </w:pPr>
      <w:r w:rsidRPr="00EF4699">
        <w:rPr>
          <w:rFonts w:ascii="Times New Roman" w:hAnsi="Times New Roman" w:cs="Times New Roman"/>
          <w:sz w:val="26"/>
          <w:szCs w:val="26"/>
        </w:rPr>
        <w:t>Из определения следует, что в бинарном дереве каждый узел может иметь максимум две связи, причем связь влево (если она имеется) ведет к младшему сыну, а связь вправо (если она имеется) ведет к ближайшему по старшинству брату.</w:t>
      </w:r>
    </w:p>
    <w:p w14:paraId="6B2E1660" w14:textId="77777777" w:rsidR="00EF4699" w:rsidRDefault="00EF4699" w:rsidP="00EF4699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</w:p>
    <w:p w14:paraId="43F43355" w14:textId="5C07426E" w:rsidR="00383F3A" w:rsidRDefault="00EF4699" w:rsidP="00EF4699">
      <w:pPr>
        <w:rPr>
          <w:i/>
          <w:iCs/>
          <w:sz w:val="28"/>
          <w:szCs w:val="28"/>
          <w:shd w:val="clear" w:color="auto" w:fill="FFFFFF"/>
        </w:rPr>
      </w:pPr>
      <w:r w:rsidRPr="00EF4699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Бинарное дерево поиска</w:t>
      </w:r>
      <w:r w:rsidRPr="00EF46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это бинарное дерево, обладающее дополнительными свойствами: значение левого потомка меньше значения родителя, а значение правого потомка больше значения родителя для каждого узла дерева. То есть, данные в бинарном дереве поиска хранятся в отсортированном виде. При каждой операции вставки нового или удаления существующего узла отсортированный порядок дерева сохраняется. При поиске элемента сравнивается искомое значение с корнем. Если искомое больше корня, то поиск продолжается в правом потомке корня, если меньше, то в левом, если равно, то значение найдено и поиск прекращается.</w:t>
      </w:r>
      <w:r w:rsidRPr="00EF4699">
        <w:rPr>
          <w:rFonts w:ascii="Times New Roman" w:hAnsi="Times New Roman" w:cs="Times New Roman"/>
          <w:sz w:val="26"/>
          <w:szCs w:val="26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ru-RU"/>
        </w:rPr>
        <w:drawing>
          <wp:inline distT="0" distB="0" distL="0" distR="0" wp14:anchorId="2EC7A9D5" wp14:editId="38DECF2D">
            <wp:extent cx="2712720" cy="2260600"/>
            <wp:effectExtent l="0" t="0" r="0" b="6350"/>
            <wp:docPr id="48" name="Рисунок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image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061" cy="22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67D6" w14:textId="77777777" w:rsidR="00EF4699" w:rsidRDefault="00EF4699" w:rsidP="00EF4699">
      <w:pPr>
        <w:rPr>
          <w:rFonts w:ascii="Times New Roman" w:hAnsi="Times New Roman" w:cs="Times New Roman"/>
          <w:sz w:val="26"/>
          <w:szCs w:val="26"/>
        </w:rPr>
      </w:pPr>
      <w:r w:rsidRPr="00EF4699">
        <w:rPr>
          <w:rFonts w:ascii="Times New Roman" w:hAnsi="Times New Roman" w:cs="Times New Roman"/>
          <w:b/>
          <w:bCs/>
          <w:sz w:val="26"/>
          <w:szCs w:val="26"/>
        </w:rPr>
        <w:t>Процедура поиска</w:t>
      </w:r>
      <w:r w:rsidRPr="00EF4699">
        <w:rPr>
          <w:rFonts w:ascii="Times New Roman" w:hAnsi="Times New Roman" w:cs="Times New Roman"/>
          <w:sz w:val="26"/>
          <w:szCs w:val="26"/>
        </w:rPr>
        <w:t xml:space="preserve"> узла по ключу заключается в том, что на каждом шаге значение искомого ключа сравнивается со значением ключа рассматриваемого узла, начиная с корня. Если значение искомого ключа меньше,чем значение ключа рассматриваемого узла, то поиск продолжается в левом поддереве, если больше —то в правом поддереве. И так, пока не будет найден узел с искомым ключом(см. Рис.1(а))или пока поиск не достигнет того узла, ниже которого этот узел не может находиться. Если при поиске мы обнаруживаем, что узел далее надо искать, например, в правом поддереве, а оно пусто(как на Рис. 1(б)),следовательно, мы можем сделать вывод, что искомого ключа в дереве нет.</w:t>
      </w:r>
    </w:p>
    <w:p w14:paraId="78806A90" w14:textId="59596123" w:rsidR="00EF4699" w:rsidRPr="00EF4699" w:rsidRDefault="00EF4699" w:rsidP="00EF4699">
      <w:pPr>
        <w:rPr>
          <w:rFonts w:ascii="Times New Roman" w:hAnsi="Times New Roman" w:cs="Times New Roman"/>
          <w:sz w:val="26"/>
          <w:szCs w:val="26"/>
        </w:rPr>
      </w:pPr>
      <w:r w:rsidRPr="00EF4699">
        <w:rPr>
          <w:rFonts w:ascii="Times New Roman" w:hAnsi="Times New Roman" w:cs="Times New Roman"/>
          <w:sz w:val="26"/>
          <w:szCs w:val="26"/>
        </w:rPr>
        <w:br/>
      </w:r>
      <w:r w:rsidRPr="00EF4699">
        <w:rPr>
          <w:rFonts w:ascii="Times New Roman" w:eastAsia="sans-serif" w:hAnsi="Times New Roman" w:cs="Times New Roman"/>
          <w:b/>
          <w:bCs/>
          <w:sz w:val="26"/>
          <w:szCs w:val="26"/>
        </w:rPr>
        <w:t>Вставка узла</w:t>
      </w:r>
      <w:r w:rsidRPr="00EF4699">
        <w:rPr>
          <w:rFonts w:ascii="Times New Roman" w:eastAsia="sans-serif" w:hAnsi="Times New Roman" w:cs="Times New Roman"/>
          <w:sz w:val="26"/>
          <w:szCs w:val="26"/>
        </w:rPr>
        <w:t xml:space="preserve"> в двоичное дерево поиска выполняется после того, как найдено место, куда можно вставить новый узел так, чтобы сохранились свойства дерева </w:t>
      </w:r>
      <w:r w:rsidRPr="00EF4699">
        <w:rPr>
          <w:rFonts w:ascii="Times New Roman" w:eastAsia="sans-serif" w:hAnsi="Times New Roman" w:cs="Times New Roman"/>
          <w:sz w:val="26"/>
          <w:szCs w:val="26"/>
        </w:rPr>
        <w:lastRenderedPageBreak/>
        <w:t>поиска. Для этого выполняется поиск узла с этим ключом в дереве. Если узел с таким ключом в дереве уже имеется, то вставку выполнять не нужно. В противном случае поиск остановится на некотором узле, к которому впоследствии будет подсоединяться узел слева или справа в зависимости от значения его ключа.</w:t>
      </w:r>
    </w:p>
    <w:p w14:paraId="76FA54B7" w14:textId="0BFED54C" w:rsidR="00EF4699" w:rsidRPr="00EF4699" w:rsidRDefault="00EF4699" w:rsidP="00EF4699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F4699">
        <w:rPr>
          <w:rFonts w:ascii="Times New Roman" w:hAnsi="Times New Roman" w:cs="Times New Roman"/>
          <w:b/>
          <w:bCs/>
          <w:sz w:val="26"/>
          <w:szCs w:val="26"/>
        </w:rPr>
        <w:t>Удаление:</w:t>
      </w:r>
      <w:r w:rsidRPr="00EF4699">
        <w:rPr>
          <w:rFonts w:ascii="Times New Roman" w:hAnsi="Times New Roman" w:cs="Times New Roman"/>
          <w:sz w:val="26"/>
          <w:szCs w:val="26"/>
        </w:rPr>
        <w:br/>
        <w:t>У узла нет сыновей – узел является листовым.В этом случае узел удаляется, и соответствующее поддерево его родителя становится пустым (Рис.2(а)).122.</w:t>
      </w:r>
      <w:r w:rsidRPr="00EF4699">
        <w:rPr>
          <w:rFonts w:ascii="Times New Roman" w:hAnsi="Times New Roman" w:cs="Times New Roman"/>
          <w:sz w:val="26"/>
          <w:szCs w:val="26"/>
        </w:rPr>
        <w:br/>
        <w:t>У узла только один сын. Узел удаляется, и его сын переходит к его родителю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EF4699">
        <w:rPr>
          <w:rFonts w:ascii="Times New Roman" w:hAnsi="Times New Roman" w:cs="Times New Roman"/>
          <w:sz w:val="26"/>
          <w:szCs w:val="26"/>
        </w:rPr>
        <w:br/>
        <w:t>У узла два сына. Пусть В – удаляемый узел. Ищем его последователя С –узла с минимальным ключом в правом поддереве удаляемого узла. Переносим ключ узла C в узел В и сводим задачу к удалению узла С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F4699">
        <w:rPr>
          <w:rFonts w:ascii="Times New Roman" w:hAnsi="Times New Roman" w:cs="Times New Roman"/>
          <w:sz w:val="26"/>
          <w:szCs w:val="26"/>
        </w:rPr>
        <w:t>Эта процедура является корректной, потому что после удаления узла B его место должен занять как раз его последователь. Время поиска последователя, как было показано выше, ограничено высотой дерева.</w:t>
      </w:r>
    </w:p>
    <w:p w14:paraId="733FF4D0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4781D97A" w14:textId="0B83B583" w:rsid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27.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Обходы деревьев: прямой, симметричный, обратный; обход в ширину</w:t>
      </w:r>
      <w:r w:rsidR="00573B34" w:rsidRPr="00573B3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2C65BD62" w14:textId="77777777" w:rsidR="00AC2B22" w:rsidRDefault="00AC2B22" w:rsidP="00AC2B22">
      <w:pPr>
        <w:pStyle w:val="a4"/>
        <w:jc w:val="both"/>
        <w:rPr>
          <w:sz w:val="26"/>
          <w:szCs w:val="26"/>
        </w:rPr>
      </w:pPr>
      <w:r w:rsidRPr="00AC2B22">
        <w:rPr>
          <w:b/>
          <w:bCs/>
          <w:sz w:val="26"/>
          <w:szCs w:val="26"/>
        </w:rPr>
        <w:t>Прямой:</w:t>
      </w:r>
      <w:r w:rsidRPr="00AC2B22">
        <w:rPr>
          <w:sz w:val="26"/>
          <w:szCs w:val="26"/>
        </w:rPr>
        <w:t xml:space="preserve"> заключается в том что сначала просматриваются корни (родительские узлы)а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затем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их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дочерние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листы.</w:t>
      </w:r>
    </w:p>
    <w:p w14:paraId="700FDB5D" w14:textId="77777777" w:rsidR="00AC2B22" w:rsidRDefault="00AC2B22" w:rsidP="00AC2B22">
      <w:pPr>
        <w:pStyle w:val="a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D92D156" wp14:editId="3F6CF33B">
            <wp:extent cx="3817620" cy="1287780"/>
            <wp:effectExtent l="0" t="0" r="0" b="7620"/>
            <wp:docPr id="49" name="Рисунок 49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2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sz w:val="26"/>
          <w:szCs w:val="26"/>
        </w:rPr>
        <w:br/>
      </w:r>
      <w:r w:rsidRPr="00AC2B22">
        <w:rPr>
          <w:b/>
          <w:bCs/>
          <w:sz w:val="26"/>
          <w:szCs w:val="26"/>
        </w:rPr>
        <w:t>Обратный</w:t>
      </w:r>
      <w:r w:rsidRPr="00AC2B22">
        <w:rPr>
          <w:sz w:val="26"/>
          <w:szCs w:val="26"/>
        </w:rPr>
        <w:t>: это случай когда нам нужно начать-так сказать с листов и завершить главным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узлом</w:t>
      </w:r>
      <w:r>
        <w:rPr>
          <w:sz w:val="26"/>
          <w:szCs w:val="26"/>
        </w:rPr>
        <w:t>.</w:t>
      </w:r>
    </w:p>
    <w:p w14:paraId="6BD3883A" w14:textId="1F658FC7" w:rsidR="00AC2B22" w:rsidRDefault="00AC2B22" w:rsidP="00AC2B22">
      <w:pPr>
        <w:pStyle w:val="a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6498369" wp14:editId="6DBD1580">
            <wp:extent cx="4274820" cy="1203960"/>
            <wp:effectExtent l="0" t="0" r="0" b="0"/>
            <wp:docPr id="51" name="Рисунок 51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4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sz w:val="26"/>
          <w:szCs w:val="26"/>
        </w:rPr>
        <w:br/>
      </w:r>
      <w:r w:rsidRPr="00AC2B22">
        <w:rPr>
          <w:b/>
          <w:bCs/>
          <w:sz w:val="26"/>
          <w:szCs w:val="26"/>
        </w:rPr>
        <w:t>Симметричный</w:t>
      </w:r>
      <w:r w:rsidRPr="00AC2B22">
        <w:rPr>
          <w:sz w:val="26"/>
          <w:szCs w:val="26"/>
        </w:rPr>
        <w:t>: используется как раз когда нам надо проверять в начале детей и только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потом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подыматься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к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родительским</w:t>
      </w:r>
      <w:r>
        <w:rPr>
          <w:sz w:val="26"/>
          <w:szCs w:val="26"/>
        </w:rPr>
        <w:t>-</w:t>
      </w:r>
      <w:r w:rsidRPr="00AC2B22">
        <w:rPr>
          <w:sz w:val="26"/>
          <w:szCs w:val="26"/>
        </w:rPr>
        <w:t>узлам</w:t>
      </w:r>
      <w:r>
        <w:rPr>
          <w:sz w:val="26"/>
          <w:szCs w:val="26"/>
        </w:rPr>
        <w:t>.</w:t>
      </w:r>
    </w:p>
    <w:p w14:paraId="45E766EC" w14:textId="01DEA3A9" w:rsidR="00383F3A" w:rsidRPr="00AC2B22" w:rsidRDefault="00AC2B22" w:rsidP="00AC2B22">
      <w:pPr>
        <w:pStyle w:val="a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5393434" wp14:editId="2EA1C746">
            <wp:extent cx="4381500" cy="1143000"/>
            <wp:effectExtent l="0" t="0" r="0" b="0"/>
            <wp:docPr id="50" name="Рисунок 50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3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sz w:val="26"/>
          <w:szCs w:val="26"/>
        </w:rPr>
        <w:br/>
      </w:r>
      <w:r w:rsidRPr="00AC2B22">
        <w:rPr>
          <w:b/>
          <w:bCs/>
          <w:sz w:val="26"/>
          <w:szCs w:val="26"/>
        </w:rPr>
        <w:t>В ширину</w:t>
      </w:r>
      <w:r w:rsidRPr="00AC2B22">
        <w:rPr>
          <w:sz w:val="26"/>
          <w:szCs w:val="26"/>
        </w:rPr>
        <w:t xml:space="preserve">: обход в ширину подразумевает, что сначала мы посещаем корень, затем, </w:t>
      </w:r>
      <w:r w:rsidRPr="00AC2B22">
        <w:rPr>
          <w:sz w:val="26"/>
          <w:szCs w:val="26"/>
        </w:rPr>
        <w:lastRenderedPageBreak/>
        <w:t xml:space="preserve">слева направо, все ветви первого уровня, затем все ветви второго уровня и т.д. </w:t>
      </w:r>
      <w:r w:rsidRPr="00AC2B22">
        <w:rPr>
          <w:sz w:val="26"/>
          <w:szCs w:val="26"/>
        </w:rPr>
        <w:br/>
        <w:t>префиксный (прямой) обход — сначала обрабатывается текущий узел, затем левое и правое поддеревья;</w:t>
      </w:r>
      <w:r>
        <w:rPr>
          <w:sz w:val="26"/>
          <w:szCs w:val="26"/>
        </w:rPr>
        <w:t xml:space="preserve"> </w:t>
      </w:r>
      <w:r w:rsidRPr="00AC2B22">
        <w:rPr>
          <w:sz w:val="26"/>
          <w:szCs w:val="26"/>
        </w:rPr>
        <w:t>инфиксный (симметричный) обход — сначала обрабатывается левое поддерево текущего узла, затем корень, затем правое поддерево;</w:t>
      </w:r>
      <w:r w:rsidRPr="00AC2B22">
        <w:rPr>
          <w:sz w:val="26"/>
          <w:szCs w:val="26"/>
        </w:rPr>
        <w:br/>
        <w:t>постфиксный (обратный) обход — сначала обрабатываются левое и правое поддеревья текущего узла, затем сам узел.</w:t>
      </w:r>
    </w:p>
    <w:p w14:paraId="77636359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7C4BED4" w14:textId="7FE64867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28.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бинарной кучи, основные операции для бинарной кучи. Реализация бинарной кучи в программе.</w:t>
      </w:r>
    </w:p>
    <w:p w14:paraId="7C68DF24" w14:textId="3AE7369B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309C7737" w14:textId="77777777" w:rsidR="00AC2B22" w:rsidRPr="00AC2B22" w:rsidRDefault="00AC2B22" w:rsidP="00AC2B22">
      <w:pPr>
        <w:jc w:val="both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Двоичная куча представляет собой полное бинарное дерево, для которого выполняется основное свойство кучи: приоритет каждой вершины больше приоритетов её потомков. В простейшем случае приоритет каждой вершины можно считать равным её значению. В таком случае структура называется max-heap, поскольку корень поддерева является максимумом из значений элементов поддерева.</w:t>
      </w:r>
    </w:p>
    <w:p w14:paraId="4B2E31A1" w14:textId="77777777" w:rsidR="00AC2B22" w:rsidRDefault="00AC2B22" w:rsidP="00AC2B22">
      <w:pPr>
        <w:pStyle w:val="a4"/>
        <w:jc w:val="both"/>
        <w:rPr>
          <w:sz w:val="26"/>
          <w:szCs w:val="26"/>
        </w:rPr>
      </w:pPr>
      <w:r w:rsidRPr="00AC2B22">
        <w:rPr>
          <w:sz w:val="26"/>
          <w:szCs w:val="26"/>
        </w:rPr>
        <w:t>Существуют также кучи, где значение в любой вершине, наоборот, не больше, чем значения её потомков. Такие кучи называются min-heap, а кучи, описанные выше — max-heap.</w:t>
      </w:r>
    </w:p>
    <w:p w14:paraId="2A3AF22B" w14:textId="617E73D2" w:rsidR="00AC2B22" w:rsidRPr="00AC2B22" w:rsidRDefault="00AC2B22" w:rsidP="00AC2B22">
      <w:pPr>
        <w:pStyle w:val="a4"/>
        <w:jc w:val="both"/>
        <w:rPr>
          <w:sz w:val="26"/>
          <w:szCs w:val="26"/>
        </w:rPr>
      </w:pPr>
      <w:r w:rsidRPr="00AC2B22">
        <w:rPr>
          <w:sz w:val="26"/>
          <w:szCs w:val="26"/>
        </w:rPr>
        <w:br/>
      </w:r>
      <w:r w:rsidRPr="00AC2B22">
        <w:rPr>
          <w:b/>
          <w:bCs/>
          <w:sz w:val="26"/>
          <w:szCs w:val="26"/>
        </w:rPr>
        <w:t>Процедура Heap_Increase_Key</w:t>
      </w:r>
      <w:r w:rsidRPr="00AC2B22">
        <w:rPr>
          <w:sz w:val="26"/>
          <w:szCs w:val="26"/>
        </w:rPr>
        <w:t xml:space="preserve"> заменяет элемент кучи на новый ключ со значением, не меньшим значения исходного элемента.</w:t>
      </w:r>
      <w:r w:rsidRPr="00AC2B22">
        <w:rPr>
          <w:sz w:val="26"/>
          <w:szCs w:val="26"/>
        </w:rPr>
        <w:br/>
        <w:t>Если элемент меньше своего отца, условие 1 соблюдено для всего дерева, и больше ничего делать не нужно. Если он больше, мы меняем местами его с отцом. Если после этого отец больше деда, мы меняем местами отца с дедом и так далее. Иными словами, слишком большой элемент всплывает наверх.</w:t>
      </w:r>
      <w:r w:rsidRPr="00AC2B22">
        <w:rPr>
          <w:sz w:val="26"/>
          <w:szCs w:val="26"/>
        </w:rPr>
        <w:br/>
      </w:r>
      <w:r w:rsidRPr="00AC2B22">
        <w:rPr>
          <w:b/>
          <w:bCs/>
          <w:sz w:val="26"/>
          <w:szCs w:val="26"/>
        </w:rPr>
        <w:t>Новый элемент добавляется</w:t>
      </w:r>
      <w:r w:rsidRPr="00AC2B22">
        <w:rPr>
          <w:sz w:val="26"/>
          <w:szCs w:val="26"/>
        </w:rPr>
        <w:t xml:space="preserve"> на последнее место в массиве. Возможно, что при этом будет нарушено основное свойство кучи, так как новый элемент может быть больше родителя. В таком случае следует «поднимать» новый элемент на один уровень (менять с вершиной-родителем) до тех пор, пока не будет соблюдено основное свойство кучи.</w:t>
      </w:r>
    </w:p>
    <w:p w14:paraId="023E5320" w14:textId="68EF6E47" w:rsidR="00383F3A" w:rsidRPr="00AC2B22" w:rsidRDefault="00AC2B22" w:rsidP="00AC2B22">
      <w:pPr>
        <w:pStyle w:val="a4"/>
        <w:jc w:val="both"/>
        <w:rPr>
          <w:sz w:val="26"/>
          <w:szCs w:val="26"/>
        </w:rPr>
      </w:pPr>
      <w:r w:rsidRPr="00AC2B22">
        <w:rPr>
          <w:b/>
          <w:bCs/>
          <w:sz w:val="26"/>
          <w:szCs w:val="26"/>
        </w:rPr>
        <w:t>В упорядоченном max-heap максимальный элемент</w:t>
      </w:r>
      <w:r w:rsidRPr="00AC2B22">
        <w:rPr>
          <w:sz w:val="26"/>
          <w:szCs w:val="26"/>
        </w:rPr>
        <w:t xml:space="preserve"> всегда хранится в корне. Восстановить упорядоченность двоичной кучи после удаления максимального элемента можно, поставив на его место последний элемент и упорядочив все дерево.</w:t>
      </w:r>
      <w:r w:rsidRPr="00AC2B22">
        <w:rPr>
          <w:sz w:val="26"/>
          <w:szCs w:val="26"/>
        </w:rPr>
        <w:br/>
      </w:r>
      <w:r w:rsidRPr="00AC2B22">
        <w:rPr>
          <w:rFonts w:eastAsia="SimSun"/>
          <w:b/>
          <w:bCs/>
          <w:sz w:val="26"/>
          <w:szCs w:val="26"/>
        </w:rPr>
        <w:t xml:space="preserve">Для </w:t>
      </w:r>
      <w:r w:rsidRPr="00AC2B22">
        <w:rPr>
          <w:b/>
          <w:bCs/>
          <w:sz w:val="26"/>
          <w:szCs w:val="26"/>
        </w:rPr>
        <w:t>упорядочивания</w:t>
      </w:r>
      <w:r w:rsidRPr="00AC2B22">
        <w:rPr>
          <w:rFonts w:eastAsia="SimSun"/>
          <w:b/>
          <w:bCs/>
          <w:sz w:val="26"/>
          <w:szCs w:val="26"/>
        </w:rPr>
        <w:t xml:space="preserve"> необходимо</w:t>
      </w:r>
      <w:r w:rsidRPr="00AC2B22">
        <w:rPr>
          <w:rFonts w:eastAsia="SimSun"/>
          <w:sz w:val="26"/>
          <w:szCs w:val="26"/>
        </w:rPr>
        <w:t xml:space="preserve"> «опускать» i-ую вершину (менять местами с наибольшим из потомков), пока основное свойство не будет восстановлено</w:t>
      </w:r>
      <w:r w:rsidRPr="00AC2B22">
        <w:rPr>
          <w:sz w:val="26"/>
          <w:szCs w:val="26"/>
        </w:rPr>
        <w:t>.</w:t>
      </w:r>
    </w:p>
    <w:p w14:paraId="2948321D" w14:textId="125653B9" w:rsidR="00573B34" w:rsidRPr="00AC2B22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29.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Понятие сравнения. Основные свойства сравнений.</w:t>
      </w:r>
    </w:p>
    <w:p w14:paraId="718B9BDA" w14:textId="4632CE5F" w:rsidR="00AC2B22" w:rsidRPr="00AC2B22" w:rsidRDefault="00AC2B22" w:rsidP="00AC2B22">
      <w:pPr>
        <w:pStyle w:val="a4"/>
        <w:spacing w:after="0" w:afterAutospacing="0"/>
        <w:rPr>
          <w:sz w:val="26"/>
          <w:szCs w:val="26"/>
        </w:rPr>
      </w:pPr>
      <w:r w:rsidRPr="00AC2B22">
        <w:rPr>
          <w:b/>
          <w:bCs/>
          <w:sz w:val="26"/>
          <w:szCs w:val="26"/>
        </w:rPr>
        <w:t>Сравне́ние</w:t>
      </w:r>
      <w:r w:rsidRPr="00AC2B22">
        <w:rPr>
          <w:sz w:val="26"/>
          <w:szCs w:val="26"/>
        </w:rPr>
        <w:t xml:space="preserve"> — Сравне́ние двух </w:t>
      </w:r>
      <w:hyperlink r:id="rId234" w:tooltip="Целое число" w:history="1">
        <w:r w:rsidRPr="00AC2B22">
          <w:rPr>
            <w:sz w:val="26"/>
            <w:szCs w:val="26"/>
          </w:rPr>
          <w:t>целых чисел</w:t>
        </w:r>
      </w:hyperlink>
      <w:r w:rsidRPr="00AC2B22">
        <w:rPr>
          <w:sz w:val="26"/>
          <w:szCs w:val="26"/>
        </w:rPr>
        <w:t xml:space="preserve"> по мо́дулю </w:t>
      </w:r>
      <w:hyperlink r:id="rId235" w:tooltip="Натуральное число" w:history="1">
        <w:r w:rsidRPr="00AC2B22">
          <w:rPr>
            <w:sz w:val="26"/>
            <w:szCs w:val="26"/>
          </w:rPr>
          <w:t>натурального числа</w:t>
        </w:r>
      </w:hyperlink>
      <w:r w:rsidRPr="00AC2B22">
        <w:rPr>
          <w:sz w:val="26"/>
          <w:szCs w:val="26"/>
        </w:rPr>
        <w:t xml:space="preserve">  m  — математическая операция, позволяющая ответить на вопрос о том, дают ли два </w:t>
      </w:r>
      <w:r w:rsidRPr="00AC2B22">
        <w:rPr>
          <w:sz w:val="26"/>
          <w:szCs w:val="26"/>
        </w:rPr>
        <w:lastRenderedPageBreak/>
        <w:t xml:space="preserve">выбранных целых числа при делении на m. один и тот же </w:t>
      </w:r>
      <w:hyperlink r:id="rId236" w:tooltip="Деление с остатком" w:history="1">
        <w:r w:rsidRPr="00AC2B22">
          <w:rPr>
            <w:sz w:val="26"/>
            <w:szCs w:val="26"/>
          </w:rPr>
          <w:t>остаток</w:t>
        </w:r>
      </w:hyperlink>
      <w:r w:rsidRPr="00AC2B22">
        <w:rPr>
          <w:sz w:val="26"/>
          <w:szCs w:val="26"/>
        </w:rPr>
        <w:t>.</w:t>
      </w:r>
      <w:r w:rsidRPr="00AC2B22">
        <w:rPr>
          <w:sz w:val="26"/>
          <w:szCs w:val="26"/>
        </w:rPr>
        <w:br/>
      </w:r>
      <w:r w:rsidRPr="00AC2B22">
        <w:rPr>
          <w:noProof/>
          <w:sz w:val="26"/>
          <w:szCs w:val="26"/>
        </w:rPr>
        <w:drawing>
          <wp:inline distT="0" distB="0" distL="114300" distR="114300" wp14:anchorId="1BDC37D2" wp14:editId="6A562A82">
            <wp:extent cx="5264785" cy="717550"/>
            <wp:effectExtent l="0" t="0" r="5715" b="6350"/>
            <wp:docPr id="96" name="Изображение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78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E858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Два числа, сравнимые с третьим сравнимы между собой.</w:t>
      </w:r>
    </w:p>
    <w:p w14:paraId="1C6C2C0C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Сравнения можно почленно складывать.</w:t>
      </w:r>
    </w:p>
    <w:p w14:paraId="7CE2850C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Сравнения можно почленно перемножать</w:t>
      </w:r>
    </w:p>
    <w:p w14:paraId="19172282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Обе части сравнения можно разделить на их общий делитель, если последний взаимно прост с модулем.</w:t>
      </w:r>
    </w:p>
    <w:p w14:paraId="2793A687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>Обе части сравнения можно умножить на одно и тоже число</w:t>
      </w:r>
    </w:p>
    <w:p w14:paraId="66683F97" w14:textId="77777777" w:rsidR="00AC2B22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eastAsia="SimSun" w:hAnsi="Times New Roman" w:cs="Times New Roman"/>
          <w:sz w:val="26"/>
          <w:szCs w:val="26"/>
        </w:rPr>
        <w:t>Обе части сравнения и модуль можно разделить на их общий делитель.</w:t>
      </w:r>
    </w:p>
    <w:p w14:paraId="0B2156A1" w14:textId="7F0FA810" w:rsidR="00383F3A" w:rsidRPr="00AC2B22" w:rsidRDefault="00AC2B22" w:rsidP="00AC2B22">
      <w:pPr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eastAsia="SimSun" w:hAnsi="Times New Roman" w:cs="Times New Roman"/>
          <w:sz w:val="26"/>
          <w:szCs w:val="26"/>
        </w:rPr>
        <w:t>Можно почленно возводить в степень.</w:t>
      </w:r>
    </w:p>
    <w:p w14:paraId="2EF64389" w14:textId="73F88E97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30.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Отношение сравнимости на множестве целых чисел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Z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 Классы вычетов.</w:t>
      </w:r>
    </w:p>
    <w:p w14:paraId="6E75690D" w14:textId="19051AF5" w:rsidR="00AF3932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4014964" w14:textId="77777777" w:rsidR="00AC2B22" w:rsidRDefault="00AC2B22" w:rsidP="00AC2B22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t xml:space="preserve">Возьмем натуральное целое число m, которое будем называть модулем. </w:t>
      </w:r>
      <w:r w:rsidRPr="00AC2B22">
        <w:rPr>
          <w:rFonts w:ascii="Times New Roman" w:hAnsi="Times New Roman" w:cs="Times New Roman"/>
          <w:sz w:val="26"/>
          <w:szCs w:val="26"/>
        </w:rPr>
        <w:br/>
        <w:t>Определение. Целые числа a и b называются сравнимыми по модулю m, если разность (a–b) делится на 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2B22">
        <w:rPr>
          <w:rFonts w:ascii="Times New Roman" w:hAnsi="Times New Roman" w:cs="Times New Roman"/>
          <w:sz w:val="26"/>
          <w:szCs w:val="26"/>
        </w:rPr>
        <w:t>(m|a–b).</w:t>
      </w:r>
    </w:p>
    <w:p w14:paraId="07F1CEBB" w14:textId="77777777" w:rsidR="00AC2B22" w:rsidRDefault="00AC2B22" w:rsidP="00AC2B22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br/>
        <w:t xml:space="preserve">Множество всех чисел, сравнимых с a по модулю m , называется классом вычетов a по модулю m , и обычно обозначается [ a ] m или a ¯ m . Таким образом, сравнение a ≡ b  равносильно равенству классов вычетов [ a ] m = [ b ] m </w:t>
      </w:r>
      <w:r w:rsidRPr="00AC2B22">
        <w:rPr>
          <w:rFonts w:ascii="Times New Roman" w:hAnsi="Times New Roman" w:cs="Times New Roman"/>
          <w:sz w:val="26"/>
          <w:szCs w:val="26"/>
        </w:rPr>
        <w:br/>
        <w:t xml:space="preserve">Любое число класса называется вычетом по модулю m. Пусть для определённости  r  ― </w:t>
      </w:r>
      <w:hyperlink r:id="rId238" w:tooltip="Деление с остатком" w:history="1">
        <w:r w:rsidRPr="00AC2B22">
          <w:rPr>
            <w:rStyle w:val="a5"/>
            <w:rFonts w:ascii="Times New Roman" w:hAnsi="Times New Roman" w:cs="Times New Roman"/>
            <w:sz w:val="26"/>
            <w:szCs w:val="26"/>
          </w:rPr>
          <w:t>остаток от деления</w:t>
        </w:r>
      </w:hyperlink>
      <w:r w:rsidRPr="00AC2B22">
        <w:rPr>
          <w:rFonts w:ascii="Times New Roman" w:hAnsi="Times New Roman" w:cs="Times New Roman"/>
          <w:sz w:val="26"/>
          <w:szCs w:val="26"/>
        </w:rPr>
        <w:t xml:space="preserve"> любого из представителей выбранного класса на m, тогда любое число q из этого класса можно представить в виде q = m t + r, где t — </w:t>
      </w:r>
      <w:hyperlink r:id="rId239" w:tooltip="Целое число" w:history="1">
        <w:r w:rsidRPr="00AC2B22">
          <w:rPr>
            <w:rStyle w:val="a5"/>
            <w:rFonts w:ascii="Times New Roman" w:hAnsi="Times New Roman" w:cs="Times New Roman"/>
            <w:sz w:val="26"/>
            <w:szCs w:val="26"/>
          </w:rPr>
          <w:t>целое</w:t>
        </w:r>
      </w:hyperlink>
      <w:r w:rsidRPr="00AC2B22">
        <w:rPr>
          <w:rFonts w:ascii="Times New Roman" w:hAnsi="Times New Roman" w:cs="Times New Roman"/>
          <w:sz w:val="26"/>
          <w:szCs w:val="26"/>
        </w:rPr>
        <w:t xml:space="preserve">. Вычет, равный </w:t>
      </w:r>
      <w:hyperlink r:id="rId240" w:tooltip="Деление с остатком" w:history="1">
        <w:r w:rsidRPr="00AC2B22">
          <w:rPr>
            <w:rStyle w:val="a5"/>
            <w:rFonts w:ascii="Times New Roman" w:hAnsi="Times New Roman" w:cs="Times New Roman"/>
            <w:sz w:val="26"/>
            <w:szCs w:val="26"/>
          </w:rPr>
          <w:t>остатку</w:t>
        </w:r>
      </w:hyperlink>
      <w:r w:rsidRPr="00AC2B22">
        <w:rPr>
          <w:rFonts w:ascii="Times New Roman" w:hAnsi="Times New Roman" w:cs="Times New Roman"/>
          <w:sz w:val="26"/>
          <w:szCs w:val="26"/>
        </w:rPr>
        <w:t>  r ( q = r при t = 0) называется наименьшим неотрицательным вычетом, а вычет ρ ( q = ρ ), самый малый по абсолютной величине, называется абсолютно наименьшим вычетом.</w:t>
      </w:r>
    </w:p>
    <w:p w14:paraId="73E7F2E1" w14:textId="6294A091" w:rsidR="00383F3A" w:rsidRPr="00AC2B22" w:rsidRDefault="00AC2B22" w:rsidP="00AC2B22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AC2B22">
        <w:rPr>
          <w:rFonts w:ascii="Times New Roman" w:hAnsi="Times New Roman" w:cs="Times New Roman"/>
          <w:sz w:val="26"/>
          <w:szCs w:val="26"/>
        </w:rPr>
        <w:br/>
        <w:t xml:space="preserve">Поскольку сравнимость по модулю m является </w:t>
      </w:r>
      <w:hyperlink r:id="rId241" w:tooltip="Отношение эквивалентности" w:history="1">
        <w:r w:rsidRPr="00AC2B22">
          <w:rPr>
            <w:rFonts w:ascii="Times New Roman" w:hAnsi="Times New Roman" w:cs="Times New Roman"/>
            <w:sz w:val="26"/>
            <w:szCs w:val="26"/>
          </w:rPr>
          <w:t>отношением эквивалентности</w:t>
        </w:r>
      </w:hyperlink>
      <w:r w:rsidRPr="00AC2B22">
        <w:rPr>
          <w:rFonts w:ascii="Times New Roman" w:hAnsi="Times New Roman" w:cs="Times New Roman"/>
          <w:sz w:val="26"/>
          <w:szCs w:val="26"/>
        </w:rPr>
        <w:t xml:space="preserve"> на ножестве целых чисел Z, то классы вычетов по модулю m представляют собой </w:t>
      </w:r>
      <w:hyperlink r:id="rId242" w:tooltip="Отношение эквивалентности" w:history="1">
        <w:r w:rsidRPr="00AC2B22">
          <w:rPr>
            <w:rFonts w:ascii="Times New Roman" w:hAnsi="Times New Roman" w:cs="Times New Roman"/>
            <w:sz w:val="26"/>
            <w:szCs w:val="26"/>
          </w:rPr>
          <w:t>классы эквивалентности</w:t>
        </w:r>
      </w:hyperlink>
      <w:r w:rsidRPr="00AC2B22">
        <w:rPr>
          <w:rFonts w:ascii="Times New Roman" w:hAnsi="Times New Roman" w:cs="Times New Roman"/>
          <w:sz w:val="26"/>
          <w:szCs w:val="26"/>
        </w:rPr>
        <w:t>; их количество равно m.</w:t>
      </w:r>
    </w:p>
    <w:p w14:paraId="37AA25D5" w14:textId="77777777" w:rsidR="00383F3A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3DC2DD9" w14:textId="1F093F82" w:rsid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31.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Эйлеровы и гамильтоновы циклы в графе, критерии существования циклов.</w:t>
      </w:r>
    </w:p>
    <w:p w14:paraId="40D62B8E" w14:textId="77777777" w:rsidR="00AC2B22" w:rsidRPr="00AC2B22" w:rsidRDefault="00AC2B2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</w:p>
    <w:p w14:paraId="4EB878F2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r w:rsidRPr="00823494">
        <w:rPr>
          <w:b/>
          <w:bCs/>
          <w:sz w:val="26"/>
          <w:szCs w:val="26"/>
        </w:rPr>
        <w:t>Эйлеров путь (эйлерова цепь) в графе</w:t>
      </w:r>
      <w:r w:rsidRPr="00823494">
        <w:rPr>
          <w:sz w:val="26"/>
          <w:szCs w:val="26"/>
        </w:rPr>
        <w:t xml:space="preserve"> — это </w:t>
      </w:r>
      <w:hyperlink r:id="rId243" w:tooltip="Путь в графе" w:history="1">
        <w:r w:rsidRPr="00823494">
          <w:rPr>
            <w:rStyle w:val="a5"/>
            <w:rFonts w:eastAsia="SimSun"/>
            <w:sz w:val="26"/>
            <w:szCs w:val="26"/>
          </w:rPr>
          <w:t>путь</w:t>
        </w:r>
      </w:hyperlink>
      <w:r w:rsidRPr="00823494">
        <w:rPr>
          <w:sz w:val="26"/>
          <w:szCs w:val="26"/>
        </w:rPr>
        <w:t xml:space="preserve">, проходящий по всем рёбрам </w:t>
      </w:r>
      <w:hyperlink r:id="rId244" w:tooltip="Граф (математика)" w:history="1">
        <w:r w:rsidRPr="00823494">
          <w:rPr>
            <w:rStyle w:val="a5"/>
            <w:rFonts w:eastAsia="SimSun"/>
            <w:sz w:val="26"/>
            <w:szCs w:val="26"/>
          </w:rPr>
          <w:t>графа</w:t>
        </w:r>
      </w:hyperlink>
      <w:r w:rsidRPr="00823494">
        <w:rPr>
          <w:sz w:val="26"/>
          <w:szCs w:val="26"/>
        </w:rPr>
        <w:t xml:space="preserve"> и притом только по одному разу.</w:t>
      </w:r>
    </w:p>
    <w:p w14:paraId="4EC31304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r w:rsidRPr="00823494">
        <w:rPr>
          <w:sz w:val="26"/>
          <w:szCs w:val="26"/>
        </w:rPr>
        <w:br/>
      </w:r>
      <w:r w:rsidRPr="00823494">
        <w:rPr>
          <w:b/>
          <w:bCs/>
          <w:sz w:val="26"/>
          <w:szCs w:val="26"/>
        </w:rPr>
        <w:t>Связный граф G является эйлеровым</w:t>
      </w:r>
      <w:r w:rsidRPr="00823494">
        <w:rPr>
          <w:sz w:val="26"/>
          <w:szCs w:val="26"/>
        </w:rPr>
        <w:t xml:space="preserve"> тогда и только тогда, когда каждая вершина в G имеет четная степень.</w:t>
      </w:r>
    </w:p>
    <w:p w14:paraId="787712D1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r w:rsidRPr="00823494">
        <w:rPr>
          <w:sz w:val="26"/>
          <w:szCs w:val="26"/>
        </w:rPr>
        <w:br/>
      </w:r>
      <w:r w:rsidRPr="00823494">
        <w:rPr>
          <w:rStyle w:val="a7"/>
          <w:sz w:val="26"/>
          <w:szCs w:val="26"/>
        </w:rPr>
        <w:t>Следствие 2.1.</w:t>
      </w:r>
      <w:r w:rsidRPr="00823494">
        <w:rPr>
          <w:sz w:val="26"/>
          <w:szCs w:val="26"/>
        </w:rPr>
        <w:t xml:space="preserve"> Связный граф является эйлеровым тогда и только тогда, когда семейство его ребер можно разбить на непересекающиеся циклы.</w:t>
      </w:r>
    </w:p>
    <w:p w14:paraId="7BB9BD50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r w:rsidRPr="00823494">
        <w:rPr>
          <w:sz w:val="26"/>
          <w:szCs w:val="26"/>
        </w:rPr>
        <w:lastRenderedPageBreak/>
        <w:br/>
      </w:r>
      <w:r w:rsidRPr="00823494">
        <w:rPr>
          <w:rStyle w:val="a7"/>
          <w:sz w:val="26"/>
          <w:szCs w:val="26"/>
        </w:rPr>
        <w:t>Следствие 2.2.</w:t>
      </w:r>
      <w:r w:rsidRPr="00823494">
        <w:rPr>
          <w:sz w:val="26"/>
          <w:szCs w:val="26"/>
        </w:rPr>
        <w:t xml:space="preserve"> Связный граф является полуэйлеровым тогда и только тогда, когда в нем не более двух вершин имеют нечетные степени.</w:t>
      </w:r>
    </w:p>
    <w:p w14:paraId="51644A38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sz w:val="26"/>
          <w:szCs w:val="26"/>
        </w:rPr>
      </w:pPr>
      <w:r w:rsidRPr="00823494">
        <w:rPr>
          <w:sz w:val="26"/>
          <w:szCs w:val="26"/>
        </w:rPr>
        <w:br/>
      </w:r>
      <w:r w:rsidRPr="00823494">
        <w:rPr>
          <w:b/>
          <w:bCs/>
          <w:sz w:val="26"/>
          <w:szCs w:val="26"/>
        </w:rPr>
        <w:t>Гамильтоновым циклом</w:t>
      </w:r>
      <w:r w:rsidRPr="00823494">
        <w:rPr>
          <w:sz w:val="26"/>
          <w:szCs w:val="26"/>
        </w:rPr>
        <w:t xml:space="preserve"> является такой цикл (замкнутый путь), который проходит через каждую вершину данного графа ровно по одному разу</w:t>
      </w:r>
      <w:hyperlink r:id="rId245" w:anchor="cite_note-_9e932991424220f5-2" w:history="1">
        <w:r w:rsidRPr="00823494">
          <w:rPr>
            <w:sz w:val="26"/>
            <w:szCs w:val="26"/>
          </w:rPr>
          <w:t>[2]</w:t>
        </w:r>
      </w:hyperlink>
      <w:r w:rsidRPr="00823494">
        <w:rPr>
          <w:sz w:val="26"/>
          <w:szCs w:val="26"/>
        </w:rPr>
        <w:t>; то есть простой цикл, в который входят все вершины графа.</w:t>
      </w:r>
    </w:p>
    <w:p w14:paraId="5846C9C3" w14:textId="77777777" w:rsidR="00AC2B22" w:rsidRPr="00823494" w:rsidRDefault="00AC2B22" w:rsidP="00AC2B22">
      <w:pPr>
        <w:pStyle w:val="a4"/>
        <w:spacing w:before="0" w:beforeAutospacing="0" w:after="0" w:afterAutospacing="0"/>
        <w:jc w:val="both"/>
        <w:rPr>
          <w:rFonts w:eastAsia="SimSun"/>
          <w:i/>
          <w:iCs/>
          <w:color w:val="000000"/>
          <w:sz w:val="26"/>
          <w:szCs w:val="26"/>
        </w:rPr>
      </w:pPr>
      <w:r w:rsidRPr="00823494">
        <w:rPr>
          <w:sz w:val="26"/>
          <w:szCs w:val="26"/>
        </w:rPr>
        <w:br/>
      </w:r>
      <w:r w:rsidRPr="00823494">
        <w:rPr>
          <w:rFonts w:eastAsia="SimSun"/>
          <w:b/>
          <w:bCs/>
          <w:color w:val="000000"/>
          <w:sz w:val="26"/>
          <w:szCs w:val="26"/>
        </w:rPr>
        <w:t>Критерий существования гамильтонова цикла</w:t>
      </w:r>
      <w:r w:rsidRPr="00823494">
        <w:rPr>
          <w:rFonts w:eastAsia="SimSun"/>
          <w:color w:val="000000"/>
          <w:sz w:val="26"/>
          <w:szCs w:val="26"/>
        </w:rPr>
        <w:t xml:space="preserve"> в произвольном графе </w:t>
      </w:r>
      <w:r w:rsidRPr="00823494">
        <w:rPr>
          <w:rFonts w:eastAsia="SimSun"/>
          <w:i/>
          <w:iCs/>
          <w:color w:val="000000"/>
          <w:sz w:val="26"/>
          <w:szCs w:val="26"/>
        </w:rPr>
        <w:t>G</w:t>
      </w:r>
      <w:r w:rsidRPr="00823494">
        <w:rPr>
          <w:rFonts w:eastAsia="SimSun"/>
          <w:color w:val="000000"/>
          <w:sz w:val="26"/>
          <w:szCs w:val="26"/>
        </w:rPr>
        <w:t xml:space="preserve"> еще не найден. Достаточным условием существования гамильтонова цикла является полнота графа </w:t>
      </w:r>
      <w:r w:rsidRPr="00823494">
        <w:rPr>
          <w:rFonts w:eastAsia="SimSun"/>
          <w:i/>
          <w:iCs/>
          <w:color w:val="000000"/>
          <w:sz w:val="26"/>
          <w:szCs w:val="26"/>
        </w:rPr>
        <w:t>G.</w:t>
      </w:r>
    </w:p>
    <w:p w14:paraId="433F8726" w14:textId="56AAC936" w:rsidR="00AC2B22" w:rsidRDefault="00AC2B22" w:rsidP="00AC2B22">
      <w:pPr>
        <w:pStyle w:val="a4"/>
        <w:spacing w:before="0" w:beforeAutospacing="0" w:after="0" w:afterAutospacing="0"/>
        <w:jc w:val="both"/>
        <w:rPr>
          <w:rFonts w:eastAsia="SimSun"/>
          <w:i/>
          <w:iCs/>
          <w:color w:val="000000"/>
          <w:sz w:val="22"/>
          <w:szCs w:val="22"/>
        </w:rPr>
      </w:pPr>
      <w:r>
        <w:rPr>
          <w:rFonts w:eastAsia="SimSun"/>
          <w:i/>
          <w:iCs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114300" distR="114300" wp14:anchorId="7C9A8291" wp14:editId="4E8FDD46">
            <wp:extent cx="5268595" cy="993775"/>
            <wp:effectExtent l="0" t="0" r="1905" b="9525"/>
            <wp:docPr id="124" name="Изображение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106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E662" w14:textId="77777777" w:rsidR="00AC2B22" w:rsidRPr="00AC2B22" w:rsidRDefault="00AC2B22" w:rsidP="00AC2B22">
      <w:pPr>
        <w:pStyle w:val="a4"/>
        <w:spacing w:before="0" w:beforeAutospacing="0" w:after="0" w:afterAutospacing="0"/>
        <w:jc w:val="both"/>
      </w:pPr>
    </w:p>
    <w:p w14:paraId="12D8B440" w14:textId="2891248E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32.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Компоненты связности и двусвязности для неориетированных графов (точки сочленения, мосты), сильная связность для орграфа.</w:t>
      </w:r>
    </w:p>
    <w:p w14:paraId="58365DA6" w14:textId="4D347369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5F75D5E" w14:textId="39DF79E4" w:rsidR="00AC2B22" w:rsidRDefault="00AC2B22" w:rsidP="00AC2B22">
      <w:pPr>
        <w:pStyle w:val="a4"/>
        <w:spacing w:before="0" w:beforeAutospacing="0" w:after="0" w:afterAutospacing="0" w:line="10" w:lineRule="atLeast"/>
        <w:ind w:firstLine="280"/>
        <w:jc w:val="both"/>
        <w:rPr>
          <w:sz w:val="26"/>
          <w:szCs w:val="26"/>
        </w:rPr>
      </w:pPr>
      <w:r w:rsidRPr="00AC2B22">
        <w:rPr>
          <w:rFonts w:eastAsia="SimSun"/>
          <w:sz w:val="26"/>
          <w:szCs w:val="26"/>
        </w:rPr>
        <w:t xml:space="preserve">Понятие компоненты связности вытекает из понятия связности графа. Попросту говоря, </w:t>
      </w:r>
      <w:r w:rsidRPr="00823494">
        <w:rPr>
          <w:rFonts w:eastAsia="SimSun"/>
          <w:b/>
          <w:bCs/>
          <w:sz w:val="26"/>
          <w:szCs w:val="26"/>
        </w:rPr>
        <w:t>компонента связности</w:t>
      </w:r>
      <w:r w:rsidRPr="00AC2B22">
        <w:rPr>
          <w:rFonts w:eastAsia="SimSun"/>
          <w:sz w:val="26"/>
          <w:szCs w:val="26"/>
        </w:rPr>
        <w:t xml:space="preserve"> -</w:t>
      </w:r>
      <w:r w:rsidR="00823494">
        <w:rPr>
          <w:rFonts w:eastAsia="SimSun"/>
          <w:sz w:val="26"/>
          <w:szCs w:val="26"/>
        </w:rPr>
        <w:t xml:space="preserve"> максимально связный подграф графа</w:t>
      </w:r>
      <w:r w:rsidRPr="00AC2B22">
        <w:rPr>
          <w:rFonts w:eastAsia="SimSun"/>
          <w:sz w:val="26"/>
          <w:szCs w:val="26"/>
        </w:rPr>
        <w:t>. Формально, компонента связности - набор вершин графа, между любой парой которых существует путь.</w:t>
      </w:r>
      <w:r w:rsidRPr="00AC2B22">
        <w:rPr>
          <w:sz w:val="26"/>
          <w:szCs w:val="26"/>
        </w:rPr>
        <w:t xml:space="preserve"> </w:t>
      </w:r>
    </w:p>
    <w:p w14:paraId="15F27507" w14:textId="6C222BCE" w:rsidR="00AC2B22" w:rsidRPr="00AC2B22" w:rsidRDefault="00AC2B22" w:rsidP="00AC2B22">
      <w:pPr>
        <w:pStyle w:val="a4"/>
        <w:spacing w:before="0" w:beforeAutospacing="0" w:after="0" w:afterAutospacing="0" w:line="10" w:lineRule="atLeast"/>
        <w:ind w:firstLine="280"/>
        <w:jc w:val="both"/>
        <w:rPr>
          <w:sz w:val="26"/>
          <w:szCs w:val="26"/>
        </w:rPr>
      </w:pPr>
      <w:r w:rsidRPr="00AC2B22">
        <w:rPr>
          <w:sz w:val="26"/>
          <w:szCs w:val="26"/>
        </w:rPr>
        <w:br/>
      </w:r>
      <w:r w:rsidRPr="00AC2B22">
        <w:rPr>
          <w:color w:val="000000"/>
          <w:sz w:val="26"/>
          <w:szCs w:val="26"/>
        </w:rPr>
        <w:t xml:space="preserve">Подграф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0AC53687" wp14:editId="4AC98F71">
            <wp:extent cx="190500" cy="171450"/>
            <wp:effectExtent l="0" t="0" r="0" b="5715"/>
            <wp:docPr id="126" name="Изображение 10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107" descr="IMG_256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 xml:space="preserve">графа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3190B6F2" wp14:editId="17C7340A">
            <wp:extent cx="171450" cy="171450"/>
            <wp:effectExtent l="0" t="0" r="0" b="5715"/>
            <wp:docPr id="131" name="Изображение 10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108" descr="IMG_257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 xml:space="preserve">называется </w:t>
      </w:r>
      <w:r w:rsidRPr="00AC2B22">
        <w:rPr>
          <w:i/>
          <w:iCs/>
          <w:color w:val="000000"/>
          <w:sz w:val="26"/>
          <w:szCs w:val="26"/>
        </w:rPr>
        <w:t xml:space="preserve">компонентой связности </w:t>
      </w:r>
      <w:r w:rsidRPr="00AC2B22">
        <w:rPr>
          <w:color w:val="000000"/>
          <w:sz w:val="26"/>
          <w:szCs w:val="26"/>
        </w:rPr>
        <w:t xml:space="preserve">графа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50241A1B" wp14:editId="140A59AC">
            <wp:extent cx="171450" cy="171450"/>
            <wp:effectExtent l="0" t="0" r="0" b="5715"/>
            <wp:docPr id="129" name="Изображение 10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109" descr="IMG_258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>, если выполнены следующие два условия:</w:t>
      </w:r>
    </w:p>
    <w:p w14:paraId="11803A47" w14:textId="77777777" w:rsidR="00AC2B22" w:rsidRPr="00AC2B22" w:rsidRDefault="00AC2B22" w:rsidP="00AC2B22">
      <w:pPr>
        <w:pStyle w:val="a4"/>
        <w:numPr>
          <w:ilvl w:val="0"/>
          <w:numId w:val="15"/>
        </w:numPr>
        <w:spacing w:before="0" w:beforeAutospacing="0" w:after="0" w:afterAutospacing="0" w:line="10" w:lineRule="atLeast"/>
        <w:ind w:left="720"/>
        <w:jc w:val="both"/>
        <w:rPr>
          <w:color w:val="000000"/>
          <w:sz w:val="26"/>
          <w:szCs w:val="26"/>
        </w:rPr>
      </w:pP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6C1EE97B" wp14:editId="78F01741">
            <wp:extent cx="190500" cy="171450"/>
            <wp:effectExtent l="0" t="0" r="0" b="5715"/>
            <wp:docPr id="127" name="Изображение 1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110" descr="IMG_259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>- непустой связный граф.</w:t>
      </w:r>
    </w:p>
    <w:p w14:paraId="7F487A20" w14:textId="77777777" w:rsidR="00AC2B22" w:rsidRPr="00AC2B22" w:rsidRDefault="00AC2B22" w:rsidP="00AC2B22">
      <w:pPr>
        <w:pStyle w:val="a4"/>
        <w:numPr>
          <w:ilvl w:val="0"/>
          <w:numId w:val="15"/>
        </w:numPr>
        <w:spacing w:before="0" w:beforeAutospacing="0" w:after="0" w:afterAutospacing="0" w:line="10" w:lineRule="atLeast"/>
        <w:ind w:left="720"/>
        <w:jc w:val="both"/>
        <w:rPr>
          <w:color w:val="000000"/>
          <w:sz w:val="26"/>
          <w:szCs w:val="26"/>
        </w:rPr>
      </w:pP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2DB91752" wp14:editId="30C05E43">
            <wp:extent cx="190500" cy="171450"/>
            <wp:effectExtent l="0" t="0" r="0" b="5715"/>
            <wp:docPr id="125" name="Изображение 1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111" descr="IMG_260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 xml:space="preserve">- максимальный связный подграф графа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5EECF007" wp14:editId="42C12585">
            <wp:extent cx="171450" cy="171450"/>
            <wp:effectExtent l="0" t="0" r="0" b="5715"/>
            <wp:docPr id="130" name="Изображение 1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112" descr="IMG_261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 xml:space="preserve">(т.е. компонента графа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06C92527" wp14:editId="6DA307BB">
            <wp:extent cx="171450" cy="171450"/>
            <wp:effectExtent l="0" t="0" r="0" b="5715"/>
            <wp:docPr id="132" name="Изображение 1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113" descr="IMG_262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 xml:space="preserve">не является собственным подграфом любого другого </w:t>
      </w:r>
      <w:r w:rsidRPr="00AC2B22">
        <w:rPr>
          <w:i/>
          <w:iCs/>
          <w:color w:val="000000"/>
          <w:sz w:val="26"/>
          <w:szCs w:val="26"/>
        </w:rPr>
        <w:t xml:space="preserve">связанного </w:t>
      </w:r>
      <w:r w:rsidRPr="00AC2B22">
        <w:rPr>
          <w:color w:val="000000"/>
          <w:sz w:val="26"/>
          <w:szCs w:val="26"/>
        </w:rPr>
        <w:t xml:space="preserve">подграфа графа </w:t>
      </w:r>
      <w:r w:rsidRPr="00AC2B22">
        <w:rPr>
          <w:noProof/>
          <w:color w:val="000000"/>
          <w:sz w:val="26"/>
          <w:szCs w:val="26"/>
          <w:vertAlign w:val="subscript"/>
        </w:rPr>
        <w:drawing>
          <wp:inline distT="0" distB="0" distL="114300" distR="114300" wp14:anchorId="226C847A" wp14:editId="3822F365">
            <wp:extent cx="171450" cy="171450"/>
            <wp:effectExtent l="0" t="0" r="0" b="5715"/>
            <wp:docPr id="128" name="Изображение 11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114" descr="IMG_263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C2B22">
        <w:rPr>
          <w:color w:val="000000"/>
          <w:sz w:val="26"/>
          <w:szCs w:val="26"/>
        </w:rPr>
        <w:t>).</w:t>
      </w:r>
      <w:r w:rsidRPr="00AC2B22">
        <w:rPr>
          <w:color w:val="000000"/>
          <w:sz w:val="26"/>
          <w:szCs w:val="26"/>
        </w:rPr>
        <w:br/>
      </w:r>
    </w:p>
    <w:p w14:paraId="723272B7" w14:textId="77777777" w:rsidR="00823494" w:rsidRDefault="00AC2B22" w:rsidP="00AC2B22">
      <w:pPr>
        <w:pStyle w:val="a4"/>
        <w:spacing w:before="0" w:beforeAutospacing="0" w:after="0" w:afterAutospacing="0" w:line="10" w:lineRule="atLeast"/>
        <w:jc w:val="both"/>
        <w:rPr>
          <w:rFonts w:eastAsia="SimSun"/>
          <w:sz w:val="26"/>
          <w:szCs w:val="26"/>
        </w:rPr>
      </w:pPr>
      <w:r w:rsidRPr="00823494">
        <w:rPr>
          <w:rFonts w:eastAsia="SimSun"/>
          <w:b/>
          <w:bCs/>
          <w:sz w:val="26"/>
          <w:szCs w:val="26"/>
        </w:rPr>
        <w:t>Компонентой двусвязности</w:t>
      </w:r>
      <w:r w:rsidRPr="00AC2B22">
        <w:rPr>
          <w:rFonts w:eastAsia="SimSun"/>
          <w:sz w:val="26"/>
          <w:szCs w:val="26"/>
        </w:rPr>
        <w:t xml:space="preserve"> графа называется такое максимальное подмножество из трех или более его вершин, в котором любые две вершины соединены, по крайней мере, двумя путями, не имеющими общих ребер. Кроме того компонента двусвязности может представлять собой просто две вершины, соединенные одним ребром. </w:t>
      </w:r>
      <w:r w:rsidRPr="00823494">
        <w:rPr>
          <w:rFonts w:eastAsia="SimSun"/>
          <w:b/>
          <w:bCs/>
          <w:sz w:val="26"/>
          <w:szCs w:val="26"/>
        </w:rPr>
        <w:t>Компонента двусвязности</w:t>
      </w:r>
      <w:r w:rsidRPr="00AC2B22">
        <w:rPr>
          <w:rFonts w:eastAsia="SimSun"/>
          <w:sz w:val="26"/>
          <w:szCs w:val="26"/>
        </w:rPr>
        <w:t xml:space="preserve"> - устойчивая часть графа: если в ней удалить вершину и все примыкающие к ней ребра, то любые две из оставшихся вершин по-прежнему оказываются соединенными между собой.</w:t>
      </w:r>
    </w:p>
    <w:p w14:paraId="703C5B7B" w14:textId="4D53EBCE" w:rsidR="00383F3A" w:rsidRPr="00823494" w:rsidRDefault="00AC2B22" w:rsidP="00823494">
      <w:pPr>
        <w:pStyle w:val="a4"/>
        <w:spacing w:before="0" w:beforeAutospacing="0" w:after="0" w:afterAutospacing="0" w:line="10" w:lineRule="atLeast"/>
        <w:jc w:val="both"/>
        <w:rPr>
          <w:sz w:val="26"/>
          <w:szCs w:val="26"/>
        </w:rPr>
      </w:pPr>
      <w:r w:rsidRPr="00AC2B22">
        <w:rPr>
          <w:rFonts w:eastAsia="SimSun"/>
          <w:sz w:val="26"/>
          <w:szCs w:val="26"/>
        </w:rPr>
        <w:br/>
      </w:r>
      <w:hyperlink r:id="rId249" w:tooltip="Ориентированный граф" w:history="1">
        <w:r w:rsidRPr="00AC2B22">
          <w:rPr>
            <w:rStyle w:val="a5"/>
            <w:rFonts w:eastAsia="SimSun"/>
            <w:sz w:val="26"/>
            <w:szCs w:val="26"/>
          </w:rPr>
          <w:t>Ориентированный граф</w:t>
        </w:r>
      </w:hyperlink>
      <w:r w:rsidRPr="00AC2B22">
        <w:rPr>
          <w:rFonts w:eastAsia="SimSun"/>
          <w:sz w:val="26"/>
          <w:szCs w:val="26"/>
        </w:rPr>
        <w:t xml:space="preserve"> (орграф) называется </w:t>
      </w:r>
      <w:r w:rsidRPr="00AC2B22">
        <w:rPr>
          <w:rFonts w:eastAsia="SimSun"/>
          <w:b/>
          <w:bCs/>
          <w:i/>
          <w:iCs/>
          <w:sz w:val="26"/>
          <w:szCs w:val="26"/>
        </w:rPr>
        <w:t>сильно связным</w:t>
      </w:r>
      <w:r w:rsidRPr="00AC2B22">
        <w:rPr>
          <w:rFonts w:eastAsia="SimSun"/>
          <w:sz w:val="26"/>
          <w:szCs w:val="26"/>
        </w:rPr>
        <w:t xml:space="preserve"> (</w:t>
      </w:r>
      <w:hyperlink r:id="rId250" w:tooltip="Английский язык" w:history="1">
        <w:r w:rsidRPr="00AC2B22">
          <w:rPr>
            <w:rStyle w:val="a5"/>
            <w:rFonts w:eastAsia="SimSun"/>
            <w:sz w:val="26"/>
            <w:szCs w:val="26"/>
          </w:rPr>
          <w:t>англ.</w:t>
        </w:r>
      </w:hyperlink>
      <w:r w:rsidRPr="00AC2B22">
        <w:rPr>
          <w:rFonts w:eastAsia="SimSun"/>
          <w:sz w:val="26"/>
          <w:szCs w:val="26"/>
        </w:rPr>
        <w:t> </w:t>
      </w:r>
      <w:r w:rsidRPr="00AC2B22">
        <w:rPr>
          <w:rFonts w:eastAsia="SimSun"/>
          <w:i/>
          <w:iCs/>
          <w:sz w:val="26"/>
          <w:szCs w:val="26"/>
          <w:lang w:val="en-US"/>
        </w:rPr>
        <w:t>strongly</w:t>
      </w:r>
      <w:r w:rsidRPr="00AC2B22">
        <w:rPr>
          <w:rFonts w:eastAsia="SimSun"/>
          <w:i/>
          <w:iCs/>
          <w:sz w:val="26"/>
          <w:szCs w:val="26"/>
        </w:rPr>
        <w:t xml:space="preserve"> </w:t>
      </w:r>
      <w:r w:rsidRPr="00AC2B22">
        <w:rPr>
          <w:rFonts w:eastAsia="SimSun"/>
          <w:i/>
          <w:iCs/>
          <w:sz w:val="26"/>
          <w:szCs w:val="26"/>
          <w:lang w:val="en-US"/>
        </w:rPr>
        <w:t>connected</w:t>
      </w:r>
      <w:r w:rsidRPr="00AC2B22">
        <w:rPr>
          <w:rFonts w:eastAsia="SimSun"/>
          <w:sz w:val="26"/>
          <w:szCs w:val="26"/>
        </w:rPr>
        <w:t xml:space="preserve">), если любые две его вершины s и t сильно связны, то есть если существует ориентированный путь из s в t и ориентированный путь из t в s. </w:t>
      </w:r>
      <w:r w:rsidRPr="00AC2B22">
        <w:rPr>
          <w:rFonts w:eastAsia="SimSun"/>
          <w:b/>
          <w:bCs/>
          <w:sz w:val="26"/>
          <w:szCs w:val="26"/>
        </w:rPr>
        <w:t>Компонентами сильной связности</w:t>
      </w:r>
      <w:r w:rsidRPr="00AC2B22">
        <w:rPr>
          <w:rFonts w:eastAsia="SimSun"/>
          <w:sz w:val="26"/>
          <w:szCs w:val="26"/>
        </w:rPr>
        <w:t xml:space="preserve"> орграфа называются его максимальные по включению сильно связные подграфы. </w:t>
      </w:r>
      <w:r w:rsidRPr="00AC2B22">
        <w:rPr>
          <w:rFonts w:eastAsia="SimSun"/>
          <w:b/>
          <w:bCs/>
          <w:sz w:val="26"/>
          <w:szCs w:val="26"/>
        </w:rPr>
        <w:t>Областью сильной связности</w:t>
      </w:r>
      <w:r w:rsidRPr="00AC2B22">
        <w:rPr>
          <w:rFonts w:eastAsia="SimSun"/>
          <w:sz w:val="26"/>
          <w:szCs w:val="26"/>
        </w:rPr>
        <w:t xml:space="preserve"> называется множество вершин компоненты сильной связности.</w:t>
      </w:r>
    </w:p>
    <w:p w14:paraId="34635512" w14:textId="77777777" w:rsidR="00383F3A" w:rsidRPr="00AF3932" w:rsidRDefault="00383F3A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E87A6C9" w14:textId="5898E1B7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lastRenderedPageBreak/>
        <w:t xml:space="preserve">33.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Планарные графы, формула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Эйлера.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 </w:t>
      </w:r>
    </w:p>
    <w:p w14:paraId="58F1BD2A" w14:textId="61C36835" w:rsidR="00573B34" w:rsidRDefault="00573B34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72A76C5" w14:textId="77777777" w:rsidR="00823494" w:rsidRDefault="00823494" w:rsidP="00823494">
      <w:pPr>
        <w:jc w:val="both"/>
        <w:rPr>
          <w:rFonts w:ascii="Times New Roman" w:hAnsi="Times New Roman" w:cs="Times New Roman"/>
          <w:sz w:val="26"/>
          <w:szCs w:val="26"/>
        </w:rPr>
      </w:pPr>
      <w:r w:rsidRPr="00823494">
        <w:rPr>
          <w:rFonts w:ascii="Times New Roman" w:hAnsi="Times New Roman" w:cs="Times New Roman"/>
          <w:b/>
          <w:bCs/>
          <w:sz w:val="26"/>
          <w:szCs w:val="26"/>
        </w:rPr>
        <w:t>Плана́рный граф</w:t>
      </w:r>
      <w:r w:rsidRPr="00823494">
        <w:rPr>
          <w:rFonts w:ascii="Times New Roman" w:hAnsi="Times New Roman" w:cs="Times New Roman"/>
          <w:sz w:val="26"/>
          <w:szCs w:val="26"/>
        </w:rPr>
        <w:t xml:space="preserve"> — </w:t>
      </w:r>
      <w:hyperlink r:id="rId251" w:tooltip="Граф (математика)" w:history="1">
        <w:r w:rsidRPr="00823494">
          <w:rPr>
            <w:rStyle w:val="a5"/>
            <w:rFonts w:ascii="Times New Roman" w:eastAsia="SimSun" w:hAnsi="Times New Roman" w:cs="Times New Roman"/>
            <w:sz w:val="26"/>
            <w:szCs w:val="26"/>
          </w:rPr>
          <w:t>граф</w:t>
        </w:r>
      </w:hyperlink>
      <w:r w:rsidRPr="00823494">
        <w:rPr>
          <w:rFonts w:ascii="Times New Roman" w:hAnsi="Times New Roman" w:cs="Times New Roman"/>
          <w:sz w:val="26"/>
          <w:szCs w:val="26"/>
        </w:rPr>
        <w:t xml:space="preserve">, который можно изобразить на </w:t>
      </w:r>
      <w:hyperlink r:id="rId252" w:tooltip="Плоскость (геометрия)" w:history="1">
        <w:r w:rsidRPr="00823494">
          <w:rPr>
            <w:rStyle w:val="a5"/>
            <w:rFonts w:ascii="Times New Roman" w:eastAsia="SimSun" w:hAnsi="Times New Roman" w:cs="Times New Roman"/>
            <w:sz w:val="26"/>
            <w:szCs w:val="26"/>
          </w:rPr>
          <w:t>плоскости</w:t>
        </w:r>
      </w:hyperlink>
      <w:r w:rsidRPr="00823494">
        <w:rPr>
          <w:rFonts w:ascii="Times New Roman" w:hAnsi="Times New Roman" w:cs="Times New Roman"/>
          <w:sz w:val="26"/>
          <w:szCs w:val="26"/>
        </w:rPr>
        <w:t xml:space="preserve"> без пересечений </w:t>
      </w:r>
      <w:hyperlink r:id="rId253" w:tooltip="Ребро (геометрия)" w:history="1">
        <w:r w:rsidRPr="00823494">
          <w:rPr>
            <w:rStyle w:val="a5"/>
            <w:rFonts w:ascii="Times New Roman" w:eastAsia="SimSun" w:hAnsi="Times New Roman" w:cs="Times New Roman"/>
            <w:sz w:val="26"/>
            <w:szCs w:val="26"/>
          </w:rPr>
          <w:t>рёбер</w:t>
        </w:r>
      </w:hyperlink>
      <w:r w:rsidRPr="00823494">
        <w:rPr>
          <w:rFonts w:ascii="Times New Roman" w:hAnsi="Times New Roman" w:cs="Times New Roman"/>
          <w:sz w:val="26"/>
          <w:szCs w:val="26"/>
        </w:rPr>
        <w:t xml:space="preserve"> не по вершинам. Какое-либо конкретное изображение планарного графа на плоскости называется плоским графом. Иначе говоря, планарный граф </w:t>
      </w:r>
      <w:hyperlink r:id="rId254" w:tooltip="Изоморфизм графов" w:history="1">
        <w:r w:rsidRPr="00823494">
          <w:rPr>
            <w:rStyle w:val="a5"/>
            <w:rFonts w:ascii="Times New Roman" w:eastAsia="SimSun" w:hAnsi="Times New Roman" w:cs="Times New Roman"/>
            <w:sz w:val="26"/>
            <w:szCs w:val="26"/>
          </w:rPr>
          <w:t>изоморфен</w:t>
        </w:r>
      </w:hyperlink>
      <w:r w:rsidRPr="00823494">
        <w:rPr>
          <w:rFonts w:ascii="Times New Roman" w:hAnsi="Times New Roman" w:cs="Times New Roman"/>
          <w:sz w:val="26"/>
          <w:szCs w:val="26"/>
        </w:rPr>
        <w:t xml:space="preserve"> некоторому плоскому графу, изображённому на плоскости так, что его вершины — это </w:t>
      </w:r>
      <w:hyperlink r:id="rId255" w:tooltip="Точка (геометрия)" w:history="1">
        <w:r w:rsidRPr="00823494">
          <w:rPr>
            <w:rStyle w:val="a5"/>
            <w:rFonts w:ascii="Times New Roman" w:eastAsia="SimSun" w:hAnsi="Times New Roman" w:cs="Times New Roman"/>
            <w:sz w:val="26"/>
            <w:szCs w:val="26"/>
          </w:rPr>
          <w:t>точки</w:t>
        </w:r>
      </w:hyperlink>
      <w:r w:rsidRPr="00823494">
        <w:rPr>
          <w:rFonts w:ascii="Times New Roman" w:hAnsi="Times New Roman" w:cs="Times New Roman"/>
          <w:sz w:val="26"/>
          <w:szCs w:val="26"/>
        </w:rPr>
        <w:t xml:space="preserve"> плоскости, а рёбра — кривые на плоскости, которые если и пересекаются между собой, то только по вершинам. Области, на которые граф разбивает плоскость, называются его гранями. Неограниченная часть плоскости — тоже грань, называемая внешней гранью.</w:t>
      </w:r>
    </w:p>
    <w:p w14:paraId="3BD38881" w14:textId="382CFB20" w:rsidR="00383F3A" w:rsidRPr="00823494" w:rsidRDefault="00823494" w:rsidP="00823494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823494"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114300" distR="114300" wp14:anchorId="1957C6F0" wp14:editId="0BB0B498">
            <wp:extent cx="6428065" cy="594360"/>
            <wp:effectExtent l="0" t="0" r="0" b="0"/>
            <wp:docPr id="133" name="Изображение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115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6440307" cy="5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8ED1" w14:textId="76D72ED8" w:rsidR="00573B34" w:rsidRPr="0082349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34.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Двудольные графы. Проверка графа на двудольность. Теорема </w:t>
      </w:r>
      <w:r w:rsidR="00573B34" w:rsidRPr="00573B34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eastAsia="ru-RU"/>
        </w:rPr>
        <w:t>Кенига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.</w:t>
      </w:r>
    </w:p>
    <w:p w14:paraId="0C5E436D" w14:textId="77777777" w:rsidR="00823494" w:rsidRPr="00823494" w:rsidRDefault="00823494" w:rsidP="00823494">
      <w:pPr>
        <w:pStyle w:val="a4"/>
        <w:rPr>
          <w:sz w:val="26"/>
          <w:szCs w:val="26"/>
        </w:rPr>
      </w:pPr>
      <w:r w:rsidRPr="00823494">
        <w:rPr>
          <w:b/>
          <w:bCs/>
          <w:sz w:val="26"/>
          <w:szCs w:val="26"/>
        </w:rPr>
        <w:t>Двудо́льный граф</w:t>
      </w:r>
      <w:r w:rsidRPr="00823494">
        <w:rPr>
          <w:sz w:val="26"/>
          <w:szCs w:val="26"/>
        </w:rPr>
        <w:t xml:space="preserve"> или бигра́ф в </w:t>
      </w:r>
      <w:hyperlink r:id="rId257" w:tooltip="Теория графов" w:history="1">
        <w:r w:rsidRPr="00823494">
          <w:rPr>
            <w:rStyle w:val="a5"/>
            <w:rFonts w:eastAsia="SimSun"/>
            <w:sz w:val="26"/>
            <w:szCs w:val="26"/>
          </w:rPr>
          <w:t>теории графов —</w:t>
        </w:r>
      </w:hyperlink>
      <w:r w:rsidRPr="00823494">
        <w:rPr>
          <w:sz w:val="26"/>
          <w:szCs w:val="26"/>
        </w:rPr>
        <w:t xml:space="preserve"> это граф, множество вершин которого можно разбить на две части таким образом, что каждое ребро графа соединяет какую-то вершину из одной части с какой-то вершиной другой части, то есть не существует рёбер между вершинами одной и той же части.</w:t>
      </w:r>
      <w:r w:rsidRPr="00823494">
        <w:rPr>
          <w:sz w:val="26"/>
          <w:szCs w:val="26"/>
        </w:rPr>
        <w:br/>
      </w:r>
      <w:r w:rsidRPr="00823494">
        <w:rPr>
          <w:rFonts w:eastAsia="SimSun"/>
          <w:b/>
          <w:bCs/>
          <w:sz w:val="26"/>
          <w:szCs w:val="26"/>
        </w:rPr>
        <w:t>Двудольный граф - граф, вершины которого можно разбить на два множества так, что каждое ребро соединяет вершины из разных множеств.</w:t>
      </w:r>
      <w:r w:rsidRPr="00823494">
        <w:rPr>
          <w:rFonts w:eastAsia="SimSun"/>
          <w:b/>
          <w:bCs/>
          <w:sz w:val="26"/>
          <w:szCs w:val="26"/>
        </w:rPr>
        <w:br/>
      </w:r>
      <w:r w:rsidRPr="00823494">
        <w:rPr>
          <w:sz w:val="26"/>
          <w:szCs w:val="26"/>
        </w:rPr>
        <w:t>Для проверки графа на двудольность и разбития его на доли чаще всего используется DFS.</w:t>
      </w:r>
    </w:p>
    <w:p w14:paraId="174D707C" w14:textId="77777777" w:rsidR="00823494" w:rsidRPr="00823494" w:rsidRDefault="00823494" w:rsidP="00823494">
      <w:pPr>
        <w:pStyle w:val="a4"/>
        <w:rPr>
          <w:sz w:val="26"/>
          <w:szCs w:val="26"/>
        </w:rPr>
      </w:pPr>
      <w:r w:rsidRPr="00823494">
        <w:rPr>
          <w:sz w:val="26"/>
          <w:szCs w:val="26"/>
        </w:rPr>
        <w:t>Начинаем покраску с произвольной вершины, которую красим в произвольный цвет. При прохождении по каждому ребру красим следующую вершину в противоположный цвет. Если при переборе соседних вершин мы нашли вершину, уже покрашенную в тот же цвет, что и текущая, то в графе существует нечётный цикл, а значит, он не является двудольным.</w:t>
      </w:r>
    </w:p>
    <w:p w14:paraId="2BFF79AC" w14:textId="302D35A9" w:rsidR="00383F3A" w:rsidRPr="00823494" w:rsidRDefault="00823494" w:rsidP="00823494">
      <w:pPr>
        <w:pStyle w:val="a4"/>
        <w:ind w:left="130" w:hangingChars="50" w:hanging="130"/>
        <w:jc w:val="both"/>
        <w:rPr>
          <w:b/>
          <w:bCs/>
          <w:sz w:val="26"/>
          <w:szCs w:val="26"/>
        </w:rPr>
      </w:pPr>
      <w:r w:rsidRPr="00823494">
        <w:rPr>
          <w:noProof/>
          <w:sz w:val="26"/>
          <w:szCs w:val="26"/>
        </w:rPr>
        <w:drawing>
          <wp:inline distT="0" distB="0" distL="114300" distR="114300" wp14:anchorId="24EC98D9" wp14:editId="7F3E26DF">
            <wp:extent cx="6210300" cy="1225609"/>
            <wp:effectExtent l="0" t="0" r="0" b="0"/>
            <wp:docPr id="134" name="Изображение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116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292862" cy="124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494">
        <w:rPr>
          <w:sz w:val="26"/>
          <w:szCs w:val="26"/>
        </w:rPr>
        <w:br/>
      </w:r>
      <w:r w:rsidRPr="00823494">
        <w:rPr>
          <w:b/>
          <w:bCs/>
          <w:sz w:val="26"/>
          <w:szCs w:val="26"/>
        </w:rPr>
        <w:t>Теорема Кёнига</w:t>
      </w:r>
      <w:r w:rsidRPr="00823494">
        <w:rPr>
          <w:sz w:val="26"/>
          <w:szCs w:val="26"/>
        </w:rPr>
        <w:t>: в</w:t>
      </w:r>
      <w:r w:rsidRPr="00823494">
        <w:rPr>
          <w:rFonts w:eastAsia="SimSun"/>
          <w:sz w:val="26"/>
          <w:szCs w:val="26"/>
        </w:rPr>
        <w:t xml:space="preserve"> любом </w:t>
      </w:r>
      <w:hyperlink r:id="rId259" w:tooltip="Двудольный граф" w:history="1">
        <w:r w:rsidRPr="00823494">
          <w:rPr>
            <w:rStyle w:val="a5"/>
            <w:rFonts w:eastAsia="SimSun"/>
            <w:sz w:val="26"/>
            <w:szCs w:val="26"/>
          </w:rPr>
          <w:t>двудольном графе</w:t>
        </w:r>
      </w:hyperlink>
      <w:r w:rsidRPr="00823494">
        <w:rPr>
          <w:rFonts w:eastAsia="SimSun"/>
          <w:sz w:val="26"/>
          <w:szCs w:val="26"/>
        </w:rPr>
        <w:t xml:space="preserve"> число рёбер в наибольшем паросочетании равно числу вершин в наименьшем вершинном покрытии.</w:t>
      </w:r>
      <w:r w:rsidRPr="00823494">
        <w:rPr>
          <w:rFonts w:eastAsia="SimSun"/>
          <w:sz w:val="26"/>
          <w:szCs w:val="26"/>
        </w:rPr>
        <w:br/>
      </w:r>
      <w:r w:rsidRPr="00823494">
        <w:rPr>
          <w:rStyle w:val="a7"/>
          <w:rFonts w:eastAsia="SimSun"/>
          <w:sz w:val="26"/>
          <w:szCs w:val="26"/>
        </w:rPr>
        <w:t>Теорема Кёнига 2 (о необходимых и достаточных условиях разбиения множества вершин графа на два независимых подмножества).</w:t>
      </w:r>
      <w:r w:rsidRPr="00823494">
        <w:rPr>
          <w:rFonts w:eastAsia="SimSun"/>
          <w:sz w:val="26"/>
          <w:szCs w:val="26"/>
        </w:rPr>
        <w:t xml:space="preserve"> Для того, чтобы граф был двудольным, необходимо и достаточно, чтобы он не содержал циклов нечетной длины.</w:t>
      </w:r>
    </w:p>
    <w:p w14:paraId="4FFA3680" w14:textId="7E4CCEAB" w:rsidR="00573B34" w:rsidRPr="00573B34" w:rsidRDefault="00AF3932" w:rsidP="00573B3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 w:rsidRPr="00AF393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 xml:space="preserve">35. </w:t>
      </w:r>
      <w:r w:rsidR="00573B34" w:rsidRPr="00573B3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Вершинная раскраска графа. Хромаическое число графа.</w:t>
      </w:r>
    </w:p>
    <w:p w14:paraId="1EC208F0" w14:textId="77777777" w:rsidR="00823494" w:rsidRDefault="00823494" w:rsidP="00823494">
      <w:pPr>
        <w:pStyle w:val="a4"/>
        <w:jc w:val="both"/>
      </w:pPr>
      <w:r>
        <w:rPr>
          <w:noProof/>
        </w:rPr>
        <w:lastRenderedPageBreak/>
        <w:drawing>
          <wp:inline distT="0" distB="0" distL="114300" distR="114300" wp14:anchorId="1EEF1EFE" wp14:editId="4BFDCD4B">
            <wp:extent cx="5622855" cy="1143000"/>
            <wp:effectExtent l="0" t="0" r="0" b="0"/>
            <wp:docPr id="135" name="Изображение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117"/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655740" cy="114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ADA4" w14:textId="77777777" w:rsidR="00823494" w:rsidRDefault="00823494" w:rsidP="00823494">
      <w:pPr>
        <w:pStyle w:val="a4"/>
        <w:jc w:val="both"/>
      </w:pPr>
      <w:r>
        <w:rPr>
          <w:noProof/>
        </w:rPr>
        <w:drawing>
          <wp:inline distT="0" distB="0" distL="114300" distR="114300" wp14:anchorId="3BAA4E53" wp14:editId="25626C30">
            <wp:extent cx="5684520" cy="835053"/>
            <wp:effectExtent l="0" t="0" r="0" b="3175"/>
            <wp:docPr id="136" name="Изображение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118"/>
                    <pic:cNvPicPr>
                      <a:picLocks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88" cy="8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26E0" w14:textId="77777777" w:rsidR="00823494" w:rsidRDefault="00823494" w:rsidP="00823494">
      <w:pPr>
        <w:pStyle w:val="a4"/>
        <w:jc w:val="both"/>
      </w:pPr>
      <w:r>
        <w:rPr>
          <w:noProof/>
        </w:rPr>
        <w:drawing>
          <wp:inline distT="0" distB="0" distL="114300" distR="114300" wp14:anchorId="7C20B273" wp14:editId="4481C405">
            <wp:extent cx="1577340" cy="2246630"/>
            <wp:effectExtent l="0" t="0" r="10160" b="1270"/>
            <wp:docPr id="137" name="Изображение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119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058F" w14:textId="77777777" w:rsidR="00573B34" w:rsidRDefault="00573B34"/>
    <w:sectPr w:rsidR="00573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7D150" w14:textId="77777777" w:rsidR="000F0B0C" w:rsidRDefault="000F0B0C" w:rsidP="00CA3DC5">
      <w:pPr>
        <w:spacing w:after="0" w:line="240" w:lineRule="auto"/>
      </w:pPr>
      <w:r>
        <w:separator/>
      </w:r>
    </w:p>
  </w:endnote>
  <w:endnote w:type="continuationSeparator" w:id="0">
    <w:p w14:paraId="7476BDBC" w14:textId="77777777" w:rsidR="000F0B0C" w:rsidRDefault="000F0B0C" w:rsidP="00CA3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charset w:val="CC"/>
    <w:family w:val="auto"/>
    <w:pitch w:val="default"/>
    <w:sig w:usb0="00000000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ans-serif">
    <w:altName w:val="AMGD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FC611" w14:textId="77777777" w:rsidR="000F0B0C" w:rsidRDefault="000F0B0C" w:rsidP="00CA3DC5">
      <w:pPr>
        <w:spacing w:after="0" w:line="240" w:lineRule="auto"/>
      </w:pPr>
      <w:r>
        <w:separator/>
      </w:r>
    </w:p>
  </w:footnote>
  <w:footnote w:type="continuationSeparator" w:id="0">
    <w:p w14:paraId="4B6D55DA" w14:textId="77777777" w:rsidR="000F0B0C" w:rsidRDefault="000F0B0C" w:rsidP="00CA3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6747E9"/>
    <w:multiLevelType w:val="singleLevel"/>
    <w:tmpl w:val="966747E9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AC74A5EB"/>
    <w:multiLevelType w:val="singleLevel"/>
    <w:tmpl w:val="AC74A5EB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B0DA03A9"/>
    <w:multiLevelType w:val="singleLevel"/>
    <w:tmpl w:val="B0DA03A9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C195B90F"/>
    <w:multiLevelType w:val="singleLevel"/>
    <w:tmpl w:val="C195B90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4E7CCA1"/>
    <w:multiLevelType w:val="singleLevel"/>
    <w:tmpl w:val="C4E7CCA1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CACFA9C9"/>
    <w:multiLevelType w:val="multilevel"/>
    <w:tmpl w:val="CACFA9C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DFD4A67C"/>
    <w:multiLevelType w:val="singleLevel"/>
    <w:tmpl w:val="DFD4A67C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E89C1426"/>
    <w:multiLevelType w:val="singleLevel"/>
    <w:tmpl w:val="E89C1426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B6FF4F9"/>
    <w:multiLevelType w:val="singleLevel"/>
    <w:tmpl w:val="FB6FF4F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9" w15:restartNumberingAfterBreak="0">
    <w:nsid w:val="375875ED"/>
    <w:multiLevelType w:val="multilevel"/>
    <w:tmpl w:val="375875ED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F6073"/>
    <w:multiLevelType w:val="multilevel"/>
    <w:tmpl w:val="C5665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7E2100"/>
    <w:multiLevelType w:val="multilevel"/>
    <w:tmpl w:val="4C7E210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540A5D46"/>
    <w:multiLevelType w:val="multilevel"/>
    <w:tmpl w:val="540A5D4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49EE70"/>
    <w:multiLevelType w:val="singleLevel"/>
    <w:tmpl w:val="5C49EE70"/>
    <w:lvl w:ilvl="0">
      <w:start w:val="1"/>
      <w:numFmt w:val="decimal"/>
      <w:suff w:val="space"/>
      <w:lvlText w:val="%1)"/>
      <w:lvlJc w:val="left"/>
    </w:lvl>
  </w:abstractNum>
  <w:abstractNum w:abstractNumId="14" w15:restartNumberingAfterBreak="0">
    <w:nsid w:val="7298F944"/>
    <w:multiLevelType w:val="multilevel"/>
    <w:tmpl w:val="7298F94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0"/>
  </w:num>
  <w:num w:numId="2">
    <w:abstractNumId w:val="8"/>
    <w:lvlOverride w:ilvl="0">
      <w:startOverride w:val="1"/>
    </w:lvlOverride>
  </w:num>
  <w:num w:numId="3">
    <w:abstractNumId w:val="7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1"/>
  </w:num>
  <w:num w:numId="7">
    <w:abstractNumId w:val="5"/>
  </w:num>
  <w:num w:numId="8">
    <w:abstractNumId w:val="0"/>
  </w:num>
  <w:num w:numId="9">
    <w:abstractNumId w:val="13"/>
  </w:num>
  <w:num w:numId="10">
    <w:abstractNumId w:val="14"/>
  </w:num>
  <w:num w:numId="11">
    <w:abstractNumId w:val="6"/>
  </w:num>
  <w:num w:numId="12">
    <w:abstractNumId w:val="1"/>
  </w:num>
  <w:num w:numId="13">
    <w:abstractNumId w:val="12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B4"/>
    <w:rsid w:val="000104C4"/>
    <w:rsid w:val="000F0B0C"/>
    <w:rsid w:val="001335B4"/>
    <w:rsid w:val="00140CBE"/>
    <w:rsid w:val="00166A24"/>
    <w:rsid w:val="0028562B"/>
    <w:rsid w:val="002F6493"/>
    <w:rsid w:val="00343293"/>
    <w:rsid w:val="00347406"/>
    <w:rsid w:val="00353F18"/>
    <w:rsid w:val="00367B73"/>
    <w:rsid w:val="00383F3A"/>
    <w:rsid w:val="003E700C"/>
    <w:rsid w:val="00462B1D"/>
    <w:rsid w:val="004F7A90"/>
    <w:rsid w:val="00561DED"/>
    <w:rsid w:val="00573B34"/>
    <w:rsid w:val="0063124A"/>
    <w:rsid w:val="006A575E"/>
    <w:rsid w:val="006D0F47"/>
    <w:rsid w:val="00823494"/>
    <w:rsid w:val="0085473E"/>
    <w:rsid w:val="00873C83"/>
    <w:rsid w:val="00900DA4"/>
    <w:rsid w:val="00944E6E"/>
    <w:rsid w:val="009B5ED4"/>
    <w:rsid w:val="00A12196"/>
    <w:rsid w:val="00A51A07"/>
    <w:rsid w:val="00A544E9"/>
    <w:rsid w:val="00AC2B22"/>
    <w:rsid w:val="00AF3932"/>
    <w:rsid w:val="00B4612D"/>
    <w:rsid w:val="00BD43BF"/>
    <w:rsid w:val="00C948A8"/>
    <w:rsid w:val="00CA3DC5"/>
    <w:rsid w:val="00CA4AC3"/>
    <w:rsid w:val="00CB39BD"/>
    <w:rsid w:val="00DB2F3E"/>
    <w:rsid w:val="00DB66BA"/>
    <w:rsid w:val="00E963FD"/>
    <w:rsid w:val="00EF4699"/>
    <w:rsid w:val="00F02CBF"/>
    <w:rsid w:val="00F3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A21FB"/>
  <w15:chartTrackingRefBased/>
  <w15:docId w15:val="{823B5224-C7DF-419B-8D58-92DFA6080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B34"/>
    <w:pPr>
      <w:ind w:left="720"/>
      <w:contextualSpacing/>
    </w:pPr>
  </w:style>
  <w:style w:type="paragraph" w:styleId="a4">
    <w:name w:val="Normal (Web)"/>
    <w:basedOn w:val="a"/>
    <w:unhideWhenUsed/>
    <w:rsid w:val="00573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F3932"/>
  </w:style>
  <w:style w:type="character" w:styleId="a5">
    <w:name w:val="Hyperlink"/>
    <w:basedOn w:val="a0"/>
    <w:rsid w:val="00944E6E"/>
    <w:rPr>
      <w:color w:val="0000FF"/>
      <w:u w:val="single"/>
    </w:rPr>
  </w:style>
  <w:style w:type="paragraph" w:styleId="a6">
    <w:name w:val="No Spacing"/>
    <w:uiPriority w:val="1"/>
    <w:qFormat/>
    <w:rsid w:val="009B5ED4"/>
    <w:pPr>
      <w:spacing w:after="0" w:line="240" w:lineRule="auto"/>
    </w:pPr>
  </w:style>
  <w:style w:type="character" w:styleId="a7">
    <w:name w:val="Strong"/>
    <w:basedOn w:val="a0"/>
    <w:qFormat/>
    <w:rsid w:val="00462B1D"/>
    <w:rPr>
      <w:b/>
      <w:bCs/>
    </w:rPr>
  </w:style>
  <w:style w:type="paragraph" w:customStyle="1" w:styleId="Default">
    <w:name w:val="Default"/>
    <w:rsid w:val="00EF4699"/>
    <w:pPr>
      <w:autoSpaceDE w:val="0"/>
      <w:autoSpaceDN w:val="0"/>
      <w:adjustRightInd w:val="0"/>
      <w:spacing w:after="0" w:line="240" w:lineRule="auto"/>
    </w:pPr>
    <w:rPr>
      <w:rFonts w:ascii="TimesNewRoman" w:eastAsia="Times New Roman" w:hAnsi="TimesNewRoman" w:cs="TimesNewRoman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CA3D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A3DC5"/>
  </w:style>
  <w:style w:type="paragraph" w:styleId="aa">
    <w:name w:val="footer"/>
    <w:basedOn w:val="a"/>
    <w:link w:val="ab"/>
    <w:uiPriority w:val="99"/>
    <w:unhideWhenUsed/>
    <w:rsid w:val="00CA3D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A3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10.bin"/><Relationship Id="rId21" Type="http://schemas.openxmlformats.org/officeDocument/2006/relationships/hyperlink" Target="https://ru.wikipedia.org/wiki/%D0%A3%D0%BF%D0%BE%D1%80%D1%8F%D0%B4%D0%BE%D1%87%D0%B5%D0%BD%D0%BD%D0%B0%D1%8F_%D0%BF%D0%B0%D1%80%D0%B0" TargetMode="External"/><Relationship Id="rId63" Type="http://schemas.openxmlformats.org/officeDocument/2006/relationships/hyperlink" Target="https://ru.wikipedia.org/wiki/%D0%91%D0%B5%D1%81%D0%BA%D0%BE%D0%BD%D0%B5%D1%87%D0%BD%D0%BE%D0%B5_%D0%BC%D0%BD%D0%BE%D0%B6%D0%B5%D1%81%D1%82%D0%B2%D0%BE" TargetMode="External"/><Relationship Id="rId159" Type="http://schemas.openxmlformats.org/officeDocument/2006/relationships/image" Target="media/image70.png"/><Relationship Id="rId170" Type="http://schemas.openxmlformats.org/officeDocument/2006/relationships/image" Target="media/image77.wmf"/><Relationship Id="rId191" Type="http://schemas.openxmlformats.org/officeDocument/2006/relationships/oleObject" Target="embeddings/oleObject40.bin"/><Relationship Id="rId205" Type="http://schemas.openxmlformats.org/officeDocument/2006/relationships/image" Target="media/image97.png"/><Relationship Id="rId226" Type="http://schemas.openxmlformats.org/officeDocument/2006/relationships/hyperlink" Target="https://ru.wikipedia.org/wiki/%D0%93%D1%80%D0%B0%D1%84_(%D0%BC%D0%B0%D1%82%D0%B5%D0%BC%D0%B0%D1%82%D0%B8%D0%BA%D0%B0)" TargetMode="External"/><Relationship Id="rId247" Type="http://schemas.openxmlformats.org/officeDocument/2006/relationships/image" Target="media/image111.png"/><Relationship Id="rId107" Type="http://schemas.openxmlformats.org/officeDocument/2006/relationships/image" Target="media/image44.wmf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53" Type="http://schemas.openxmlformats.org/officeDocument/2006/relationships/hyperlink" Target="https://ru.wikipedia.org/wiki/%D0%94%D0%B8%D0%B0%D0%B3%D1%80%D0%B0%D0%BC%D0%BC%D0%B0" TargetMode="External"/><Relationship Id="rId74" Type="http://schemas.openxmlformats.org/officeDocument/2006/relationships/hyperlink" Target="http://ru.wikipedia.org/wiki/%D0%92%D1%8B%D1%87%D0%B8%D1%81%D0%BB%D0%B8%D0%BC%D1%8B%D0%B5_%D1%87%D0%B8%D1%81%D0%BB%D0%B0" TargetMode="External"/><Relationship Id="rId128" Type="http://schemas.openxmlformats.org/officeDocument/2006/relationships/hyperlink" Target="https://ru.wikipedia.org/wiki/%D0%9A%D0%BE%D0%BC%D0%B1%D0%B8%D0%BD%D0%B0%D1%82%D0%BE%D1%80%D0%B8%D0%BA%D0%B0" TargetMode="External"/><Relationship Id="rId149" Type="http://schemas.openxmlformats.org/officeDocument/2006/relationships/oleObject" Target="embeddings/oleObject23.bin"/><Relationship Id="rId5" Type="http://schemas.openxmlformats.org/officeDocument/2006/relationships/webSettings" Target="webSettings.xml"/><Relationship Id="rId95" Type="http://schemas.openxmlformats.org/officeDocument/2006/relationships/hyperlink" Target="https://ru.wikipedia.org/wiki/%D0%9A%D0%BE%D0%BC%D0%B1%D0%B8%D0%BD%D0%B0%D1%82%D0%BE%D1%80%D0%B8%D0%BA%D0%B0" TargetMode="External"/><Relationship Id="rId160" Type="http://schemas.openxmlformats.org/officeDocument/2006/relationships/image" Target="media/image71.png"/><Relationship Id="rId181" Type="http://schemas.openxmlformats.org/officeDocument/2006/relationships/image" Target="media/image83.png"/><Relationship Id="rId216" Type="http://schemas.openxmlformats.org/officeDocument/2006/relationships/image" Target="media/image101.png"/><Relationship Id="rId237" Type="http://schemas.openxmlformats.org/officeDocument/2006/relationships/image" Target="media/image109.png"/><Relationship Id="rId258" Type="http://schemas.openxmlformats.org/officeDocument/2006/relationships/image" Target="media/image114.png"/><Relationship Id="rId22" Type="http://schemas.openxmlformats.org/officeDocument/2006/relationships/image" Target="media/image5.gif"/><Relationship Id="rId43" Type="http://schemas.openxmlformats.org/officeDocument/2006/relationships/oleObject" Target="embeddings/oleObject3.bin"/><Relationship Id="rId64" Type="http://schemas.openxmlformats.org/officeDocument/2006/relationships/hyperlink" Target="https://ru.wikipedia.org/wiki/%D0%A1%D1%87%D1%91%D1%82%D0%BD%D0%BE%D0%B5_%D0%BC%D0%BD%D0%BE%D0%B6%D0%B5%D1%81%D1%82%D0%B2%D0%BE" TargetMode="External"/><Relationship Id="rId118" Type="http://schemas.openxmlformats.org/officeDocument/2006/relationships/image" Target="media/image50.wmf"/><Relationship Id="rId139" Type="http://schemas.openxmlformats.org/officeDocument/2006/relationships/oleObject" Target="embeddings/oleObject18.bin"/><Relationship Id="rId85" Type="http://schemas.openxmlformats.org/officeDocument/2006/relationships/hyperlink" Target="http://fxdx.ru/page/orientacija-dvuh-koordinatnyh-osej-na-ploskosti-obshhaja-i-prjamougolnaja-dekartovaja-sistema-koordinat-na-ploskosti" TargetMode="External"/><Relationship Id="rId150" Type="http://schemas.openxmlformats.org/officeDocument/2006/relationships/image" Target="media/image65.wmf"/><Relationship Id="rId171" Type="http://schemas.openxmlformats.org/officeDocument/2006/relationships/oleObject" Target="embeddings/oleObject32.bin"/><Relationship Id="rId192" Type="http://schemas.openxmlformats.org/officeDocument/2006/relationships/image" Target="media/image90.wmf"/><Relationship Id="rId206" Type="http://schemas.openxmlformats.org/officeDocument/2006/relationships/image" Target="media/image98.png"/><Relationship Id="rId227" Type="http://schemas.openxmlformats.org/officeDocument/2006/relationships/hyperlink" Target="https://ru.wikipedia.org/wiki/%D0%94%D0%B5%D1%80%D0%B5%D0%B2%D0%BE_(%D1%82%D0%B5%D0%BE%D1%80%D0%B8%D1%8F_%D0%B3%D1%80%D0%B0%D1%84%D0%BE%D0%B2)" TargetMode="External"/><Relationship Id="rId248" Type="http://schemas.openxmlformats.org/officeDocument/2006/relationships/image" Target="media/image112.png"/><Relationship Id="rId12" Type="http://schemas.openxmlformats.org/officeDocument/2006/relationships/hyperlink" Target="https://ru.wikipedia.org/wiki/%D0%9E%D1%82%D0%BD%D0%BE%D1%88%D0%B5%D0%BD%D0%B8%D0%B5_(%D1%82%D0%B5%D0%BE%D1%80%D0%B8%D1%8F_%D0%BC%D0%BD%D0%BE%D0%B6%D0%B5%D1%81%D1%82%D0%B2)" TargetMode="External"/><Relationship Id="rId33" Type="http://schemas.openxmlformats.org/officeDocument/2006/relationships/image" Target="media/image16.png"/><Relationship Id="rId108" Type="http://schemas.openxmlformats.org/officeDocument/2006/relationships/oleObject" Target="embeddings/oleObject6.bin"/><Relationship Id="rId129" Type="http://schemas.openxmlformats.org/officeDocument/2006/relationships/hyperlink" Target="https://ru.wikipedia.org/wiki/%D0%9C%D0%BD%D0%BE%D0%B6%D0%B5%D1%81%D1%82%D0%B2%D0%BE" TargetMode="External"/><Relationship Id="rId54" Type="http://schemas.openxmlformats.org/officeDocument/2006/relationships/hyperlink" Target="https://ru.wikipedia.org/wiki/%D0%A7%D0%B0%D1%81%D1%82%D0%B8%D1%87%D0%BD%D0%BE_%D1%83%D0%BF%D0%BE%D1%80%D1%8F%D0%B4%D0%BE%D1%87%D0%B5%D0%BD%D0%BD%D0%BE%D0%B5_%D0%BC%D0%BD%D0%BE%D0%B6%D0%B5%D1%81%D1%82%D0%B2%D0%BE" TargetMode="External"/><Relationship Id="rId75" Type="http://schemas.openxmlformats.org/officeDocument/2006/relationships/hyperlink" Target="http://ru.wikipedia.org/wiki/%D0%90%D1%80%D0%B8%D1%84%D0%BC%D0%B5%D1%82%D0%B8%D1%87%D0%B5%D1%81%D0%BA%D0%B8%D0%B5_%D1%87%D0%B8%D1%81%D0%BB%D0%B0" TargetMode="External"/><Relationship Id="rId96" Type="http://schemas.openxmlformats.org/officeDocument/2006/relationships/hyperlink" Target="https://ru.wikipedia.org/wiki/%D0%9C%D0%BE%D1%89%D0%BD%D0%BE%D1%81%D1%82%D1%8C_%D0%BC%D0%BD%D0%BE%D0%B6%D0%B5%D1%81%D1%82%D0%B2%D0%B0" TargetMode="External"/><Relationship Id="rId140" Type="http://schemas.openxmlformats.org/officeDocument/2006/relationships/image" Target="media/image60.wmf"/><Relationship Id="rId161" Type="http://schemas.openxmlformats.org/officeDocument/2006/relationships/image" Target="media/image72.wmf"/><Relationship Id="rId182" Type="http://schemas.openxmlformats.org/officeDocument/2006/relationships/image" Target="media/image84.wmf"/><Relationship Id="rId217" Type="http://schemas.openxmlformats.org/officeDocument/2006/relationships/hyperlink" Target="https://ru.wikipedia.org/wiki/%D0%93%D1%80%D1%83%D0%BF%D0%BF%D0%B0_(%D0%BC%D0%B0%D1%82%D0%B5%D0%BC%D0%B0%D1%82%D0%B8%D0%BA%D0%B0)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ru.wikipedia.org/wiki/%D0%94%D0%B5%D0%BB%D0%B5%D0%BD%D0%B8%D0%B5_%D1%81_%D0%BE%D1%81%D1%82%D0%B0%D1%82%D0%BA%D0%BE%D0%BC" TargetMode="External"/><Relationship Id="rId259" Type="http://schemas.openxmlformats.org/officeDocument/2006/relationships/hyperlink" Target="https://ru.wikipedia.org/wiki/%D0%94%D0%B2%D1%83%D0%B4%D0%BE%D0%BB%D1%8C%D0%BD%D1%8B%D0%B9_%D0%B3%D1%80%D0%B0%D1%84" TargetMode="External"/><Relationship Id="rId23" Type="http://schemas.openxmlformats.org/officeDocument/2006/relationships/image" Target="media/image6.gif"/><Relationship Id="rId119" Type="http://schemas.openxmlformats.org/officeDocument/2006/relationships/oleObject" Target="embeddings/oleObject11.bin"/><Relationship Id="rId44" Type="http://schemas.openxmlformats.org/officeDocument/2006/relationships/oleObject" Target="embeddings/oleObject4.bin"/><Relationship Id="rId65" Type="http://schemas.openxmlformats.org/officeDocument/2006/relationships/hyperlink" Target="https://ru.wikipedia.org/wiki/%D0%98%D0%BD%D1%8A%D0%B5%D0%BA%D1%86%D0%B8%D1%8F_(%D0%BC%D0%B0%D1%82%D0%B5%D0%BC%D0%B0%D1%82%D0%B8%D0%BA%D0%B0)" TargetMode="External"/><Relationship Id="rId86" Type="http://schemas.openxmlformats.org/officeDocument/2006/relationships/hyperlink" Target="http://fxdx.ru/page/otnoshenie-porjadka-sledovanija-na-mnozhestve" TargetMode="External"/><Relationship Id="rId130" Type="http://schemas.openxmlformats.org/officeDocument/2006/relationships/hyperlink" Target="https://ru.wikipedia.org/wiki/%D0%A0%D0%B0%D0%B7%D0%BC%D0%B5%D1%89%D0%B5%D0%BD%D0%B8%D0%B5" TargetMode="External"/><Relationship Id="rId151" Type="http://schemas.openxmlformats.org/officeDocument/2006/relationships/oleObject" Target="embeddings/oleObject24.bin"/><Relationship Id="rId172" Type="http://schemas.openxmlformats.org/officeDocument/2006/relationships/image" Target="media/image78.wmf"/><Relationship Id="rId193" Type="http://schemas.openxmlformats.org/officeDocument/2006/relationships/oleObject" Target="embeddings/oleObject41.bin"/><Relationship Id="rId207" Type="http://schemas.openxmlformats.org/officeDocument/2006/relationships/image" Target="media/image99.png"/><Relationship Id="rId228" Type="http://schemas.openxmlformats.org/officeDocument/2006/relationships/hyperlink" Target="https://ru.wikipedia.org/wiki/%D0%9D%D0%B5%D0%BE%D1%80%D0%B8%D0%B5%D0%BD%D1%82%D0%B8%D1%80%D0%BE%D0%B2%D0%B0%D0%BD%D0%BD%D1%8B%D0%B9_%D0%B3%D1%80%D0%B0%D1%84" TargetMode="External"/><Relationship Id="rId249" Type="http://schemas.openxmlformats.org/officeDocument/2006/relationships/hyperlink" Target="https://ru.wikipedia.org/wiki/%D0%9E%D1%80%D0%B8%D0%B5%D0%BD%D1%82%D0%B8%D1%80%D0%BE%D0%B2%D0%B0%D0%BD%D0%BD%D1%8B%D0%B9_%D0%B3%D1%80%D0%B0%D1%84" TargetMode="External"/><Relationship Id="rId13" Type="http://schemas.openxmlformats.org/officeDocument/2006/relationships/hyperlink" Target="https://ru.wikipedia.org/wiki/%D0%9E%D0%B1%D1%8A%D0%B5%D0%B4%D0%B8%D0%BD%D0%B5%D0%BD%D0%B8%D0%B5_%D0%BC%D0%BD%D0%BE%D0%B6%D0%B5%D1%81%D1%82%D0%B2" TargetMode="External"/><Relationship Id="rId109" Type="http://schemas.openxmlformats.org/officeDocument/2006/relationships/image" Target="media/image45.wmf"/><Relationship Id="rId260" Type="http://schemas.openxmlformats.org/officeDocument/2006/relationships/image" Target="media/image115.png"/><Relationship Id="rId34" Type="http://schemas.openxmlformats.org/officeDocument/2006/relationships/image" Target="media/image17.png"/><Relationship Id="rId55" Type="http://schemas.openxmlformats.org/officeDocument/2006/relationships/hyperlink" Target="https://ru.wikipedia.org/wiki/%D0%92%D0%B8%D0%B7%D1%83%D0%B0%D0%BB%D0%B8%D0%B7%D0%B0%D1%86%D0%B8%D1%8F_%D0%B3%D1%80%D0%B0%D1%84%D0%BE%D0%B2" TargetMode="External"/><Relationship Id="rId76" Type="http://schemas.openxmlformats.org/officeDocument/2006/relationships/hyperlink" Target="http://ru.wikipedia.org/wiki/%D0%92%D0%B5%D1%89%D0%B5%D1%81%D1%82%D0%B2%D0%B5%D0%BD%D0%BD%D1%8B%D0%B5_%D1%87%D0%B8%D1%81%D0%BB%D0%B0" TargetMode="External"/><Relationship Id="rId97" Type="http://schemas.openxmlformats.org/officeDocument/2006/relationships/hyperlink" Target="https://ru.wikipedia.org/wiki/%D0%9E%D0%B1%D1%8A%D0%B5%D0%B4%D0%B8%D0%BD%D0%B5%D0%BD%D0%B8%D0%B5_%D0%BC%D0%BD%D0%BE%D0%B6%D0%B5%D1%81%D1%82%D0%B2" TargetMode="External"/><Relationship Id="rId120" Type="http://schemas.openxmlformats.org/officeDocument/2006/relationships/image" Target="media/image51.wmf"/><Relationship Id="rId141" Type="http://schemas.openxmlformats.org/officeDocument/2006/relationships/oleObject" Target="embeddings/oleObject19.bin"/><Relationship Id="rId7" Type="http://schemas.openxmlformats.org/officeDocument/2006/relationships/endnotes" Target="endnotes.xml"/><Relationship Id="rId162" Type="http://schemas.openxmlformats.org/officeDocument/2006/relationships/oleObject" Target="embeddings/oleObject28.bin"/><Relationship Id="rId183" Type="http://schemas.openxmlformats.org/officeDocument/2006/relationships/oleObject" Target="embeddings/oleObject37.bin"/><Relationship Id="rId218" Type="http://schemas.openxmlformats.org/officeDocument/2006/relationships/hyperlink" Target="https://neerc.ifmo.ru/wiki/index.php?title=%D0%93%D1%80%D1%83%D0%BF%D0%BF%D0%B0" TargetMode="External"/><Relationship Id="rId239" Type="http://schemas.openxmlformats.org/officeDocument/2006/relationships/hyperlink" Target="https://ru.wikipedia.org/wiki/%D0%A6%D0%B5%D0%BB%D0%BE%D0%B5_%D1%87%D0%B8%D1%81%D0%BB%D0%BE" TargetMode="External"/><Relationship Id="rId250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7.png"/><Relationship Id="rId45" Type="http://schemas.openxmlformats.org/officeDocument/2006/relationships/hyperlink" Target="http://neerc.ifmo.ru/wiki/index.php?title=%D0%91%D0%B8%D0%BD%D0%B0%D1%80%D0%BD%D0%BE%D0%B5_%D0%BE%D1%82%D0%BD%D0%BE%D1%88%D0%B5%D0%BD%D0%B8%D0%B5" TargetMode="External"/><Relationship Id="rId66" Type="http://schemas.openxmlformats.org/officeDocument/2006/relationships/hyperlink" Target="https://ru.wikipedia.org/wiki/%D0%9C%D0%BD%D0%BE%D0%B6%D0%B5%D1%81%D1%82%D0%B2%D0%BE_%D0%B2%D1%81%D0%B5%D1%85_%D0%BD%D0%B0%D1%82%D1%83%D1%80%D0%B0%D0%BB%D1%8C%D0%BD%D1%8B%D1%85_%D1%87%D0%B8%D1%81%D0%B5%D0%BB" TargetMode="External"/><Relationship Id="rId87" Type="http://schemas.openxmlformats.org/officeDocument/2006/relationships/hyperlink" Target="http://fxdx.ru/page/vzaimnoe-raspolozhenie-treh-ploskostej" TargetMode="External"/><Relationship Id="rId110" Type="http://schemas.openxmlformats.org/officeDocument/2006/relationships/oleObject" Target="embeddings/oleObject7.bin"/><Relationship Id="rId131" Type="http://schemas.openxmlformats.org/officeDocument/2006/relationships/image" Target="media/image55.png"/><Relationship Id="rId152" Type="http://schemas.openxmlformats.org/officeDocument/2006/relationships/image" Target="media/image66.wmf"/><Relationship Id="rId173" Type="http://schemas.openxmlformats.org/officeDocument/2006/relationships/oleObject" Target="embeddings/oleObject33.bin"/><Relationship Id="rId194" Type="http://schemas.openxmlformats.org/officeDocument/2006/relationships/image" Target="media/image91.wmf"/><Relationship Id="rId208" Type="http://schemas.openxmlformats.org/officeDocument/2006/relationships/hyperlink" Target="https://ru.wikipedia.org/wiki/%D0%9C%D0%B0%D1%82%D0%B5%D0%BC%D0%B0%D1%82%D0%B8%D0%BA%D0%B0" TargetMode="External"/><Relationship Id="rId229" Type="http://schemas.openxmlformats.org/officeDocument/2006/relationships/hyperlink" Target="https://ru.wikipedia.org/wiki/%D0%9E%D1%81%D1%82%D0%BE%D0%B2%D0%BD%D0%BE%D0%B5_%D0%B4%D0%B5%D1%80%D0%B5%D0%B2%D0%BE" TargetMode="External"/><Relationship Id="rId240" Type="http://schemas.openxmlformats.org/officeDocument/2006/relationships/hyperlink" Target="https://ru.wikipedia.org/wiki/%D0%94%D0%B5%D0%BB%D0%B5%D0%BD%D0%B8%D0%B5_%D1%81_%D0%BE%D1%81%D1%82%D0%B0%D1%82%D0%BA%D0%BE%D0%BC" TargetMode="External"/><Relationship Id="rId261" Type="http://schemas.openxmlformats.org/officeDocument/2006/relationships/image" Target="media/image116.png"/><Relationship Id="rId14" Type="http://schemas.openxmlformats.org/officeDocument/2006/relationships/hyperlink" Target="https://ru.wikipedia.org/wiki/%D0%9F%D0%B5%D1%80%D0%B5%D1%81%D0%B5%D1%87%D0%B5%D0%BD%D0%B8%D0%B5_%D0%BC%D0%BD%D0%BE%D0%B6%D0%B5%D1%81%D1%82%D0%B2" TargetMode="External"/><Relationship Id="rId35" Type="http://schemas.openxmlformats.org/officeDocument/2006/relationships/image" Target="media/image18.png"/><Relationship Id="rId56" Type="http://schemas.openxmlformats.org/officeDocument/2006/relationships/hyperlink" Target="https://ru.wikipedia.org/wiki/%D0%A2%D1%80%D0%B0%D0%BD%D0%B7%D0%B8%D1%82%D0%B8%D0%B2%D0%BD%D0%BE%D0%B5_%D1%81%D0%BE%D0%BA%D1%80%D0%B0%D1%89%D0%B5%D0%BD%D0%B8%D0%B5" TargetMode="External"/><Relationship Id="rId77" Type="http://schemas.openxmlformats.org/officeDocument/2006/relationships/hyperlink" Target="http://ru.wikipedia.org/wiki/%D0%9A%D0%BE%D0%BC%D0%BF%D0%BB%D0%B5%D0%BA%D1%81%D0%BD%D1%8B%D0%B5_%D1%87%D0%B8%D1%81%D0%BB%D0%B0" TargetMode="External"/><Relationship Id="rId100" Type="http://schemas.openxmlformats.org/officeDocument/2006/relationships/image" Target="media/image42.png"/><Relationship Id="rId8" Type="http://schemas.openxmlformats.org/officeDocument/2006/relationships/image" Target="media/image1.png"/><Relationship Id="rId98" Type="http://schemas.openxmlformats.org/officeDocument/2006/relationships/hyperlink" Target="https://ru.wikipedia.org/wiki/%D0%9A%D0%BE%D0%BD%D0%B5%D1%87%D0%BD%D0%BE%D0%B5_%D0%BC%D0%BD%D0%BE%D0%B6%D0%B5%D1%81%D1%82%D0%B2%D0%BE" TargetMode="External"/><Relationship Id="rId121" Type="http://schemas.openxmlformats.org/officeDocument/2006/relationships/oleObject" Target="embeddings/oleObject12.bin"/><Relationship Id="rId142" Type="http://schemas.openxmlformats.org/officeDocument/2006/relationships/image" Target="media/image61.wmf"/><Relationship Id="rId163" Type="http://schemas.openxmlformats.org/officeDocument/2006/relationships/image" Target="media/image73.wmf"/><Relationship Id="rId184" Type="http://schemas.openxmlformats.org/officeDocument/2006/relationships/image" Target="media/image85.png"/><Relationship Id="rId219" Type="http://schemas.openxmlformats.org/officeDocument/2006/relationships/image" Target="media/image102.png"/><Relationship Id="rId230" Type="http://schemas.openxmlformats.org/officeDocument/2006/relationships/image" Target="media/image105.png"/><Relationship Id="rId251" Type="http://schemas.openxmlformats.org/officeDocument/2006/relationships/hyperlink" Target="https://ru.wikipedia.org/wiki/%D0%93%D1%80%D0%B0%D1%84_(%D0%BC%D0%B0%D1%82%D0%B5%D0%BC%D0%B0%D1%82%D0%B8%D0%BA%D0%B0)" TargetMode="External"/><Relationship Id="rId25" Type="http://schemas.openxmlformats.org/officeDocument/2006/relationships/image" Target="media/image8.png"/><Relationship Id="rId46" Type="http://schemas.openxmlformats.org/officeDocument/2006/relationships/image" Target="media/image24.gif"/><Relationship Id="rId67" Type="http://schemas.openxmlformats.org/officeDocument/2006/relationships/hyperlink" Target="https://ru.wikipedia.org/wiki/%D0%9F%D1%83%D1%81%D1%82%D0%BE%D0%B5_%D0%BC%D0%BD%D0%BE%D0%B6%D0%B5%D1%81%D1%82%D0%B2%D0%BE" TargetMode="External"/><Relationship Id="rId88" Type="http://schemas.openxmlformats.org/officeDocument/2006/relationships/image" Target="media/image36.png"/><Relationship Id="rId111" Type="http://schemas.openxmlformats.org/officeDocument/2006/relationships/image" Target="media/image46.wmf"/><Relationship Id="rId132" Type="http://schemas.openxmlformats.org/officeDocument/2006/relationships/hyperlink" Target="https://ru.wikipedia.org/wiki/%D0%9C%D0%BE%D0%BD%D0%BE%D1%82%D0%BE%D0%BD%D0%BD%D0%B0%D1%8F_%D1%84%D1%83%D0%BD%D0%BA%D1%86%D0%B8%D1%8F" TargetMode="External"/><Relationship Id="rId153" Type="http://schemas.openxmlformats.org/officeDocument/2006/relationships/oleObject" Target="embeddings/oleObject25.bin"/><Relationship Id="rId174" Type="http://schemas.openxmlformats.org/officeDocument/2006/relationships/image" Target="media/image79.png"/><Relationship Id="rId195" Type="http://schemas.openxmlformats.org/officeDocument/2006/relationships/oleObject" Target="embeddings/oleObject42.bin"/><Relationship Id="rId209" Type="http://schemas.openxmlformats.org/officeDocument/2006/relationships/hyperlink" Target="https://ru.wikipedia.org/wiki/%D0%9C%D0%BD%D0%BE%D0%B6%D0%B5%D1%81%D1%82%D0%B2%D0%BE" TargetMode="External"/><Relationship Id="rId220" Type="http://schemas.openxmlformats.org/officeDocument/2006/relationships/image" Target="media/image103.png"/><Relationship Id="rId241" Type="http://schemas.openxmlformats.org/officeDocument/2006/relationships/hyperlink" Target="https://ru.wikipedia.org/wiki/%D0%9E%D1%82%D0%BD%D0%BE%D1%88%D0%B5%D0%BD%D0%B8%D0%B5_%D1%8D%D0%BA%D0%B2%D0%B8%D0%B2%D0%B0%D0%BB%D0%B5%D0%BD%D1%82%D0%BD%D0%BE%D1%81%D1%82%D0%B8" TargetMode="External"/><Relationship Id="rId15" Type="http://schemas.openxmlformats.org/officeDocument/2006/relationships/hyperlink" Target="https://ru.wikipedia.org/wiki/%D0%A0%D0%B0%D0%B7%D0%BD%D0%BE%D1%81%D1%82%D1%8C_%D0%BC%D0%BD%D0%BE%D0%B6%D0%B5%D1%81%D1%82%D0%B2" TargetMode="External"/><Relationship Id="rId36" Type="http://schemas.openxmlformats.org/officeDocument/2006/relationships/image" Target="media/image19.png"/><Relationship Id="rId57" Type="http://schemas.openxmlformats.org/officeDocument/2006/relationships/image" Target="media/image31.png"/><Relationship Id="rId262" Type="http://schemas.openxmlformats.org/officeDocument/2006/relationships/image" Target="media/image117.png"/><Relationship Id="rId78" Type="http://schemas.openxmlformats.org/officeDocument/2006/relationships/hyperlink" Target="http://ru.wikipedia.org/wiki/%D0%A7%D0%B8%D1%81%D0%BB%D0%B0_%D0%9A%D1%8D%D0%BB%D0%B8" TargetMode="External"/><Relationship Id="rId99" Type="http://schemas.openxmlformats.org/officeDocument/2006/relationships/hyperlink" Target="https://ru.wikipedia.org/wiki/%D0%9F%D0%B5%D1%80%D0%B5%D1%81%D0%B5%D1%87%D0%B5%D0%BD%D0%B8%D0%B5_%D0%BC%D0%BD%D0%BE%D0%B6%D0%B5%D1%81%D1%82%D0%B2" TargetMode="External"/><Relationship Id="rId101" Type="http://schemas.openxmlformats.org/officeDocument/2006/relationships/hyperlink" Target="https://ru.wikipedia.org/wiki/%D0%9A%D0%BE%D0%BC%D0%B1%D0%B8%D0%BD%D0%B0%D1%82%D0%BE%D1%80%D0%B8%D0%BA%D0%B0" TargetMode="External"/><Relationship Id="rId122" Type="http://schemas.openxmlformats.org/officeDocument/2006/relationships/image" Target="media/image52.wmf"/><Relationship Id="rId143" Type="http://schemas.openxmlformats.org/officeDocument/2006/relationships/oleObject" Target="embeddings/oleObject20.bin"/><Relationship Id="rId164" Type="http://schemas.openxmlformats.org/officeDocument/2006/relationships/oleObject" Target="embeddings/oleObject29.bin"/><Relationship Id="rId185" Type="http://schemas.openxmlformats.org/officeDocument/2006/relationships/image" Target="media/image86.png"/><Relationship Id="rId9" Type="http://schemas.openxmlformats.org/officeDocument/2006/relationships/image" Target="media/image2.png"/><Relationship Id="rId210" Type="http://schemas.openxmlformats.org/officeDocument/2006/relationships/hyperlink" Target="https://ru.wikipedia.org/wiki/%D0%90%D1%81%D1%81%D0%BE%D1%86%D0%B8%D0%B0%D1%82%D0%B8%D0%B2%D0%BD%D0%B0%D1%8F_%D0%BE%D0%BF%D0%B5%D1%80%D0%B0%D1%86%D0%B8%D1%8F" TargetMode="External"/><Relationship Id="rId26" Type="http://schemas.openxmlformats.org/officeDocument/2006/relationships/image" Target="media/image9.png"/><Relationship Id="rId231" Type="http://schemas.openxmlformats.org/officeDocument/2006/relationships/image" Target="media/image106.png"/><Relationship Id="rId252" Type="http://schemas.openxmlformats.org/officeDocument/2006/relationships/hyperlink" Target="https://ru.wikipedia.org/wiki/%D0%9F%D0%BB%D0%BE%D1%81%D0%BA%D0%BE%D1%81%D1%82%D1%8C_(%D0%B3%D0%B5%D0%BE%D0%BC%D0%B5%D1%82%D1%80%D0%B8%D1%8F)" TargetMode="External"/><Relationship Id="rId47" Type="http://schemas.openxmlformats.org/officeDocument/2006/relationships/image" Target="media/image25.png"/><Relationship Id="rId68" Type="http://schemas.openxmlformats.org/officeDocument/2006/relationships/hyperlink" Target="https://ru.wikipedia.org/wiki/%D0%A1%D1%8E%D1%80%D1%8A%D0%B5%D0%BA%D1%86%D0%B8%D1%8F" TargetMode="External"/><Relationship Id="rId89" Type="http://schemas.openxmlformats.org/officeDocument/2006/relationships/hyperlink" Target="http://fxdx.ru/page/otnoshenie-porjadka-sledovanija-na-mnozhestve" TargetMode="External"/><Relationship Id="rId112" Type="http://schemas.openxmlformats.org/officeDocument/2006/relationships/oleObject" Target="embeddings/oleObject8.bin"/><Relationship Id="rId133" Type="http://schemas.openxmlformats.org/officeDocument/2006/relationships/image" Target="media/image56.png"/><Relationship Id="rId154" Type="http://schemas.openxmlformats.org/officeDocument/2006/relationships/image" Target="media/image67.wmf"/><Relationship Id="rId175" Type="http://schemas.openxmlformats.org/officeDocument/2006/relationships/image" Target="media/image80.wmf"/><Relationship Id="rId196" Type="http://schemas.openxmlformats.org/officeDocument/2006/relationships/image" Target="media/image92.wmf"/><Relationship Id="rId200" Type="http://schemas.openxmlformats.org/officeDocument/2006/relationships/image" Target="media/image94.png"/><Relationship Id="rId16" Type="http://schemas.openxmlformats.org/officeDocument/2006/relationships/hyperlink" Target="https://ru.wikipedia.org/wiki/%D0%A1%D0%B8%D0%BC%D0%BC%D0%B5%D1%82%D1%80%D0%B8%D1%87%D0%B5%D1%81%D0%BA%D0%B0%D1%8F_%D1%80%D0%B0%D0%B7%D0%BD%D0%BE%D1%81%D1%82%D1%8C" TargetMode="External"/><Relationship Id="rId221" Type="http://schemas.openxmlformats.org/officeDocument/2006/relationships/hyperlink" Target="https://ru.wikipedia.org/wiki/%D0%A1%D0%B2%D1%8F%D0%B7%D0%BD%D1%8B%D0%B9_%D0%B3%D1%80%D0%B0%D1%84" TargetMode="External"/><Relationship Id="rId242" Type="http://schemas.openxmlformats.org/officeDocument/2006/relationships/hyperlink" Target="https://ru.wikipedia.org/wiki/%D0%9E%D1%82%D0%BD%D0%BE%D1%88%D0%B5%D0%BD%D0%B8%D0%B5_%D1%8D%D0%BA%D0%B2%D0%B8%D0%B2%D0%B0%D0%BB%D0%B5%D0%BD%D1%82%D0%BD%D0%BE%D1%81%D1%82%D0%B8" TargetMode="External"/><Relationship Id="rId263" Type="http://schemas.openxmlformats.org/officeDocument/2006/relationships/fontTable" Target="fontTable.xml"/><Relationship Id="rId37" Type="http://schemas.openxmlformats.org/officeDocument/2006/relationships/image" Target="media/image20.jpeg"/><Relationship Id="rId58" Type="http://schemas.openxmlformats.org/officeDocument/2006/relationships/hyperlink" Target="https://ru.wikipedia.org/wiki/%D0%91%D0%B5%D1%81%D0%BA%D0%BE%D0%BD%D0%B5%D1%87%D0%BD%D0%BE%D0%B5_%D0%BC%D0%BD%D0%BE%D0%B6%D0%B5%D1%81%D1%82%D0%B2%D0%BE" TargetMode="External"/><Relationship Id="rId79" Type="http://schemas.openxmlformats.org/officeDocument/2006/relationships/image" Target="media/image32.png"/><Relationship Id="rId102" Type="http://schemas.openxmlformats.org/officeDocument/2006/relationships/hyperlink" Target="https://ru.wikipedia.org/wiki/%D0%9A%D0%BE%D1%80%D1%82%D0%B5%D0%B6_(%D0%BC%D0%B0%D1%82%D0%B5%D0%BC%D0%B0%D1%82%D0%B8%D0%BA%D0%B0)" TargetMode="External"/><Relationship Id="rId123" Type="http://schemas.openxmlformats.org/officeDocument/2006/relationships/oleObject" Target="embeddings/oleObject13.bin"/><Relationship Id="rId144" Type="http://schemas.openxmlformats.org/officeDocument/2006/relationships/image" Target="media/image62.wmf"/><Relationship Id="rId90" Type="http://schemas.openxmlformats.org/officeDocument/2006/relationships/image" Target="media/image37.gif"/><Relationship Id="rId165" Type="http://schemas.openxmlformats.org/officeDocument/2006/relationships/image" Target="media/image74.wmf"/><Relationship Id="rId186" Type="http://schemas.openxmlformats.org/officeDocument/2006/relationships/image" Target="media/image87.wmf"/><Relationship Id="rId211" Type="http://schemas.openxmlformats.org/officeDocument/2006/relationships/hyperlink" Target="https://ru.wikipedia.org/wiki/%D0%9D%D0%B5%D0%B9%D1%82%D1%80%D0%B0%D0%BB%D1%8C%D0%BD%D1%8B%D0%B9_%D1%8D%D0%BB%D0%B5%D0%BC%D0%B5%D0%BD%D1%82" TargetMode="External"/><Relationship Id="rId232" Type="http://schemas.openxmlformats.org/officeDocument/2006/relationships/image" Target="media/image107.png"/><Relationship Id="rId253" Type="http://schemas.openxmlformats.org/officeDocument/2006/relationships/hyperlink" Target="https://ru.wikipedia.org/wiki/%D0%A0%D0%B5%D0%B1%D1%80%D0%BE_(%D0%B3%D0%B5%D0%BE%D0%BC%D0%B5%D1%82%D1%80%D0%B8%D1%8F)" TargetMode="External"/><Relationship Id="rId27" Type="http://schemas.openxmlformats.org/officeDocument/2006/relationships/image" Target="media/image10.png"/><Relationship Id="rId48" Type="http://schemas.openxmlformats.org/officeDocument/2006/relationships/image" Target="media/image26.png"/><Relationship Id="rId69" Type="http://schemas.openxmlformats.org/officeDocument/2006/relationships/hyperlink" Target="http://ru.wikipedia.org/wiki/%D0%9F%D1%80%D0%BE%D1%81%D1%82%D1%8B%D0%B5_%D1%87%D0%B8%D1%81%D0%BB%D0%B0" TargetMode="External"/><Relationship Id="rId113" Type="http://schemas.openxmlformats.org/officeDocument/2006/relationships/image" Target="media/image47.png"/><Relationship Id="rId134" Type="http://schemas.openxmlformats.org/officeDocument/2006/relationships/image" Target="media/image57.wmf"/><Relationship Id="rId80" Type="http://schemas.openxmlformats.org/officeDocument/2006/relationships/image" Target="media/image33.png"/><Relationship Id="rId155" Type="http://schemas.openxmlformats.org/officeDocument/2006/relationships/oleObject" Target="embeddings/oleObject26.bin"/><Relationship Id="rId176" Type="http://schemas.openxmlformats.org/officeDocument/2006/relationships/oleObject" Target="embeddings/oleObject34.bin"/><Relationship Id="rId197" Type="http://schemas.openxmlformats.org/officeDocument/2006/relationships/oleObject" Target="embeddings/oleObject43.bin"/><Relationship Id="rId201" Type="http://schemas.openxmlformats.org/officeDocument/2006/relationships/image" Target="media/image95.wmf"/><Relationship Id="rId222" Type="http://schemas.openxmlformats.org/officeDocument/2006/relationships/hyperlink" Target="https://ru.wikipedia.org/wiki/%D0%90%D1%86%D0%B8%D0%BA%D0%BB%D0%B8%D1%87%D0%B5%D1%81%D0%BA%D0%B8%D0%B9_%D0%B3%D1%80%D0%B0%D1%84" TargetMode="External"/><Relationship Id="rId243" Type="http://schemas.openxmlformats.org/officeDocument/2006/relationships/hyperlink" Target="https://ru.wikipedia.org/wiki/%D0%9F%D1%83%D1%82%D1%8C_%D0%B2_%D0%B3%D1%80%D0%B0%D1%84%D0%B5" TargetMode="External"/><Relationship Id="rId264" Type="http://schemas.openxmlformats.org/officeDocument/2006/relationships/theme" Target="theme/theme1.xml"/><Relationship Id="rId17" Type="http://schemas.openxmlformats.org/officeDocument/2006/relationships/hyperlink" Target="https://ru.wikipedia.org/wiki/%D0%9F%D0%BE%D0%B4%D0%BC%D0%BD%D0%BE%D0%B6%D0%B5%D1%81%D1%82%D0%B2%D0%BE" TargetMode="External"/><Relationship Id="rId38" Type="http://schemas.openxmlformats.org/officeDocument/2006/relationships/image" Target="media/image21.wmf"/><Relationship Id="rId59" Type="http://schemas.openxmlformats.org/officeDocument/2006/relationships/hyperlink" Target="https://ru.wikipedia.org/wiki/%D0%9D%D0%B0%D1%82%D1%83%D1%80%D0%B0%D0%BB%D1%8C%D0%BD%D0%BE%D0%B5_%D1%87%D0%B8%D1%81%D0%BB%D0%BE" TargetMode="External"/><Relationship Id="rId103" Type="http://schemas.openxmlformats.org/officeDocument/2006/relationships/hyperlink" Target="https://ru.wikipedia.org/wiki/%D0%9C%D0%BD%D0%BE%D0%B6%D0%B5%D1%81%D1%82%D0%B2%D0%BE" TargetMode="External"/><Relationship Id="rId124" Type="http://schemas.openxmlformats.org/officeDocument/2006/relationships/image" Target="media/image53.wmf"/><Relationship Id="rId70" Type="http://schemas.openxmlformats.org/officeDocument/2006/relationships/hyperlink" Target="http://ru.wikipedia.org/wiki/%D0%9D%D0%B0%D1%82%D1%83%D1%80%D0%B0%D0%BB%D1%8C%D0%BD%D1%8B%D0%B5_%D1%87%D0%B8%D1%81%D0%BB%D0%B0" TargetMode="External"/><Relationship Id="rId91" Type="http://schemas.openxmlformats.org/officeDocument/2006/relationships/image" Target="media/image38.png"/><Relationship Id="rId145" Type="http://schemas.openxmlformats.org/officeDocument/2006/relationships/oleObject" Target="embeddings/oleObject21.bin"/><Relationship Id="rId166" Type="http://schemas.openxmlformats.org/officeDocument/2006/relationships/oleObject" Target="embeddings/oleObject30.bin"/><Relationship Id="rId187" Type="http://schemas.openxmlformats.org/officeDocument/2006/relationships/oleObject" Target="embeddings/oleObject38.bin"/><Relationship Id="rId1" Type="http://schemas.openxmlformats.org/officeDocument/2006/relationships/customXml" Target="../customXml/item1.xml"/><Relationship Id="rId212" Type="http://schemas.openxmlformats.org/officeDocument/2006/relationships/hyperlink" Target="https://ru.wikipedia.org/wiki/%D0%9E%D0%B1%D1%80%D0%B0%D1%82%D0%BD%D1%8B%D0%B9_%D1%8D%D0%BB%D0%B5%D0%BC%D0%B5%D0%BD%D1%82" TargetMode="External"/><Relationship Id="rId233" Type="http://schemas.openxmlformats.org/officeDocument/2006/relationships/image" Target="media/image108.png"/><Relationship Id="rId254" Type="http://schemas.openxmlformats.org/officeDocument/2006/relationships/hyperlink" Target="https://ru.wikipedia.org/wiki/%D0%98%D0%B7%D0%BE%D0%BC%D0%BE%D1%80%D1%84%D0%B8%D0%B7%D0%BC_%D0%B3%D1%80%D0%B0%D1%84%D0%BE%D0%B2" TargetMode="External"/><Relationship Id="rId28" Type="http://schemas.openxmlformats.org/officeDocument/2006/relationships/image" Target="media/image11.gif"/><Relationship Id="rId49" Type="http://schemas.openxmlformats.org/officeDocument/2006/relationships/image" Target="media/image27.gif"/><Relationship Id="rId114" Type="http://schemas.openxmlformats.org/officeDocument/2006/relationships/image" Target="media/image48.wmf"/><Relationship Id="rId60" Type="http://schemas.openxmlformats.org/officeDocument/2006/relationships/hyperlink" Target="https://ru.wikipedia.org/wiki/%D0%9C%D0%BD%D0%BE%D0%B6%D0%B5%D1%81%D1%82%D0%B2%D0%BE" TargetMode="External"/><Relationship Id="rId81" Type="http://schemas.openxmlformats.org/officeDocument/2006/relationships/image" Target="media/image34.png"/><Relationship Id="rId135" Type="http://schemas.openxmlformats.org/officeDocument/2006/relationships/oleObject" Target="embeddings/oleObject16.bin"/><Relationship Id="rId156" Type="http://schemas.openxmlformats.org/officeDocument/2006/relationships/oleObject" Target="embeddings/oleObject27.bin"/><Relationship Id="rId177" Type="http://schemas.openxmlformats.org/officeDocument/2006/relationships/image" Target="media/image81.wmf"/><Relationship Id="rId198" Type="http://schemas.openxmlformats.org/officeDocument/2006/relationships/image" Target="media/image93.wmf"/><Relationship Id="rId202" Type="http://schemas.openxmlformats.org/officeDocument/2006/relationships/oleObject" Target="embeddings/oleObject45.bin"/><Relationship Id="rId223" Type="http://schemas.openxmlformats.org/officeDocument/2006/relationships/hyperlink" Target="https://ru.wikipedia.org/wiki/%D0%94%D0%B5%D1%80%D0%B5%D0%B2%D0%BE_(%D1%82%D0%B5%D0%BE%D1%80%D0%B8%D1%8F_%D0%B3%D1%80%D0%B0%D1%84%D0%BE%D0%B2)" TargetMode="External"/><Relationship Id="rId244" Type="http://schemas.openxmlformats.org/officeDocument/2006/relationships/hyperlink" Target="https://ru.wikipedia.org/wiki/%D0%93%D1%80%D0%B0%D1%84_(%D0%BC%D0%B0%D1%82%D0%B5%D0%BC%D0%B0%D1%82%D0%B8%D0%BA%D0%B0)" TargetMode="External"/><Relationship Id="rId18" Type="http://schemas.openxmlformats.org/officeDocument/2006/relationships/hyperlink" Target="https://ru.wikipedia.org/wiki/%D0%A3%D0%BD%D0%B8%D0%B2%D0%B5%D1%80%D1%81%D0%B0%D0%BB%D1%8C%D0%BD%D0%BE%D0%B5_%D0%BC%D0%BD%D0%BE%D0%B6%D0%B5%D1%81%D1%82%D0%B2%D0%BE" TargetMode="External"/><Relationship Id="rId39" Type="http://schemas.openxmlformats.org/officeDocument/2006/relationships/oleObject" Target="embeddings/oleObject1.bin"/><Relationship Id="rId50" Type="http://schemas.openxmlformats.org/officeDocument/2006/relationships/image" Target="media/image28.gif"/><Relationship Id="rId104" Type="http://schemas.openxmlformats.org/officeDocument/2006/relationships/hyperlink" Target="https://ru.wikipedia.org/wiki/%D0%A1%D0%BE%D1%87%D0%B5%D1%82%D0%B0%D0%BD%D0%B8%D0%B5" TargetMode="External"/><Relationship Id="rId125" Type="http://schemas.openxmlformats.org/officeDocument/2006/relationships/oleObject" Target="embeddings/oleObject14.bin"/><Relationship Id="rId146" Type="http://schemas.openxmlformats.org/officeDocument/2006/relationships/image" Target="media/image63.wmf"/><Relationship Id="rId167" Type="http://schemas.openxmlformats.org/officeDocument/2006/relationships/image" Target="media/image75.wmf"/><Relationship Id="rId188" Type="http://schemas.openxmlformats.org/officeDocument/2006/relationships/image" Target="media/image88.wmf"/><Relationship Id="rId71" Type="http://schemas.openxmlformats.org/officeDocument/2006/relationships/hyperlink" Target="http://ru.wikipedia.org/wiki/%D0%A6%D0%B5%D0%BB%D1%8B%D0%B5_%D1%87%D0%B8%D1%81%D0%BB%D0%B0" TargetMode="External"/><Relationship Id="rId92" Type="http://schemas.openxmlformats.org/officeDocument/2006/relationships/image" Target="media/image39.png"/><Relationship Id="rId213" Type="http://schemas.openxmlformats.org/officeDocument/2006/relationships/hyperlink" Target="https://ru.wikipedia.org/wiki/%D0%9E%D0%B1%D1%89%D0%B0%D1%8F_%D0%B0%D0%BB%D0%B3%D0%B5%D0%B1%D1%80%D0%B0" TargetMode="External"/><Relationship Id="rId234" Type="http://schemas.openxmlformats.org/officeDocument/2006/relationships/hyperlink" Target="https://ru.wikipedia.org/wiki/%D0%A6%D0%B5%D0%BB%D0%BE%D0%B5_%D1%87%D0%B8%D1%81%D0%BB%D0%B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gif"/><Relationship Id="rId255" Type="http://schemas.openxmlformats.org/officeDocument/2006/relationships/hyperlink" Target="https://ru.wikipedia.org/wiki/%D0%A2%D0%BE%D1%87%D0%BA%D0%B0_(%D0%B3%D0%B5%D0%BE%D0%BC%D0%B5%D1%82%D1%80%D0%B8%D1%8F)" TargetMode="External"/><Relationship Id="rId40" Type="http://schemas.openxmlformats.org/officeDocument/2006/relationships/image" Target="media/image22.wmf"/><Relationship Id="rId115" Type="http://schemas.openxmlformats.org/officeDocument/2006/relationships/oleObject" Target="embeddings/oleObject9.bin"/><Relationship Id="rId136" Type="http://schemas.openxmlformats.org/officeDocument/2006/relationships/image" Target="media/image58.wmf"/><Relationship Id="rId157" Type="http://schemas.openxmlformats.org/officeDocument/2006/relationships/image" Target="media/image68.png"/><Relationship Id="rId178" Type="http://schemas.openxmlformats.org/officeDocument/2006/relationships/oleObject" Target="embeddings/oleObject35.bin"/><Relationship Id="rId61" Type="http://schemas.openxmlformats.org/officeDocument/2006/relationships/hyperlink" Target="https://ru.wikipedia.org/wiki/%D0%91%D0%B8%D0%B5%D0%BA%D1%86%D0%B8%D1%8F" TargetMode="External"/><Relationship Id="rId82" Type="http://schemas.openxmlformats.org/officeDocument/2006/relationships/hyperlink" Target="http://fxdx.ru/page/otnoshenie-porjadka-sledovanija-na-mnozhestve" TargetMode="External"/><Relationship Id="rId199" Type="http://schemas.openxmlformats.org/officeDocument/2006/relationships/oleObject" Target="embeddings/oleObject44.bin"/><Relationship Id="rId203" Type="http://schemas.openxmlformats.org/officeDocument/2006/relationships/image" Target="media/image96.wmf"/><Relationship Id="rId19" Type="http://schemas.openxmlformats.org/officeDocument/2006/relationships/hyperlink" Target="https://ru.wikipedia.org/wiki/%D0%9C%D0%BD%D0%BE%D0%B6%D0%B5%D1%81%D1%82%D0%B2%D0%BE" TargetMode="External"/><Relationship Id="rId224" Type="http://schemas.openxmlformats.org/officeDocument/2006/relationships/hyperlink" Target="https://ru.wikipedia.org/wiki/%D0%9E%D1%80%D0%B8%D0%B5%D0%BD%D1%82%D0%B8%D1%80%D0%BE%D0%B2%D0%B0%D0%BD%D0%BD%D1%8B%D0%B9_%D0%B3%D1%80%D0%B0%D1%84" TargetMode="External"/><Relationship Id="rId245" Type="http://schemas.openxmlformats.org/officeDocument/2006/relationships/hyperlink" Target="https://ru.wikipedia.org/wiki/%D0%93%D0%B0%D0%BC%D0%B8%D0%BB%D1%8C%D1%82%D0%BE%D0%BD%D0%BE%D0%B2_%D0%B3%D1%80%D0%B0%D1%84" TargetMode="External"/><Relationship Id="rId30" Type="http://schemas.openxmlformats.org/officeDocument/2006/relationships/image" Target="media/image13.gif"/><Relationship Id="rId105" Type="http://schemas.openxmlformats.org/officeDocument/2006/relationships/image" Target="media/image43.wmf"/><Relationship Id="rId126" Type="http://schemas.openxmlformats.org/officeDocument/2006/relationships/image" Target="media/image54.wmf"/><Relationship Id="rId147" Type="http://schemas.openxmlformats.org/officeDocument/2006/relationships/oleObject" Target="embeddings/oleObject22.bin"/><Relationship Id="rId168" Type="http://schemas.openxmlformats.org/officeDocument/2006/relationships/oleObject" Target="embeddings/oleObject31.bin"/><Relationship Id="rId51" Type="http://schemas.openxmlformats.org/officeDocument/2006/relationships/image" Target="media/image29.png"/><Relationship Id="rId72" Type="http://schemas.openxmlformats.org/officeDocument/2006/relationships/hyperlink" Target="http://ru.wikipedia.org/wiki/%D0%A0%D0%B0%D1%86%D0%B8%D0%BE%D0%BD%D0%B0%D0%BB%D1%8C%D0%BD%D1%8B%D0%B5_%D1%87%D0%B8%D1%81%D0%BB%D0%B0" TargetMode="External"/><Relationship Id="rId93" Type="http://schemas.openxmlformats.org/officeDocument/2006/relationships/image" Target="media/image40.png"/><Relationship Id="rId189" Type="http://schemas.openxmlformats.org/officeDocument/2006/relationships/oleObject" Target="embeddings/oleObject39.bin"/><Relationship Id="rId3" Type="http://schemas.openxmlformats.org/officeDocument/2006/relationships/styles" Target="styles.xml"/><Relationship Id="rId214" Type="http://schemas.openxmlformats.org/officeDocument/2006/relationships/hyperlink" Target="https://ru.wikipedia.org/wiki/%D0%A2%D0%B5%D0%BE%D1%80%D0%B8%D1%8F_%D0%B3%D1%80%D1%83%D0%BF%D0%BF" TargetMode="External"/><Relationship Id="rId235" Type="http://schemas.openxmlformats.org/officeDocument/2006/relationships/hyperlink" Target="https://ru.wikipedia.org/wiki/%D0%9D%D0%B0%D1%82%D1%83%D1%80%D0%B0%D0%BB%D1%8C%D0%BD%D0%BE%D0%B5_%D1%87%D0%B8%D1%81%D0%BB%D0%BE" TargetMode="External"/><Relationship Id="rId256" Type="http://schemas.openxmlformats.org/officeDocument/2006/relationships/image" Target="media/image113.png"/><Relationship Id="rId116" Type="http://schemas.openxmlformats.org/officeDocument/2006/relationships/image" Target="media/image49.wmf"/><Relationship Id="rId137" Type="http://schemas.openxmlformats.org/officeDocument/2006/relationships/oleObject" Target="embeddings/oleObject17.bin"/><Relationship Id="rId158" Type="http://schemas.openxmlformats.org/officeDocument/2006/relationships/image" Target="media/image69.png"/><Relationship Id="rId20" Type="http://schemas.openxmlformats.org/officeDocument/2006/relationships/hyperlink" Target="https://ru.wikipedia.org/wiki/%D0%AD%D0%BB%D0%B5%D0%BC%D0%B5%D0%BD%D1%82_%D0%BC%D0%BD%D0%BE%D0%B6%D0%B5%D1%81%D1%82%D0%B2%D0%B0" TargetMode="External"/><Relationship Id="rId41" Type="http://schemas.openxmlformats.org/officeDocument/2006/relationships/oleObject" Target="embeddings/oleObject2.bin"/><Relationship Id="rId62" Type="http://schemas.openxmlformats.org/officeDocument/2006/relationships/hyperlink" Target="https://ru.wikipedia.org/wiki/%D0%A0%D0%B0%D0%B2%D0%BD%D0%BE%D0%BC%D0%BE%D1%89%D0%BD%D0%BE%D1%81%D1%82%D1%8C" TargetMode="External"/><Relationship Id="rId83" Type="http://schemas.openxmlformats.org/officeDocument/2006/relationships/image" Target="media/image35.png"/><Relationship Id="rId179" Type="http://schemas.openxmlformats.org/officeDocument/2006/relationships/image" Target="media/image82.wmf"/><Relationship Id="rId190" Type="http://schemas.openxmlformats.org/officeDocument/2006/relationships/image" Target="media/image89.wmf"/><Relationship Id="rId204" Type="http://schemas.openxmlformats.org/officeDocument/2006/relationships/oleObject" Target="embeddings/oleObject46.bin"/><Relationship Id="rId225" Type="http://schemas.openxmlformats.org/officeDocument/2006/relationships/image" Target="media/image104.png"/><Relationship Id="rId246" Type="http://schemas.openxmlformats.org/officeDocument/2006/relationships/image" Target="media/image110.png"/><Relationship Id="rId106" Type="http://schemas.openxmlformats.org/officeDocument/2006/relationships/oleObject" Target="embeddings/oleObject5.bin"/><Relationship Id="rId127" Type="http://schemas.openxmlformats.org/officeDocument/2006/relationships/oleObject" Target="embeddings/oleObject15.bin"/><Relationship Id="rId10" Type="http://schemas.openxmlformats.org/officeDocument/2006/relationships/image" Target="media/image3.png"/><Relationship Id="rId31" Type="http://schemas.openxmlformats.org/officeDocument/2006/relationships/image" Target="media/image14.gif"/><Relationship Id="rId52" Type="http://schemas.openxmlformats.org/officeDocument/2006/relationships/image" Target="media/image30.png"/><Relationship Id="rId73" Type="http://schemas.openxmlformats.org/officeDocument/2006/relationships/hyperlink" Target="http://ru.wikipedia.org/wiki/%D0%90%D0%BB%D0%B3%D0%B5%D0%B1%D1%80%D0%B0%D0%B8%D1%87%D0%B5%D1%81%D0%BA%D0%B8%D0%B5_%D1%87%D0%B8%D1%81%D0%BB%D0%B0" TargetMode="External"/><Relationship Id="rId94" Type="http://schemas.openxmlformats.org/officeDocument/2006/relationships/image" Target="media/image41.png"/><Relationship Id="rId148" Type="http://schemas.openxmlformats.org/officeDocument/2006/relationships/image" Target="media/image64.wmf"/><Relationship Id="rId169" Type="http://schemas.openxmlformats.org/officeDocument/2006/relationships/image" Target="media/image76.png"/><Relationship Id="rId4" Type="http://schemas.openxmlformats.org/officeDocument/2006/relationships/settings" Target="settings.xml"/><Relationship Id="rId180" Type="http://schemas.openxmlformats.org/officeDocument/2006/relationships/oleObject" Target="embeddings/oleObject36.bin"/><Relationship Id="rId215" Type="http://schemas.openxmlformats.org/officeDocument/2006/relationships/image" Target="media/image100.png"/><Relationship Id="rId236" Type="http://schemas.openxmlformats.org/officeDocument/2006/relationships/hyperlink" Target="https://ru.wikipedia.org/wiki/%D0%94%D0%B5%D0%BB%D0%B5%D0%BD%D0%B8%D0%B5_%D1%81_%D0%BE%D1%81%D1%82%D0%B0%D1%82%D0%BA%D0%BE%D0%BC" TargetMode="External"/><Relationship Id="rId257" Type="http://schemas.openxmlformats.org/officeDocument/2006/relationships/hyperlink" Target="https://ru.wikipedia.org/wiki/%D0%A2%D0%B5%D0%BE%D1%80%D0%B8%D1%8F_%D0%B3%D1%80%D0%B0%D1%84%D0%BE%D0%B2" TargetMode="External"/><Relationship Id="rId42" Type="http://schemas.openxmlformats.org/officeDocument/2006/relationships/image" Target="media/image23.wmf"/><Relationship Id="rId84" Type="http://schemas.openxmlformats.org/officeDocument/2006/relationships/hyperlink" Target="http://fxdx.ru/page/otnoshenie-porjadka-sledovanija-na-mnozhestve" TargetMode="External"/><Relationship Id="rId138" Type="http://schemas.openxmlformats.org/officeDocument/2006/relationships/image" Target="media/image5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BC2AD-63FA-4D75-89A6-C6C684F37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1894</TotalTime>
  <Pages>1</Pages>
  <Words>7767</Words>
  <Characters>44273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 Cry</dc:creator>
  <cp:keywords/>
  <dc:description/>
  <cp:lastModifiedBy>Daniil Martynovich</cp:lastModifiedBy>
  <cp:revision>6</cp:revision>
  <dcterms:created xsi:type="dcterms:W3CDTF">2021-01-06T14:16:00Z</dcterms:created>
  <dcterms:modified xsi:type="dcterms:W3CDTF">2022-01-17T21:03:00Z</dcterms:modified>
</cp:coreProperties>
</file>