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26FC" w14:textId="77777777" w:rsidR="00772A4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5EE47F8A" w14:textId="77777777" w:rsidR="00772A4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7EFDC3D8" w14:textId="77777777" w:rsidR="00772A4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684F3931" w14:textId="77777777" w:rsidR="00772A49" w:rsidRDefault="00772A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251F33A" w14:textId="77777777" w:rsidR="00772A4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5CECDD86" w14:textId="77777777" w:rsidR="00772A4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05FB3546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377EDF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90AEC95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22D31D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09E835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1E2FF0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621FF9A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5782A0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3AF923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74725B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53E134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4F3610F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7DF35C6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1E9EAF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№2</w:t>
      </w:r>
    </w:p>
    <w:p w14:paraId="46BA6A6D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 w14:paraId="7891C30B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0AF468F9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«Разработка организационной и функциональной структуры для АС»</w:t>
      </w:r>
    </w:p>
    <w:p w14:paraId="5D6BC231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5B250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9658BE" w14:textId="77777777" w:rsidR="00772A49" w:rsidRDefault="00772A4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DD734E8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41597D9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6F4B82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B06E60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68742E6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1E4C38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5ED1F2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A8DCF9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320ECE" w14:textId="77777777" w:rsidR="00772A49" w:rsidRDefault="00772A4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76EC037" w14:textId="77777777" w:rsidR="00772A4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7ED0CD7A" w14:textId="77777777" w:rsidR="00772A4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2B67B6CF" w14:textId="6A5053DF" w:rsidR="00772A4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 w:rsidR="001E464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44DCF5D8" w14:textId="69AFBE55" w:rsidR="00772A49" w:rsidRDefault="003565A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Мартынович Д. М.</w:t>
      </w:r>
    </w:p>
    <w:p w14:paraId="6BD046B8" w14:textId="77777777" w:rsidR="00772A4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 w14:paraId="3035E639" w14:textId="77777777" w:rsidR="00772A49" w:rsidRDefault="00000000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 w14:paraId="1ECDE968" w14:textId="77777777" w:rsidR="00772A49" w:rsidRDefault="00772A4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C80064F" w14:textId="77777777" w:rsidR="00772A49" w:rsidRDefault="00772A4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67EE223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CB61F99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1E703FA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906E08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DD9E512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5DE45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C9CEB49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AFB30C6" w14:textId="178396F8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1E4641">
        <w:rPr>
          <w:rFonts w:ascii="Times New Roman" w:hAnsi="Times New Roman" w:cs="Times New Roman"/>
          <w:sz w:val="26"/>
          <w:szCs w:val="26"/>
        </w:rPr>
        <w:t>3</w:t>
      </w:r>
    </w:p>
    <w:p w14:paraId="418B134A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14:paraId="0F6FE55D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BECE57" w14:textId="77777777" w:rsidR="00772A49" w:rsidRDefault="00000000">
      <w:pPr>
        <w:pStyle w:val="a"/>
        <w:spacing w:befor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Разработка организационной и функциональной структуры для АС</w:t>
      </w:r>
    </w:p>
    <w:p w14:paraId="7CFECA3A" w14:textId="77777777" w:rsidR="00772A49" w:rsidRDefault="00772A49">
      <w:pPr>
        <w:pStyle w:val="a"/>
        <w:spacing w:before="0"/>
        <w:jc w:val="both"/>
        <w:rPr>
          <w:sz w:val="26"/>
          <w:szCs w:val="26"/>
        </w:rPr>
      </w:pPr>
    </w:p>
    <w:p w14:paraId="55A0FF1E" w14:textId="77777777" w:rsidR="00772A49" w:rsidRDefault="00000000">
      <w:pPr>
        <w:pStyle w:val="a"/>
        <w:spacing w:before="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Цель работы:</w:t>
      </w:r>
      <w:r>
        <w:rPr>
          <w:b w:val="0"/>
          <w:sz w:val="26"/>
          <w:szCs w:val="26"/>
        </w:rPr>
        <w:t xml:space="preserve"> Разработка организационной и функциональной структуры для АС.</w:t>
      </w:r>
    </w:p>
    <w:p w14:paraId="1C67F90B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C9D7FD" w14:textId="77777777" w:rsidR="00772A4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Предметная область: </w:t>
      </w:r>
      <w:r>
        <w:rPr>
          <w:rFonts w:ascii="Times New Roman" w:hAnsi="Times New Roman" w:cs="Times New Roman"/>
          <w:sz w:val="26"/>
          <w:szCs w:val="26"/>
        </w:rPr>
        <w:t>«Реализация» информационной системы «Оптовая база»</w:t>
      </w:r>
    </w:p>
    <w:p w14:paraId="696FD934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2EC86FF" w14:textId="77777777" w:rsidR="00772A4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Организационная структура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14:paraId="470395B7" w14:textId="77777777" w:rsidR="00772A4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Организационная модель ОА «Оптовая база» представлена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органограммой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«Косметический салон» (рисунок 1.1) с использованием нотации </w:t>
      </w:r>
      <w:proofErr w:type="spellStart"/>
      <w:r>
        <w:rPr>
          <w:rFonts w:ascii="Times New Roman" w:hAnsi="Times New Roman" w:cs="Times New Roman"/>
          <w:sz w:val="26"/>
          <w:szCs w:val="26"/>
        </w:rPr>
        <w:t>Organizational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организационных единиц» (таблица 1.1)</w:t>
      </w:r>
    </w:p>
    <w:p w14:paraId="6F936658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4CA3F26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E54DF9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114300" distR="114300" wp14:anchorId="5B680F74" wp14:editId="4225CB9A">
            <wp:extent cx="4663440" cy="5433060"/>
            <wp:effectExtent l="0" t="0" r="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00" w14:textId="77777777" w:rsidR="00772A49" w:rsidRDefault="00772A4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D6E518" w14:textId="77777777" w:rsidR="00772A4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Органограмма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ОА «Оптовая база»</w:t>
      </w:r>
    </w:p>
    <w:tbl>
      <w:tblPr>
        <w:tblW w:w="5047" w:type="dxa"/>
        <w:jc w:val="center"/>
        <w:tblLook w:val="04A0" w:firstRow="1" w:lastRow="0" w:firstColumn="1" w:lastColumn="0" w:noHBand="0" w:noVBand="1"/>
      </w:tblPr>
      <w:tblGrid>
        <w:gridCol w:w="900"/>
        <w:gridCol w:w="2282"/>
        <w:gridCol w:w="1865"/>
      </w:tblGrid>
      <w:tr w:rsidR="00772A49" w14:paraId="1982A32B" w14:textId="77777777">
        <w:trPr>
          <w:trHeight w:val="9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B46B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93985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09C8E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 w:rsidR="00772A49" w14:paraId="168A6393" w14:textId="77777777">
        <w:trPr>
          <w:trHeight w:val="33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A6936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3061F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Оптовая база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EB45F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 w:rsidR="00772A49" w14:paraId="47DCA800" w14:textId="7777777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AC7AE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B50C6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Руководитель-кассир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6B1B8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Материально-ответственное лицо, кассир</w:t>
            </w:r>
          </w:p>
        </w:tc>
      </w:tr>
      <w:tr w:rsidR="00772A49" w14:paraId="510332FD" w14:textId="7777777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5DEC4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EC15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Водитель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A43D" w14:textId="77777777" w:rsidR="00772A49" w:rsidRDefault="00772A4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359A45B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Работник, оказывающий услуги по доставке </w:t>
            </w:r>
          </w:p>
        </w:tc>
      </w:tr>
      <w:tr w:rsidR="00772A49" w14:paraId="6DD924C5" w14:textId="7777777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7FE8A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C9374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Фасовщик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1A023" w14:textId="47A35790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Работник, оказывающий услуги по </w:t>
            </w:r>
            <w:r w:rsidR="001F13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фасовке продукта</w:t>
            </w:r>
          </w:p>
        </w:tc>
      </w:tr>
      <w:tr w:rsidR="00772A49" w14:paraId="63DB56FE" w14:textId="7777777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E649366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779762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Разнорабочий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F75097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Работник, оказывающий услуги разного рода деятельности</w:t>
            </w:r>
          </w:p>
        </w:tc>
      </w:tr>
      <w:tr w:rsidR="00772A49" w14:paraId="7D1C8B47" w14:textId="77777777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53991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E7414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Охранник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7D53F" w14:textId="77777777" w:rsidR="00772A4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Работник, оказывающий услуги по охране склада </w:t>
            </w:r>
          </w:p>
        </w:tc>
      </w:tr>
    </w:tbl>
    <w:p w14:paraId="4B18283D" w14:textId="77777777" w:rsidR="00772A49" w:rsidRDefault="00772A49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14:paraId="78CC9954" w14:textId="4588CCDF" w:rsidR="00772A4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1.1 </w:t>
      </w:r>
      <w:r w:rsidR="001F1324">
        <w:rPr>
          <w:rFonts w:ascii="Times New Roman" w:hAnsi="Times New Roman" w:cs="Times New Roman"/>
          <w:sz w:val="26"/>
          <w:szCs w:val="26"/>
        </w:rPr>
        <w:t>- Каталог</w:t>
      </w:r>
      <w:r>
        <w:rPr>
          <w:rFonts w:ascii="Times New Roman" w:hAnsi="Times New Roman" w:cs="Times New Roman"/>
          <w:sz w:val="26"/>
          <w:szCs w:val="26"/>
        </w:rPr>
        <w:t xml:space="preserve"> организационных единиц</w:t>
      </w:r>
    </w:p>
    <w:p w14:paraId="5C231E4E" w14:textId="77777777" w:rsidR="00772A4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 w14:paraId="4A4E7AAA" w14:textId="77777777" w:rsidR="00772A49" w:rsidRDefault="00000000">
      <w:pPr>
        <w:pStyle w:val="ListParagraph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 w14:paraId="3FC4ADEA" w14:textId="77777777" w:rsidR="00772A49" w:rsidRDefault="00000000">
      <w:pPr>
        <w:pStyle w:val="ListParagraph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 w14:paraId="7750C1E5" w14:textId="77777777" w:rsidR="00772A49" w:rsidRDefault="00000000">
      <w:pPr>
        <w:pStyle w:val="ListParagraph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 w14:paraId="702B70DD" w14:textId="77777777" w:rsidR="00772A49" w:rsidRDefault="00000000">
      <w:pPr>
        <w:pStyle w:val="ListParagraph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 w14:paraId="4D95C618" w14:textId="77777777" w:rsidR="00772A49" w:rsidRDefault="00000000">
      <w:pPr>
        <w:pStyle w:val="ListParagraph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 w14:paraId="05DD71A5" w14:textId="77777777" w:rsidR="00772A4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Функциональная модель ОА «Оптовая база» представлена на рисунке 1.2 «Функциональное дерево ОА» с использованием нотации </w:t>
      </w:r>
      <w:r>
        <w:rPr>
          <w:rFonts w:ascii="Times New Roman" w:hAnsi="Times New Roman" w:cs="Times New Roman"/>
          <w:sz w:val="26"/>
          <w:szCs w:val="26"/>
          <w:lang w:val="en-US"/>
        </w:rPr>
        <w:t>Process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landscape</w:t>
      </w:r>
      <w:r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736"/>
        <w:gridCol w:w="2153"/>
        <w:gridCol w:w="2432"/>
      </w:tblGrid>
      <w:tr w:rsidR="00772A49" w14:paraId="24897C94" w14:textId="77777777">
        <w:trPr>
          <w:trHeight w:val="66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8223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3F38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444A0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 w:rsidR="00772A49" w14:paraId="54B27EE5" w14:textId="77777777">
        <w:trPr>
          <w:trHeight w:val="111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F40F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BC96D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Вспомогательное</w:t>
            </w:r>
          </w:p>
          <w:p w14:paraId="2E5B3C9B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производство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0D042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39F4986D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E80A" w14:textId="77777777" w:rsidR="00772A49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4A119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51148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6C541C07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59F2" w14:textId="77777777" w:rsidR="00772A49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F9CA3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8FFA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201C7303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367F" w14:textId="77777777" w:rsidR="00772A49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B8D04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D9511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2AB6452F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F8A7" w14:textId="77777777" w:rsidR="00772A49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4123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B58B0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4633E7CF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EF79" w14:textId="77777777" w:rsidR="00772A49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7AECC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журнала об оказании услуг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9D101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  <w:tr w:rsidR="00772A49" w14:paraId="186C4F96" w14:textId="77777777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BEE0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76693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Основное производство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6EF04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Разнорабочий, фасовщик, охранник, водитель</w:t>
            </w:r>
          </w:p>
        </w:tc>
      </w:tr>
      <w:tr w:rsidR="00772A49" w14:paraId="4DCA30AF" w14:textId="77777777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ECE3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D6734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Предреализация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товара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D0C3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Фасовщик</w:t>
            </w:r>
          </w:p>
        </w:tc>
      </w:tr>
      <w:tr w:rsidR="00772A49" w14:paraId="7AD0E0CC" w14:textId="77777777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84E9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9C897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 товара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142EA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Охранник, разнорабочий</w:t>
            </w:r>
          </w:p>
        </w:tc>
      </w:tr>
      <w:tr w:rsidR="00772A49" w14:paraId="6AA504EE" w14:textId="77777777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CF17D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91A28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Утилизация отходов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D50E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Разнорабочий</w:t>
            </w:r>
          </w:p>
        </w:tc>
      </w:tr>
      <w:tr w:rsidR="00772A49" w14:paraId="1F5A4FD1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B10F3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862919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Переработка отходов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3705C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Разнорабочий</w:t>
            </w:r>
          </w:p>
        </w:tc>
      </w:tr>
      <w:tr w:rsidR="00772A49" w14:paraId="318B8A6D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C8F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8E5C82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Доставка на дом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7FCA95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Водитель</w:t>
            </w:r>
          </w:p>
        </w:tc>
      </w:tr>
      <w:tr w:rsidR="00772A49" w14:paraId="0AB35EDD" w14:textId="77777777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3856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012AF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99C71" w14:textId="77777777" w:rsidR="00772A4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Руководитель, кассир</w:t>
            </w:r>
          </w:p>
        </w:tc>
      </w:tr>
    </w:tbl>
    <w:p w14:paraId="1E4B0686" w14:textId="77777777" w:rsidR="00772A49" w:rsidRDefault="00772A4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3F460C09" w14:textId="248597F4" w:rsidR="00772A4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1.2 </w:t>
      </w:r>
      <w:r w:rsidR="001F1324">
        <w:rPr>
          <w:rFonts w:ascii="Times New Roman" w:hAnsi="Times New Roman" w:cs="Times New Roman"/>
          <w:sz w:val="26"/>
          <w:szCs w:val="26"/>
        </w:rPr>
        <w:t>- Каталог</w:t>
      </w:r>
      <w:r>
        <w:rPr>
          <w:rFonts w:ascii="Times New Roman" w:hAnsi="Times New Roman" w:cs="Times New Roman"/>
          <w:sz w:val="26"/>
          <w:szCs w:val="26"/>
        </w:rPr>
        <w:t xml:space="preserve"> функций</w:t>
      </w:r>
    </w:p>
    <w:p w14:paraId="7D488870" w14:textId="77777777" w:rsidR="00772A49" w:rsidRDefault="00772A49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2A7225A" w14:textId="77777777" w:rsidR="00772A4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3F00B374" wp14:editId="18F1412F">
            <wp:extent cx="6790055" cy="5966460"/>
            <wp:effectExtent l="0" t="0" r="698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C5AA" w14:textId="77777777" w:rsidR="00772A4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 – Функциональное дерево ОА «Оптовая база»</w:t>
      </w:r>
    </w:p>
    <w:p w14:paraId="16F4E4F9" w14:textId="77777777" w:rsidR="00772A49" w:rsidRDefault="00772A4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00F29B" w14:textId="77777777" w:rsidR="00772A49" w:rsidRDefault="0000000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разработал макеты и эталоны документов, которые будут использованы при проектировании автоматизированной системы и проверки ее функционирования.</w:t>
      </w:r>
    </w:p>
    <w:sectPr w:rsidR="00772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0DDA" w14:textId="77777777" w:rsidR="003056EA" w:rsidRDefault="003056EA">
      <w:pPr>
        <w:spacing w:line="240" w:lineRule="auto"/>
      </w:pPr>
      <w:r>
        <w:separator/>
      </w:r>
    </w:p>
  </w:endnote>
  <w:endnote w:type="continuationSeparator" w:id="0">
    <w:p w14:paraId="35D12E6A" w14:textId="77777777" w:rsidR="003056EA" w:rsidRDefault="00305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AR PL KaitiM GB">
    <w:altName w:val="Segoe Print"/>
    <w:panose1 w:val="020B0604020202020204"/>
    <w:charset w:val="00"/>
    <w:family w:val="auto"/>
    <w:pitch w:val="default"/>
  </w:font>
  <w:font w:name="Lohit Hindi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DB25" w14:textId="77777777" w:rsidR="003056EA" w:rsidRDefault="003056EA">
      <w:pPr>
        <w:spacing w:after="0"/>
      </w:pPr>
      <w:r>
        <w:separator/>
      </w:r>
    </w:p>
  </w:footnote>
  <w:footnote w:type="continuationSeparator" w:id="0">
    <w:p w14:paraId="687E9F11" w14:textId="77777777" w:rsidR="003056EA" w:rsidRDefault="003056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194F"/>
    <w:multiLevelType w:val="multilevel"/>
    <w:tmpl w:val="2E8A194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3306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0808F4"/>
    <w:rsid w:val="00120058"/>
    <w:rsid w:val="001E4641"/>
    <w:rsid w:val="001F1324"/>
    <w:rsid w:val="002B4853"/>
    <w:rsid w:val="003056EA"/>
    <w:rsid w:val="003565A9"/>
    <w:rsid w:val="00373615"/>
    <w:rsid w:val="00414F9B"/>
    <w:rsid w:val="00427108"/>
    <w:rsid w:val="004A5DCB"/>
    <w:rsid w:val="004D679D"/>
    <w:rsid w:val="00601034"/>
    <w:rsid w:val="00644BF4"/>
    <w:rsid w:val="00650C3D"/>
    <w:rsid w:val="006619A7"/>
    <w:rsid w:val="006911F8"/>
    <w:rsid w:val="006B55B7"/>
    <w:rsid w:val="006B58E3"/>
    <w:rsid w:val="007056BF"/>
    <w:rsid w:val="00772A49"/>
    <w:rsid w:val="007D5820"/>
    <w:rsid w:val="00811349"/>
    <w:rsid w:val="008713C9"/>
    <w:rsid w:val="008C2B99"/>
    <w:rsid w:val="008F11BD"/>
    <w:rsid w:val="00976D47"/>
    <w:rsid w:val="00A42DE8"/>
    <w:rsid w:val="00A5214C"/>
    <w:rsid w:val="00A90F3A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  <w:rsid w:val="0E4C1DA8"/>
    <w:rsid w:val="2A8969A3"/>
    <w:rsid w:val="310838F0"/>
    <w:rsid w:val="319443B6"/>
    <w:rsid w:val="38542A25"/>
    <w:rsid w:val="4B9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0903"/>
  <w15:docId w15:val="{73A6781A-E8A3-EB41-9C73-276A8EBE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link w:val="BodyTextChar"/>
    <w:semiHidden/>
    <w:qFormat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">
    <w:name w:val="Основы теории"/>
    <w:basedOn w:val="Normal"/>
    <w:qFormat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Кирюша</dc:creator>
  <cp:lastModifiedBy>Microsoft Office User</cp:lastModifiedBy>
  <cp:revision>18</cp:revision>
  <dcterms:created xsi:type="dcterms:W3CDTF">2021-09-17T15:10:00Z</dcterms:created>
  <dcterms:modified xsi:type="dcterms:W3CDTF">2023-03-27T17:20:00Z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8FA3B3C328A8405B91509D7CA3F779D3</vt:lpwstr>
  </property>
</Properties>
</file>