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1405D" w14:textId="77777777" w:rsidR="00FF5E74" w:rsidRPr="00FF5E74" w:rsidRDefault="00FF5E74" w:rsidP="00FF5E74">
      <w:pPr>
        <w:pStyle w:val="2"/>
        <w:spacing w:before="0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FF5E74">
        <w:rPr>
          <w:rStyle w:val="a3"/>
          <w:rFonts w:ascii="Times New Roman" w:hAnsi="Times New Roman" w:cs="Times New Roman"/>
          <w:color w:val="auto"/>
          <w:sz w:val="32"/>
          <w:szCs w:val="32"/>
        </w:rPr>
        <w:t>Политика в отношении обработки персональных данных</w:t>
      </w:r>
    </w:p>
    <w:p w14:paraId="45DEE835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1. Общие положения</w:t>
      </w:r>
    </w:p>
    <w:p w14:paraId="137F0A7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Настоящая политика обработки персональных данных составлена в соответствии с требованиями Федерального закона от 27.07.2006. № 152-ФЗ «О персональных данных» (далее — Закон о персональных данных) и определяет порядок обработки персональных данных и меры по обеспечению безопасности персональных данных, предпринимаемые </w:t>
      </w:r>
      <w:r w:rsidRPr="00FF5E74">
        <w:rPr>
          <w:rStyle w:val="link"/>
          <w:rFonts w:cs="Times New Roman"/>
          <w:szCs w:val="28"/>
          <w:shd w:val="clear" w:color="auto" w:fill="FEEFC3"/>
        </w:rPr>
        <w:t>Черниковым Ильёй Сергеевичем</w:t>
      </w:r>
      <w:r w:rsidRPr="00FF5E74">
        <w:rPr>
          <w:rFonts w:cs="Times New Roman"/>
          <w:szCs w:val="28"/>
        </w:rPr>
        <w:t> (далее — Оператор).</w:t>
      </w:r>
    </w:p>
    <w:p w14:paraId="0BC1C04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1.1. Оператор ставит своей важнейшей целью и условием осуществления своей деятельности соблюдение прав и свобод человека и гражданина при обработке его персональных данных, в том числе защиты прав на неприкосновенность частной жизни, личную и семейную тайну.</w:t>
      </w:r>
    </w:p>
    <w:p w14:paraId="22F9B14B" w14:textId="678E1533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1.2. Настоящая политика Оператора в отношении обработки персональных данных (далее — Политика) применяется ко всей информации, которую Оператор может получить о посетителях веб-сайта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</w:t>
      </w:r>
      <w:r w:rsidR="002269CC">
        <w:rPr>
          <w:rStyle w:val="link"/>
          <w:rFonts w:cs="Times New Roman"/>
          <w:szCs w:val="28"/>
          <w:shd w:val="clear" w:color="auto" w:fill="FEEFC3"/>
        </w:rPr>
        <w:t>7200</w:t>
      </w:r>
      <w:r w:rsidRPr="00FF5E74">
        <w:rPr>
          <w:rStyle w:val="link"/>
          <w:rFonts w:cs="Times New Roman"/>
          <w:szCs w:val="28"/>
          <w:shd w:val="clear" w:color="auto" w:fill="FEEFC3"/>
        </w:rPr>
        <w:t>/</w:t>
      </w:r>
      <w:r w:rsidRPr="00FF5E74">
        <w:rPr>
          <w:rFonts w:cs="Times New Roman"/>
          <w:szCs w:val="28"/>
        </w:rPr>
        <w:t>.</w:t>
      </w:r>
    </w:p>
    <w:p w14:paraId="601353C0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2. Основные понятия, используемые в Политике</w:t>
      </w:r>
    </w:p>
    <w:p w14:paraId="6080CDD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2.1. Автоматизированная обработка персональных данных — обработка персональных данных с помощью средств вычислительной техники.</w:t>
      </w:r>
    </w:p>
    <w:p w14:paraId="486633F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2.2. Блокирование персональных данных — временное прекращение обработки персональных данных (за исключением случаев, если обработка необходима для уточнения персональных данных).</w:t>
      </w:r>
    </w:p>
    <w:p w14:paraId="13E513D4" w14:textId="707B5D7E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2.3. Веб-сайт — совокупность графических и информационных материалов, а также программ для ЭВМ и баз данных, обеспечивающих их доступность в сети интернет по сетевому адресу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</w:t>
      </w:r>
      <w:r w:rsidR="002269CC">
        <w:rPr>
          <w:rStyle w:val="link"/>
          <w:rFonts w:cs="Times New Roman"/>
          <w:szCs w:val="28"/>
          <w:shd w:val="clear" w:color="auto" w:fill="FEEFC3"/>
        </w:rPr>
        <w:t>7200</w:t>
      </w:r>
      <w:r w:rsidRPr="00FF5E74">
        <w:rPr>
          <w:rStyle w:val="link"/>
          <w:rFonts w:cs="Times New Roman"/>
          <w:szCs w:val="28"/>
          <w:shd w:val="clear" w:color="auto" w:fill="FEEFC3"/>
        </w:rPr>
        <w:t>/</w:t>
      </w:r>
      <w:r w:rsidRPr="00FF5E74">
        <w:rPr>
          <w:rFonts w:cs="Times New Roman"/>
          <w:szCs w:val="28"/>
        </w:rPr>
        <w:t>.</w:t>
      </w:r>
    </w:p>
    <w:p w14:paraId="5636783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2.4. Информационная система персональных данных — совокупность содержащихся в базах данных персональных данных и обеспечивающих их обработку информационных технологий и технических средств.</w:t>
      </w:r>
    </w:p>
    <w:p w14:paraId="02AECBC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2.5. Обезличивание персональных данных — действия, в результате которых невозможно определить без использования дополнительной информации принадлежность персональных данных конкретному Пользователю или иному субъекту персональных данных.</w:t>
      </w:r>
    </w:p>
    <w:p w14:paraId="06CC0CB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2.6. Обработка персональных данных — любое действие (операция) или совокупность действий (операций), совершаемых с использованием средств автоматизации или без использования таких средств с персональными данными,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удаление, уничтожение персональных данных.</w:t>
      </w:r>
    </w:p>
    <w:p w14:paraId="5D10EBF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>2.7. Оператор — государственный орган, муниципальный орган, юридическое или физическое лицо, самостоятельно или совместно с другими лицами организующие и/или осуществляющие обработку персональных данных, а также определяющие цели обработки персональных данных, состав персональных данных, подлежащих обработке, действия (операции), совершаемые с персональными данными.</w:t>
      </w:r>
    </w:p>
    <w:p w14:paraId="6D39AD53" w14:textId="78059253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2.8. Персональные данные — любая информация, относящаяся прямо или косвенно к определенному или определяемому Пользователю веб-сайта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</w:t>
      </w:r>
      <w:r w:rsidR="002269CC">
        <w:rPr>
          <w:rStyle w:val="link"/>
          <w:rFonts w:cs="Times New Roman"/>
          <w:szCs w:val="28"/>
          <w:shd w:val="clear" w:color="auto" w:fill="FEEFC3"/>
        </w:rPr>
        <w:t>7200</w:t>
      </w:r>
      <w:r w:rsidRPr="00FF5E74">
        <w:rPr>
          <w:rStyle w:val="link"/>
          <w:rFonts w:cs="Times New Roman"/>
          <w:szCs w:val="28"/>
          <w:shd w:val="clear" w:color="auto" w:fill="FEEFC3"/>
        </w:rPr>
        <w:t>/</w:t>
      </w:r>
      <w:r w:rsidRPr="00FF5E74">
        <w:rPr>
          <w:rFonts w:cs="Times New Roman"/>
          <w:szCs w:val="28"/>
        </w:rPr>
        <w:t>.</w:t>
      </w:r>
    </w:p>
    <w:p w14:paraId="58BB401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2.9. Персональные данные, разрешенные субъектом персональных данных для распространения, — персональные данные, доступ неограниченного круга лиц к которым предоставлен субъектом персональных данных путем дачи согласия на обработку персональных данных, разрешенных субъектом персональных данных для распространения в порядке, предусмотренном Законом о персональных данных (далее — персональные данные, разрешенные для распространения).</w:t>
      </w:r>
    </w:p>
    <w:p w14:paraId="229589D8" w14:textId="7EEB805B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2.10. Пользователь — любой посетитель веб-сайта </w:t>
      </w:r>
      <w:r w:rsidRPr="00FF5E74">
        <w:rPr>
          <w:rStyle w:val="link"/>
          <w:rFonts w:cs="Times New Roman"/>
          <w:szCs w:val="28"/>
          <w:shd w:val="clear" w:color="auto" w:fill="FEEFC3"/>
        </w:rPr>
        <w:t>https://localhost:</w:t>
      </w:r>
      <w:r w:rsidR="002269CC">
        <w:rPr>
          <w:rStyle w:val="link"/>
          <w:rFonts w:cs="Times New Roman"/>
          <w:szCs w:val="28"/>
          <w:shd w:val="clear" w:color="auto" w:fill="FEEFC3"/>
        </w:rPr>
        <w:t>7200</w:t>
      </w:r>
      <w:r w:rsidRPr="00FF5E74">
        <w:rPr>
          <w:rStyle w:val="link"/>
          <w:rFonts w:cs="Times New Roman"/>
          <w:szCs w:val="28"/>
          <w:shd w:val="clear" w:color="auto" w:fill="FEEFC3"/>
        </w:rPr>
        <w:t>/</w:t>
      </w:r>
      <w:r w:rsidRPr="00FF5E74">
        <w:rPr>
          <w:rFonts w:cs="Times New Roman"/>
          <w:szCs w:val="28"/>
        </w:rPr>
        <w:t>.</w:t>
      </w:r>
    </w:p>
    <w:p w14:paraId="5DD5E9C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2.11. Предоставление персональных данных — действия, направленные на раскрытие персональных данных определенному лицу или определенному кругу лиц.</w:t>
      </w:r>
    </w:p>
    <w:p w14:paraId="7275531F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2.12. Распространение персональных данных — любые действия, направленные на раскрытие персональных данных неопределенному кругу лиц (передача персональных данных) или на ознакомление с персональными данными неограниченного круга лиц, в том числе обнародование персональных данных в средствах массовой информации, размещение в информационно-телекоммуникационных сетях или предоставление доступа к персональным данным каким-либо иным способом.</w:t>
      </w:r>
    </w:p>
    <w:p w14:paraId="1A02CD71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2.13. Трансграничная передача персональных данных — передача персональных данных на территорию иностранного государства органу власти иностранного государства, иностранному физическому или иностранному юридическому лицу.</w:t>
      </w:r>
    </w:p>
    <w:p w14:paraId="7890213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2.14. Уничтожение персональных данных — любые действия, в результате которых персональные данные уничтожаются безвозвратно с невозможностью дальнейшего восстановления содержания персональных данных в информационной системе персональных данных и/или уничтожаются материальные носители персональных данных.</w:t>
      </w:r>
    </w:p>
    <w:p w14:paraId="4C5751E3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3. Основные права и обязанности Оператора</w:t>
      </w:r>
    </w:p>
    <w:p w14:paraId="4CED44B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3.1. Оператор имеет право:</w:t>
      </w:r>
    </w:p>
    <w:p w14:paraId="4571CC6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получать от субъекта персональных данных достоверные информацию и/или документы, содержащие персональные данные;</w:t>
      </w:r>
    </w:p>
    <w:p w14:paraId="39BADCB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— в случае отзыва субъектом персональных данных согласия на обработку персональных данных, а также, направления обращения с требованием о прекращении обработки персональных данных, Оператор </w:t>
      </w:r>
      <w:r w:rsidRPr="00FF5E74">
        <w:rPr>
          <w:rFonts w:cs="Times New Roman"/>
          <w:szCs w:val="28"/>
        </w:rPr>
        <w:lastRenderedPageBreak/>
        <w:t>вправе продолжить обработку персональных данных без согласия субъекта персональных данных при наличии оснований, указанных в Законе о персональных данных;</w:t>
      </w:r>
    </w:p>
    <w:p w14:paraId="50B3124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самостоятельно определять состав и перечень мер, необходимых и достаточных для обеспечения выполнения обязанностей, предусмотренных Законом о персональных данных и принятыми в соответствии с ним нормативными правовыми актами, если иное не предусмотрено Законом о персональных данных или другими федеральными законами.</w:t>
      </w:r>
    </w:p>
    <w:p w14:paraId="00D122E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3.2. Оператор обязан:</w:t>
      </w:r>
    </w:p>
    <w:p w14:paraId="7234F47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предоставлять субъекту персональных данных по его просьбе информацию, касающуюся обработки его персональных данных;</w:t>
      </w:r>
    </w:p>
    <w:p w14:paraId="7492B54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организовывать обработку персональных данных в порядке, установленном действующим законодательством РФ;</w:t>
      </w:r>
    </w:p>
    <w:p w14:paraId="3B41073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отвечать на обращения и запросы субъектов персональных данных и их законных представителей в соответствии с требованиями Закона о персональных данных;</w:t>
      </w:r>
    </w:p>
    <w:p w14:paraId="48BD7E4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сообщать в уполномоченный орган по защите прав субъектов персональных данных по запросу этого органа необходимую информацию в течение 10 дней с даты получения такого запроса;</w:t>
      </w:r>
    </w:p>
    <w:p w14:paraId="28A31CD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публиковать или иным образом обеспечивать неограниченный доступ к настоящей Политике в отношении обработки персональных данных;</w:t>
      </w:r>
    </w:p>
    <w:p w14:paraId="1496989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принимать правовые, организационные и технические меры для защиты персональных данных от неправомерного или случайного доступа к ним, уничтожения, изменения, блокирования, копирования, предоставления, распространения персональных данных, а также от иных неправомерных действий в отношении персональных данных;</w:t>
      </w:r>
    </w:p>
    <w:p w14:paraId="7069621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прекратить передачу (распространение, предоставление, доступ) персональных данных, прекратить обработку и уничтожить персональные данные в порядке и случаях, предусмотренных Законом о персональных данных;</w:t>
      </w:r>
    </w:p>
    <w:p w14:paraId="15E5599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исполнять иные обязанности, предусмотренные Законом о персональных данных.</w:t>
      </w:r>
    </w:p>
    <w:p w14:paraId="1AAA96C0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4. Основные права и обязанности субъектов персональных данных</w:t>
      </w:r>
    </w:p>
    <w:p w14:paraId="1D6613A0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4.1. Субъекты персональных данных имеют право:</w:t>
      </w:r>
    </w:p>
    <w:p w14:paraId="700BACB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получать информацию, касающуюся обработки его персональных данных, за исключением случаев, предусмотренных федеральными законами. Сведения предоставляются субъекту персональных данных Оператором в доступной форме, и в них не должны содержаться персональные данные, относящиеся к другим субъектам персональных данных, за исключением случаев, когда имеются законные основания для раскрытия таких персональных данных. Перечень информации и порядок ее получения установлен Законом о персональных данных;</w:t>
      </w:r>
    </w:p>
    <w:p w14:paraId="0AEE3FF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>— требовать от оператора уточнения его персональных данных, их блокирования или уничтожения в случае, если персональные данные являются неполными, устаревшими, неточными, незаконно полученными или не являются необходимыми для заявленной цели обработки, а также принимать предусмотренные законом меры по защите своих прав;</w:t>
      </w:r>
    </w:p>
    <w:p w14:paraId="71191C9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выдвигать условие предварительного согласия при обработке персональных данных в целях продвижения на рынке товаров, работ и услуг;</w:t>
      </w:r>
    </w:p>
    <w:p w14:paraId="6B6A53E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на отзыв согласия на обработку персональных данных, а также, на направление требования о прекращении обработки персональных данных;</w:t>
      </w:r>
    </w:p>
    <w:p w14:paraId="69217B6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обжаловать в уполномоченный орган по защите прав субъектов персональных данных или в судебном порядке неправомерные действия или бездействие Оператора при обработке его персональных данных;</w:t>
      </w:r>
    </w:p>
    <w:p w14:paraId="4487874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на осуществление иных прав, предусмотренных законодательством РФ.</w:t>
      </w:r>
    </w:p>
    <w:p w14:paraId="1E5D10A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4.2. Субъекты персональных данных обязаны:</w:t>
      </w:r>
    </w:p>
    <w:p w14:paraId="73556F9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предоставлять Оператору достоверные данные о себе;</w:t>
      </w:r>
    </w:p>
    <w:p w14:paraId="2FA6331E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— сообщать Оператору об уточнении (обновлении, изменении) своих персональных данных.</w:t>
      </w:r>
    </w:p>
    <w:p w14:paraId="1603E22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4.3. Лица, передавшие Оператору недостоверные сведения о себе, либо сведения о другом субъекте персональных данных без согласия последнего, несут ответственность в соответствии с законодательством РФ.</w:t>
      </w:r>
    </w:p>
    <w:p w14:paraId="2E072332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5. Принципы обработки персональных данных</w:t>
      </w:r>
    </w:p>
    <w:p w14:paraId="62DDFDC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5.1. Обработка персональных данных осуществляется на законной и справедливой основе.</w:t>
      </w:r>
    </w:p>
    <w:p w14:paraId="795D48C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5.2. Обработка персональных данных ограничивается достижением конкретных, заранее определенных и законных целей. Не допускается обработка персональных данных, несовместимая с целями сбора персональных данных.</w:t>
      </w:r>
    </w:p>
    <w:p w14:paraId="0ABDEECF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5.3. Не допускается объединение баз данных, содержащих персональные данные, обработка которых осуществляется в целях, несовместимых между собой.</w:t>
      </w:r>
    </w:p>
    <w:p w14:paraId="337F400F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5.4. Обработке подлежат только персональные данные, которые отвечают целям их обработки.</w:t>
      </w:r>
    </w:p>
    <w:p w14:paraId="33C9568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5.5. Содержание и объем обрабатываемых персональных данных соответствуют заявленным целям обработки. Не допускается избыточность обрабатываемых персональных данных по отношению к заявленным целям их обработки.</w:t>
      </w:r>
    </w:p>
    <w:p w14:paraId="4E08E25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5.6. При обработке персональных данных обеспечивается точность персональных данных, их достаточность, а в необходимых случаях и актуальность по отношению к целям обработки персональных данных. Оператор принимает необходимые меры и/или обеспечивает их принятие по удалению или уточнению неполных или неточных данных.</w:t>
      </w:r>
    </w:p>
    <w:p w14:paraId="45DFFC0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 xml:space="preserve">5.7. Хранение персональных данных осуществляется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FF5E74">
        <w:rPr>
          <w:rFonts w:cs="Times New Roman"/>
          <w:szCs w:val="28"/>
        </w:rPr>
        <w:t>поручителем</w:t>
      </w:r>
      <w:proofErr w:type="gramEnd"/>
      <w:r w:rsidRPr="00FF5E74">
        <w:rPr>
          <w:rFonts w:cs="Times New Roman"/>
          <w:szCs w:val="28"/>
        </w:rPr>
        <w:t xml:space="preserve"> по которому является субъект персональных данных. Обрабатываемые персональные данные уничтожаются либо обезличиваются по достижении целей обработки или в случае утраты необходимости в достижении этих целей, если иное не предусмотрено федеральным законом.</w:t>
      </w:r>
    </w:p>
    <w:p w14:paraId="3CD4328B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6. Цели обработки персональных данных</w:t>
      </w:r>
    </w:p>
    <w:tbl>
      <w:tblPr>
        <w:tblW w:w="102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0"/>
        <w:gridCol w:w="7200"/>
      </w:tblGrid>
      <w:tr w:rsidR="00FF5E74" w:rsidRPr="00FF5E74" w14:paraId="647B1AC1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3A3D976" w14:textId="77777777" w:rsidR="00FF5E74" w:rsidRPr="00FF5E74" w:rsidRDefault="00FF5E74">
            <w:pPr>
              <w:spacing w:after="36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t>Цель обработки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2FDA4AFA" w14:textId="77777777" w:rsidR="00FF5E74" w:rsidRPr="00FF5E74" w:rsidRDefault="00FF5E74">
            <w:pPr>
              <w:spacing w:after="360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предоставление доступа Пользователю к сервисам, информации и/или материалам, содержащимся на веб-сайте</w:t>
            </w:r>
          </w:p>
        </w:tc>
      </w:tr>
      <w:tr w:rsidR="00FF5E74" w:rsidRPr="00FF5E74" w14:paraId="7A4761E1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BE5852" w14:textId="77777777" w:rsidR="00FF5E74" w:rsidRPr="00FF5E74" w:rsidRDefault="00FF5E74">
            <w:pPr>
              <w:spacing w:after="36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t>Персональные данные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E4F2571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фамилия, имя, отчество</w:t>
            </w:r>
          </w:p>
          <w:p w14:paraId="1D5C5039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электронный адрес</w:t>
            </w:r>
          </w:p>
          <w:p w14:paraId="797E4AF5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номера телефонов</w:t>
            </w:r>
          </w:p>
          <w:p w14:paraId="7D0E984E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год, месяц, дата и место рождения</w:t>
            </w:r>
          </w:p>
          <w:p w14:paraId="33F5D98E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фотографии</w:t>
            </w:r>
          </w:p>
          <w:p w14:paraId="79A7E1BE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реквизиты документа, удостоверяющего личность</w:t>
            </w:r>
          </w:p>
          <w:p w14:paraId="388C28F7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идентификационный номер налогоплательщика, дата постановки его на учет, реквизиты свидетельства постановки на учет в налоговом органе</w:t>
            </w:r>
          </w:p>
          <w:p w14:paraId="740C57C8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номер свидетельства обязательного пенсионного страхования, дата регистрации в системе обязательного пенсионного страхования</w:t>
            </w:r>
          </w:p>
          <w:p w14:paraId="18907B82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номер полиса обязательного медицинского страхования</w:t>
            </w:r>
          </w:p>
          <w:p w14:paraId="79DEFAC5" w14:textId="77777777" w:rsidR="00FF5E74" w:rsidRPr="00FF5E74" w:rsidRDefault="00FF5E74" w:rsidP="00FF5E74">
            <w:pPr>
              <w:numPr>
                <w:ilvl w:val="0"/>
                <w:numId w:val="7"/>
              </w:numPr>
              <w:spacing w:before="100" w:beforeAutospacing="1" w:after="100" w:afterAutospacing="1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адрес фактического места проживания и регистрации по месту жительства и/или по месту пребывания</w:t>
            </w:r>
          </w:p>
        </w:tc>
      </w:tr>
      <w:tr w:rsidR="00FF5E74" w:rsidRPr="00FF5E74" w14:paraId="2350D97A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1F8300EE" w14:textId="77777777" w:rsidR="00FF5E74" w:rsidRPr="00FF5E74" w:rsidRDefault="00FF5E74">
            <w:pPr>
              <w:ind w:firstLine="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t>Правовые основания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FC77E9A" w14:textId="77777777" w:rsidR="00FF5E74" w:rsidRPr="00FF5E74" w:rsidRDefault="00FF5E74" w:rsidP="00FF5E74">
            <w:pPr>
              <w:numPr>
                <w:ilvl w:val="0"/>
                <w:numId w:val="8"/>
              </w:numPr>
              <w:spacing w:before="100" w:beforeAutospacing="1" w:after="100" w:afterAutospacing="1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договоры, заключаемые между оператором и субъектом персональных данных</w:t>
            </w:r>
          </w:p>
        </w:tc>
      </w:tr>
      <w:tr w:rsidR="00FF5E74" w:rsidRPr="00FF5E74" w14:paraId="2FD27F8C" w14:textId="77777777" w:rsidTr="00FF5E74">
        <w:tc>
          <w:tcPr>
            <w:tcW w:w="3000" w:type="dxa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FB3D6CA" w14:textId="77777777" w:rsidR="00FF5E74" w:rsidRPr="00FF5E74" w:rsidRDefault="00FF5E74">
            <w:pPr>
              <w:ind w:firstLine="0"/>
              <w:rPr>
                <w:rFonts w:cs="Times New Roman"/>
                <w:szCs w:val="28"/>
              </w:rPr>
            </w:pPr>
            <w:r w:rsidRPr="00FF5E74">
              <w:rPr>
                <w:rFonts w:cs="Times New Roman"/>
                <w:szCs w:val="28"/>
              </w:rPr>
              <w:lastRenderedPageBreak/>
              <w:t>Виды обработки персональных данных</w:t>
            </w:r>
          </w:p>
        </w:tc>
        <w:tc>
          <w:tcPr>
            <w:tcW w:w="0" w:type="auto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6143E96F" w14:textId="77777777" w:rsidR="00FF5E74" w:rsidRPr="00FF5E74" w:rsidRDefault="00FF5E74" w:rsidP="00FF5E74">
            <w:pPr>
              <w:numPr>
                <w:ilvl w:val="0"/>
                <w:numId w:val="9"/>
              </w:numPr>
              <w:spacing w:before="100" w:beforeAutospacing="1" w:after="120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Сбор, запись, систематизация, накопление, хранение, уничтожение и обезличивание персональных данных</w:t>
            </w:r>
          </w:p>
          <w:p w14:paraId="055F3074" w14:textId="77777777" w:rsidR="00FF5E74" w:rsidRPr="00FF5E74" w:rsidRDefault="00FF5E74" w:rsidP="00FF5E74">
            <w:pPr>
              <w:numPr>
                <w:ilvl w:val="0"/>
                <w:numId w:val="9"/>
              </w:numPr>
              <w:spacing w:before="100" w:beforeAutospacing="1" w:after="100" w:afterAutospacing="1"/>
              <w:jc w:val="left"/>
              <w:rPr>
                <w:rFonts w:cs="Times New Roman"/>
                <w:szCs w:val="28"/>
              </w:rPr>
            </w:pPr>
            <w:r w:rsidRPr="00FF5E74">
              <w:rPr>
                <w:rStyle w:val="mark"/>
                <w:rFonts w:cs="Times New Roman"/>
                <w:szCs w:val="28"/>
                <w:shd w:val="clear" w:color="auto" w:fill="FEEFC3"/>
              </w:rPr>
              <w:t>Отправка информационных писем на адрес электронной почты</w:t>
            </w:r>
          </w:p>
        </w:tc>
      </w:tr>
    </w:tbl>
    <w:p w14:paraId="3973FA8C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7. Условия обработки персональных данных</w:t>
      </w:r>
    </w:p>
    <w:p w14:paraId="315F9AC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7.1. Обработка персональных данных осуществляется с согласия субъекта персональных данных на обработку его персональных данных.</w:t>
      </w:r>
    </w:p>
    <w:p w14:paraId="3BC1E74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7.2. Обработка персональных данных необходима для достижения целей, предусмотренных международным договором Российской Федерации или законом, для осуществления возложенных законодательством Российской Федерации на оператора функций, полномочий и обязанностей.</w:t>
      </w:r>
    </w:p>
    <w:p w14:paraId="18D1D1CE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7.3. Обработка персональных данных необходима для осуществления правосудия, исполнения судебного акта, акта другого органа или должностного лица, подлежащих исполнению в соответствии с законодательством Российской Федерации об исполнительном производстве.</w:t>
      </w:r>
    </w:p>
    <w:p w14:paraId="446A84D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7.4. Обработка персональных данных необходима для исполнения договора, стороной которого либо выгодоприобретателем или </w:t>
      </w:r>
      <w:proofErr w:type="gramStart"/>
      <w:r w:rsidRPr="00FF5E74">
        <w:rPr>
          <w:rFonts w:cs="Times New Roman"/>
          <w:szCs w:val="28"/>
        </w:rPr>
        <w:t>поручителем</w:t>
      </w:r>
      <w:proofErr w:type="gramEnd"/>
      <w:r w:rsidRPr="00FF5E74">
        <w:rPr>
          <w:rFonts w:cs="Times New Roman"/>
          <w:szCs w:val="28"/>
        </w:rPr>
        <w:t xml:space="preserve"> по которому является субъект персональных данных, а также для заключения договора по инициативе субъекта персональных данных или договора, по которому субъект персональных данных будет являться выгодоприобретателем или поручителем.</w:t>
      </w:r>
    </w:p>
    <w:p w14:paraId="4577A82A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7.5. Обработка персональных данных необходима для осуществления прав и законных интересов оператора или третьих лиц либо для достижения общественно значимых целей при условии, что при этом не нарушаются права и свободы субъекта персональных данных.</w:t>
      </w:r>
    </w:p>
    <w:p w14:paraId="1A7B2E99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7.6. Осуществляется обработка персональных данных, доступ неограниченного круга лиц к которым предоставлен субъектом персональных данных либо по его просьбе (далее — общедоступные персональные данные).</w:t>
      </w:r>
    </w:p>
    <w:p w14:paraId="02B7672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7.7. Осуществляется обработка персональных данных, подлежащих опубликованию или обязательному раскрытию в соответствии с федеральным законом.</w:t>
      </w:r>
    </w:p>
    <w:p w14:paraId="50FDB051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8. Порядок сбора, хранения, передачи и других видов обработки персональных данных</w:t>
      </w:r>
    </w:p>
    <w:p w14:paraId="2F61E926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Безопасность персональных данных, которые обрабатываются Оператором, обеспечивается путем реализации правовых, организационных и технических мер, необходимых для выполнения в полном объеме </w:t>
      </w:r>
      <w:r w:rsidRPr="00FF5E74">
        <w:rPr>
          <w:rFonts w:cs="Times New Roman"/>
          <w:szCs w:val="28"/>
        </w:rPr>
        <w:lastRenderedPageBreak/>
        <w:t>требований действующего законодательства в области защиты персональных данных.</w:t>
      </w:r>
    </w:p>
    <w:p w14:paraId="5A3A197D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8.1. Оператор обеспечивает сохранность персональных данных и принимает все возможные меры, исключающие доступ к персональным данным неуполномоченных лиц.</w:t>
      </w:r>
    </w:p>
    <w:p w14:paraId="01F0C39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8.2. Персональные данные Пользователя никогда, ни при каких условиях не будут переданы третьим лицам, за исключением случаев, связанных с исполнением действующего законодательства либо в случае, если субъектом персональных данных дано согласие Оператору на передачу данных третьему лицу для исполнения обязательств по гражданско-правовому договору.</w:t>
      </w:r>
    </w:p>
    <w:p w14:paraId="0C8BBF3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8.3. В случае выявления неточностей в персональных данных, Пользователь может актуализировать их самостоятельно, путем направления Оператору уведомление на адрес электронной почты Оператора </w:t>
      </w:r>
      <w:r w:rsidRPr="00FF5E74">
        <w:rPr>
          <w:rStyle w:val="link"/>
          <w:rFonts w:cs="Times New Roman"/>
          <w:szCs w:val="28"/>
          <w:shd w:val="clear" w:color="auto" w:fill="FEEFC3"/>
        </w:rPr>
        <w:t>chernikov-i@inbox.ru</w:t>
      </w:r>
      <w:r w:rsidRPr="00FF5E74">
        <w:rPr>
          <w:rFonts w:cs="Times New Roman"/>
          <w:szCs w:val="28"/>
        </w:rPr>
        <w:t> с пометкой «Актуализация персональных данных».</w:t>
      </w:r>
    </w:p>
    <w:p w14:paraId="6833482B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8.4. Срок обработки персональных данных определяется достижением целей, для которых были собраны персональные данные, если иной срок не предусмотрен договором или действующим законодательством.</w:t>
      </w:r>
      <w:r w:rsidRPr="00FF5E74">
        <w:rPr>
          <w:rFonts w:cs="Times New Roman"/>
          <w:szCs w:val="28"/>
        </w:rPr>
        <w:br/>
        <w:t>Пользователь может в любой момент отозвать свое согласие на обработку персональных данных, направив Оператору уведомление посредством электронной почты на электронный адрес Оператора </w:t>
      </w:r>
      <w:r w:rsidRPr="00FF5E74">
        <w:rPr>
          <w:rStyle w:val="link"/>
          <w:rFonts w:cs="Times New Roman"/>
          <w:szCs w:val="28"/>
          <w:shd w:val="clear" w:color="auto" w:fill="FEEFC3"/>
        </w:rPr>
        <w:t>chernikov-i@inbox.ru</w:t>
      </w:r>
      <w:r w:rsidRPr="00FF5E74">
        <w:rPr>
          <w:rFonts w:cs="Times New Roman"/>
          <w:szCs w:val="28"/>
        </w:rPr>
        <w:t> с пометкой «Отзыв согласия на обработку персональных данных».</w:t>
      </w:r>
    </w:p>
    <w:p w14:paraId="12648A6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8.5. Вся информация, которая собирается сторонними сервисами, в том числе платежными системами, средствами связи и другими поставщиками услуг, хранится и обрабатывается указанными лицами (Операторами) в соответствии с их Пользовательским соглашением и Политикой конфиденциальности. Субъект персональных данных и/или с указанными документами. Оператор не несет ответственность за действия третьих лиц, в том числе указанных в настоящем пункте поставщиков услуг.</w:t>
      </w:r>
    </w:p>
    <w:p w14:paraId="361D83F4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8.6. Установленные субъектом персональных данных запреты на передачу (кроме предоставления доступа), а также на обработку или условия обработки (кроме получения доступа) персональных данных, разрешенных для распространения, не действуют в случаях обработки персональных данных в государственных, общественных и иных публичных интересах, определенных законодательством РФ.</w:t>
      </w:r>
    </w:p>
    <w:p w14:paraId="255C03E1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8.7. Оператор при обработке персональных данных обеспечивает конфиденциальность персональных данных.</w:t>
      </w:r>
    </w:p>
    <w:p w14:paraId="560D993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8.8. Оператор осуществляет хранение персональных данных в форме, позволяющей определить субъекта персональных данных, не дольше, чем этого требуют цели обработки персональных данных, если срок хранения персональных данных не установлен федеральным законом, договором, стороной которого, выгодоприобретателем или </w:t>
      </w:r>
      <w:proofErr w:type="gramStart"/>
      <w:r w:rsidRPr="00FF5E74">
        <w:rPr>
          <w:rFonts w:cs="Times New Roman"/>
          <w:szCs w:val="28"/>
        </w:rPr>
        <w:t>поручителем</w:t>
      </w:r>
      <w:proofErr w:type="gramEnd"/>
      <w:r w:rsidRPr="00FF5E74">
        <w:rPr>
          <w:rFonts w:cs="Times New Roman"/>
          <w:szCs w:val="28"/>
        </w:rPr>
        <w:t xml:space="preserve"> по которому является субъект персональных данных.</w:t>
      </w:r>
    </w:p>
    <w:p w14:paraId="62BBC1F3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 xml:space="preserve">8.9. Условием прекращения обработки персональных данных может являться достижение целей обработки персональных данных, истечение срока действия согласия субъекта персональных данных, отзыв согласия субъектом персональных данных или требование о прекращении обработки </w:t>
      </w:r>
      <w:r w:rsidRPr="00FF5E74">
        <w:rPr>
          <w:rFonts w:cs="Times New Roman"/>
          <w:szCs w:val="28"/>
        </w:rPr>
        <w:lastRenderedPageBreak/>
        <w:t>персональных данных, а также выявление неправомерной обработки персональных данных.</w:t>
      </w:r>
    </w:p>
    <w:p w14:paraId="580C617D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9. Перечень действий, производимых Оператором с полученными персональными данными</w:t>
      </w:r>
    </w:p>
    <w:p w14:paraId="6E04ECEC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9.1. Оператор осуществляет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доступ), обезличивание, блокирование, удаление и уничтожение персональных данных.</w:t>
      </w:r>
    </w:p>
    <w:p w14:paraId="4E0204E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9.2. Оператор осуществляет автоматизированную обработку персональных данных с получением и/или передачей полученной информации по информационно-телекоммуникационным сетям или без таковой.</w:t>
      </w:r>
    </w:p>
    <w:p w14:paraId="3E82225A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10. Трансграничная передача персональных данных</w:t>
      </w:r>
    </w:p>
    <w:p w14:paraId="216C9EC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10.1. Оператор до начала осуществления деятельности по трансграничной передаче персональных данных обязан уведомить уполномоченный орган по защите прав субъектов персональных данных о своем намерении осуществлять трансграничную передачу персональных данных (такое уведомление направляется отдельно от уведомления о намерении осуществлять обработку персональных данных).</w:t>
      </w:r>
    </w:p>
    <w:p w14:paraId="5F140817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10.2. Оператор до подачи вышеуказанного уведомления, обязан получить от органов власти иностранного государства, иностранных физических лиц, иностранных юридических лиц, которым планируется трансграничная передача персональных данных, соответствующие сведения.</w:t>
      </w:r>
    </w:p>
    <w:p w14:paraId="1E87455B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11. Конфиденциальность персональных данных</w:t>
      </w:r>
    </w:p>
    <w:p w14:paraId="467C7638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Оператор и иные лица, получившие доступ к персональным данным, обязаны не раскрывать третьим лицам и не распространять персональные данные без согласия субъекта персональных данных, если иное не предусмотрено федеральным законом.</w:t>
      </w:r>
    </w:p>
    <w:p w14:paraId="2FD02B18" w14:textId="77777777" w:rsidR="00FF5E74" w:rsidRPr="00FF5E74" w:rsidRDefault="00FF5E74" w:rsidP="00FF5E74">
      <w:pPr>
        <w:pStyle w:val="5"/>
        <w:spacing w:before="600" w:beforeAutospacing="0" w:after="360" w:afterAutospacing="0"/>
        <w:rPr>
          <w:sz w:val="28"/>
          <w:szCs w:val="28"/>
        </w:rPr>
      </w:pPr>
      <w:r w:rsidRPr="00FF5E74">
        <w:rPr>
          <w:sz w:val="28"/>
          <w:szCs w:val="28"/>
        </w:rPr>
        <w:t>12. Заключительные положения</w:t>
      </w:r>
    </w:p>
    <w:p w14:paraId="60120F02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12.1. Пользователь может получить любые разъяснения по интересующим вопросам, касающимся обработки его персональных данных, обратившись к Оператору с помощью электронной почты </w:t>
      </w:r>
      <w:r w:rsidRPr="00FF5E74">
        <w:rPr>
          <w:rStyle w:val="link"/>
          <w:rFonts w:cs="Times New Roman"/>
          <w:szCs w:val="28"/>
          <w:shd w:val="clear" w:color="auto" w:fill="FEEFC3"/>
        </w:rPr>
        <w:t>chernikov-i@inbox.ru</w:t>
      </w:r>
      <w:r w:rsidRPr="00FF5E74">
        <w:rPr>
          <w:rFonts w:cs="Times New Roman"/>
          <w:szCs w:val="28"/>
        </w:rPr>
        <w:t>.</w:t>
      </w:r>
    </w:p>
    <w:p w14:paraId="2FD6B105" w14:textId="77777777" w:rsidR="00FF5E74" w:rsidRPr="00FF5E74" w:rsidRDefault="00FF5E74" w:rsidP="00FF5E74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lastRenderedPageBreak/>
        <w:t>12.2. В данном документе будут отражены любые изменения политики обработки персональных данных Оператором. Политика действует бессрочно до замены ее новой версией.</w:t>
      </w:r>
    </w:p>
    <w:p w14:paraId="56A290E5" w14:textId="77777777" w:rsidR="00383A0F" w:rsidRPr="00383A0F" w:rsidRDefault="00FF5E74" w:rsidP="00383A0F">
      <w:pPr>
        <w:rPr>
          <w:rFonts w:cs="Times New Roman"/>
          <w:szCs w:val="28"/>
        </w:rPr>
      </w:pPr>
      <w:r w:rsidRPr="00FF5E74">
        <w:rPr>
          <w:rFonts w:cs="Times New Roman"/>
          <w:szCs w:val="28"/>
        </w:rPr>
        <w:t>12.3. Актуальная версия Политики в свободном доступе расположена в сети</w:t>
      </w:r>
      <w:r w:rsidR="00383A0F">
        <w:rPr>
          <w:rFonts w:cs="Times New Roman"/>
          <w:szCs w:val="28"/>
          <w:lang w:val="en-US"/>
        </w:rPr>
        <w:t> </w:t>
      </w:r>
      <w:r w:rsidRPr="00FF5E74">
        <w:rPr>
          <w:rFonts w:cs="Times New Roman"/>
          <w:szCs w:val="28"/>
        </w:rPr>
        <w:t>Интернет</w:t>
      </w:r>
      <w:r w:rsidR="00383A0F">
        <w:rPr>
          <w:rFonts w:cs="Times New Roman"/>
          <w:szCs w:val="28"/>
          <w:lang w:val="en-US"/>
        </w:rPr>
        <w:t> </w:t>
      </w:r>
      <w:r w:rsidRPr="00FF5E74">
        <w:rPr>
          <w:rFonts w:cs="Times New Roman"/>
          <w:szCs w:val="28"/>
        </w:rPr>
        <w:t>по адресу</w:t>
      </w:r>
    </w:p>
    <w:p w14:paraId="5A51D8DE" w14:textId="2B61811A" w:rsidR="00FF5E74" w:rsidRPr="00FF5E74" w:rsidRDefault="00383A0F" w:rsidP="00383A0F">
      <w:pPr>
        <w:jc w:val="center"/>
        <w:rPr>
          <w:rFonts w:cs="Times New Roman"/>
          <w:szCs w:val="28"/>
        </w:rPr>
      </w:pPr>
      <w:r w:rsidRPr="00383A0F">
        <w:rPr>
          <w:rStyle w:val="link"/>
          <w:rFonts w:cs="Times New Roman"/>
          <w:szCs w:val="28"/>
          <w:shd w:val="clear" w:color="auto" w:fill="FEEFC3"/>
        </w:rPr>
        <w:t>https://localhost:7200/docs/Privacy_policy_DocsMan.pdf</w:t>
      </w:r>
      <w:r w:rsidR="00FF5E74" w:rsidRPr="00FF5E74">
        <w:rPr>
          <w:rFonts w:cs="Times New Roman"/>
          <w:szCs w:val="28"/>
        </w:rPr>
        <w:t>.</w:t>
      </w:r>
    </w:p>
    <w:p w14:paraId="4F8AA99C" w14:textId="77777777" w:rsidR="0009390D" w:rsidRPr="00FF5E74" w:rsidRDefault="0009390D" w:rsidP="00FF5E74">
      <w:pPr>
        <w:rPr>
          <w:rFonts w:cs="Times New Roman"/>
          <w:szCs w:val="28"/>
        </w:rPr>
      </w:pPr>
    </w:p>
    <w:sectPr w:rsidR="0009390D" w:rsidRPr="00FF5E74" w:rsidSect="003B021C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06FF6"/>
    <w:multiLevelType w:val="multilevel"/>
    <w:tmpl w:val="F2E0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8090A"/>
    <w:multiLevelType w:val="multilevel"/>
    <w:tmpl w:val="0DD8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1938F7"/>
    <w:multiLevelType w:val="multilevel"/>
    <w:tmpl w:val="12B05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F64FD9"/>
    <w:multiLevelType w:val="multilevel"/>
    <w:tmpl w:val="06D21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F4712"/>
    <w:multiLevelType w:val="multilevel"/>
    <w:tmpl w:val="639AA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BA7344"/>
    <w:multiLevelType w:val="multilevel"/>
    <w:tmpl w:val="72222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412EF5"/>
    <w:multiLevelType w:val="multilevel"/>
    <w:tmpl w:val="612A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347AB2"/>
    <w:multiLevelType w:val="multilevel"/>
    <w:tmpl w:val="7D52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CD1A80"/>
    <w:multiLevelType w:val="multilevel"/>
    <w:tmpl w:val="D1B24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3444612">
    <w:abstractNumId w:val="0"/>
  </w:num>
  <w:num w:numId="2" w16cid:durableId="491406658">
    <w:abstractNumId w:val="8"/>
  </w:num>
  <w:num w:numId="3" w16cid:durableId="442500709">
    <w:abstractNumId w:val="5"/>
  </w:num>
  <w:num w:numId="4" w16cid:durableId="1819414312">
    <w:abstractNumId w:val="2"/>
  </w:num>
  <w:num w:numId="5" w16cid:durableId="1363746990">
    <w:abstractNumId w:val="1"/>
  </w:num>
  <w:num w:numId="6" w16cid:durableId="1764760209">
    <w:abstractNumId w:val="7"/>
  </w:num>
  <w:num w:numId="7" w16cid:durableId="878395796">
    <w:abstractNumId w:val="3"/>
  </w:num>
  <w:num w:numId="8" w16cid:durableId="130369792">
    <w:abstractNumId w:val="4"/>
  </w:num>
  <w:num w:numId="9" w16cid:durableId="434563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2DE"/>
    <w:rsid w:val="00011989"/>
    <w:rsid w:val="0009390D"/>
    <w:rsid w:val="001C0EE3"/>
    <w:rsid w:val="00201701"/>
    <w:rsid w:val="002269CC"/>
    <w:rsid w:val="00383A0F"/>
    <w:rsid w:val="003B021C"/>
    <w:rsid w:val="004C3D4D"/>
    <w:rsid w:val="005339A1"/>
    <w:rsid w:val="00681BCB"/>
    <w:rsid w:val="007B0ADA"/>
    <w:rsid w:val="008B5D7E"/>
    <w:rsid w:val="0098482D"/>
    <w:rsid w:val="009942DE"/>
    <w:rsid w:val="00AE6C3D"/>
    <w:rsid w:val="00D82734"/>
    <w:rsid w:val="00E04E33"/>
    <w:rsid w:val="00E602B1"/>
    <w:rsid w:val="00E67EC0"/>
    <w:rsid w:val="00FF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C972D"/>
  <w15:chartTrackingRefBased/>
  <w15:docId w15:val="{C5A9E853-C3E5-4CA9-A8E1-92347DA29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0EE3"/>
    <w:pPr>
      <w:spacing w:after="0" w:line="240" w:lineRule="auto"/>
      <w:ind w:firstLine="567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5E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4">
    <w:name w:val="heading 4"/>
    <w:basedOn w:val="a"/>
    <w:link w:val="40"/>
    <w:uiPriority w:val="9"/>
    <w:qFormat/>
    <w:rsid w:val="00AE6C3D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5">
    <w:name w:val="heading 5"/>
    <w:basedOn w:val="a"/>
    <w:link w:val="50"/>
    <w:uiPriority w:val="9"/>
    <w:qFormat/>
    <w:rsid w:val="00AE6C3D"/>
    <w:pPr>
      <w:spacing w:before="100" w:beforeAutospacing="1" w:after="100" w:afterAutospacing="1"/>
      <w:ind w:firstLine="0"/>
      <w:jc w:val="left"/>
      <w:outlineLvl w:val="4"/>
    </w:pPr>
    <w:rPr>
      <w:rFonts w:eastAsia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AE6C3D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rsid w:val="00AE6C3D"/>
    <w:rPr>
      <w:rFonts w:ascii="Times New Roman" w:eastAsia="Times New Roman" w:hAnsi="Times New Roman" w:cs="Times New Roman"/>
      <w:b/>
      <w:bCs/>
      <w:kern w:val="0"/>
      <w:sz w:val="20"/>
      <w:szCs w:val="20"/>
      <w:lang w:eastAsia="ru-RU"/>
      <w14:ligatures w14:val="none"/>
    </w:rPr>
  </w:style>
  <w:style w:type="character" w:styleId="a3">
    <w:name w:val="Strong"/>
    <w:basedOn w:val="a0"/>
    <w:uiPriority w:val="22"/>
    <w:qFormat/>
    <w:rsid w:val="00AE6C3D"/>
    <w:rPr>
      <w:b/>
      <w:bCs/>
    </w:rPr>
  </w:style>
  <w:style w:type="character" w:customStyle="1" w:styleId="link">
    <w:name w:val="link"/>
    <w:basedOn w:val="a0"/>
    <w:rsid w:val="00AE6C3D"/>
  </w:style>
  <w:style w:type="character" w:customStyle="1" w:styleId="mark">
    <w:name w:val="mark"/>
    <w:basedOn w:val="a0"/>
    <w:rsid w:val="00AE6C3D"/>
  </w:style>
  <w:style w:type="character" w:styleId="a4">
    <w:name w:val="Hyperlink"/>
    <w:basedOn w:val="a0"/>
    <w:uiPriority w:val="99"/>
    <w:unhideWhenUsed/>
    <w:rsid w:val="00681BC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681BCB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semiHidden/>
    <w:rsid w:val="00FF5E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11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9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3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4956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71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646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11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6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379888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3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53370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18644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70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48797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213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754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4032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4212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263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37482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05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61282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79687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0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53729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0696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7519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79371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1640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83559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13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7076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4318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000364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94503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0911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6087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39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4129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66569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6569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5939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8702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461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815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69088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45771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9056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175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695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982763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5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91338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6416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994130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1080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950077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95005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834940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56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78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546702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713195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52424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260619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06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97815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18928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796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5378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9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213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815131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64261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03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45232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575183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56332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33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397464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23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36838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91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5355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997026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03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1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662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38977">
                  <w:marLeft w:val="0"/>
                  <w:marRight w:val="0"/>
                  <w:marTop w:val="36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20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767284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805642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35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130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0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66014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8217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3663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80943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3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358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03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0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3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75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1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007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871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4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4797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71695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5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96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0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2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91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6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6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87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73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3308586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3307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92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7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3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660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92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341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64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69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2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832804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40861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6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46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0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62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85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64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508839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6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66579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249784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3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01710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87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77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48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41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3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0615775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6183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90839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01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74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380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84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100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91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69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475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170879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94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62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69646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8882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3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54399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04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500681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52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93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42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40072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380907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5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189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69398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01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23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623413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8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8595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6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94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9195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89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8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0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94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0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4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818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98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58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135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717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26612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25892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236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5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5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35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2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2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0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3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5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36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547710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78062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0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039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02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22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37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70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14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7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16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1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34662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3474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1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46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456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22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122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4863173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0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044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92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951507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910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875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0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2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6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0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45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176218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6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4858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223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0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99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58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31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33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433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456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11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6321191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9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9903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52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267418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3765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65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8187092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5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75666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76566">
          <w:marLeft w:val="-225"/>
          <w:marRight w:val="-225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53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6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97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2696</Words>
  <Characters>15373</Characters>
  <Application>Microsoft Office Word</Application>
  <DocSecurity>0</DocSecurity>
  <Lines>128</Lines>
  <Paragraphs>36</Paragraphs>
  <ScaleCrop>false</ScaleCrop>
  <Company/>
  <LinksUpToDate>false</LinksUpToDate>
  <CharactersWithSpaces>18033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Черников</dc:creator>
  <cp:keywords/>
  <dc:description/>
  <cp:lastModifiedBy>Илья Черников</cp:lastModifiedBy>
  <cp:revision>10</cp:revision>
  <dcterms:created xsi:type="dcterms:W3CDTF">2024-01-26T08:39:00Z</dcterms:created>
  <dcterms:modified xsi:type="dcterms:W3CDTF">2024-06-17T08:37:00Z</dcterms:modified>
</cp:coreProperties>
</file>