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30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390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3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10" w:h="1685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35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3907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3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5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40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3907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3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5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45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3907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3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5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50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3907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3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5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55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3907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3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5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60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3907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3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5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66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3907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3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5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71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3907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3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5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76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3907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3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5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2025-12-18T15:08:15Z</dcterms:created>
  <dcterms:modified xsi:type="dcterms:W3CDTF">2025-12-18T15:08:15Z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2014-12-24T00:00:00Z</vt:filetime>
  </property>
  <property fmtid="{D5CDD505-2E9C-101B-9397-08002B2CF9AE}" pid="3" name="Creator">
    <vt:lpwstr>RICOH MP 2001</vt:lpwstr>
  </property>
  <property fmtid="{D5CDD505-2E9C-101B-9397-08002B2CF9AE}" pid="4" name="LastSaved">
    <vt:filetime>2025-12-18T00:00:00Z</vt:filetime>
  </property>
  <property fmtid="{D5CDD505-2E9C-101B-9397-08002B2CF9AE}" pid="5" name="Producer">
    <vt:lpwstr>RICOH MP 2001</vt:lpwstr>
  </property>
</Properties>
</file>