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9CA004" w14:textId="047E9588" w:rsidR="00001A72" w:rsidRPr="00001A72" w:rsidRDefault="00001A72" w:rsidP="00001A72">
      <w:pPr>
        <w:jc w:val="right"/>
        <w:rPr>
          <w:rFonts w:ascii="Century Gothic" w:eastAsia="Calibri" w:hAnsi="Century Gothic"/>
          <w:b/>
          <w:sz w:val="14"/>
          <w:szCs w:val="16"/>
        </w:rPr>
      </w:pPr>
      <w:r w:rsidRPr="00001A72">
        <w:rPr>
          <w:rFonts w:ascii="Century Gothic" w:eastAsia="Calibri" w:hAnsi="Century Gothic"/>
          <w:b/>
          <w:sz w:val="14"/>
          <w:szCs w:val="16"/>
        </w:rPr>
        <w:t>Control No.: VTSA-RF-0012-21</w:t>
      </w:r>
    </w:p>
    <w:p w14:paraId="073B263A" w14:textId="77777777" w:rsidR="00001A72" w:rsidRPr="00001A72" w:rsidRDefault="00001A72" w:rsidP="00001A72">
      <w:pPr>
        <w:jc w:val="right"/>
        <w:rPr>
          <w:rFonts w:ascii="Century Gothic" w:eastAsia="Calibri" w:hAnsi="Century Gothic"/>
          <w:b/>
          <w:sz w:val="14"/>
          <w:szCs w:val="16"/>
        </w:rPr>
      </w:pPr>
    </w:p>
    <w:p w14:paraId="67B3A1E7" w14:textId="77777777" w:rsidR="00001A72" w:rsidRPr="00001A72" w:rsidRDefault="00001A72" w:rsidP="00001A72">
      <w:pPr>
        <w:spacing w:after="200"/>
        <w:jc w:val="center"/>
        <w:rPr>
          <w:rFonts w:ascii="Century Gothic" w:eastAsia="Calibri" w:hAnsi="Century Gothic"/>
          <w:b/>
          <w:sz w:val="22"/>
          <w:szCs w:val="24"/>
        </w:rPr>
      </w:pPr>
      <w:r w:rsidRPr="00001A72">
        <w:rPr>
          <w:rFonts w:ascii="Century Gothic" w:eastAsia="Calibri" w:hAnsi="Century Gothic"/>
          <w:b/>
          <w:sz w:val="22"/>
          <w:szCs w:val="24"/>
        </w:rPr>
        <w:t>SCHNEIDER ELEVATOR SERVICE REPORT (SESR)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1308"/>
        <w:gridCol w:w="1489"/>
        <w:gridCol w:w="2797"/>
        <w:gridCol w:w="2514"/>
      </w:tblGrid>
      <w:tr w:rsidR="00001A72" w:rsidRPr="00001A72" w14:paraId="0CA55C33" w14:textId="77777777" w:rsidTr="00017797">
        <w:trPr>
          <w:trHeight w:val="567"/>
          <w:jc w:val="center"/>
        </w:trPr>
        <w:tc>
          <w:tcPr>
            <w:tcW w:w="2660" w:type="dxa"/>
            <w:vAlign w:val="center"/>
          </w:tcPr>
          <w:p w14:paraId="7156FCB2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22"/>
                <w:szCs w:val="24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Date of Preventive Maintenance Service</w:t>
            </w:r>
          </w:p>
        </w:tc>
        <w:tc>
          <w:tcPr>
            <w:tcW w:w="2797" w:type="dxa"/>
            <w:gridSpan w:val="2"/>
            <w:vAlign w:val="center"/>
          </w:tcPr>
          <w:p w14:paraId="31293A71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22"/>
                <w:szCs w:val="24"/>
              </w:rPr>
            </w:pPr>
          </w:p>
        </w:tc>
        <w:tc>
          <w:tcPr>
            <w:tcW w:w="2797" w:type="dxa"/>
            <w:vAlign w:val="center"/>
          </w:tcPr>
          <w:p w14:paraId="15B3CB9B" w14:textId="77777777" w:rsidR="00001A72" w:rsidRPr="00001A72" w:rsidRDefault="00001A72" w:rsidP="00017797">
            <w:pPr>
              <w:jc w:val="right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Equipment Type</w:t>
            </w:r>
          </w:p>
        </w:tc>
        <w:tc>
          <w:tcPr>
            <w:tcW w:w="2514" w:type="dxa"/>
          </w:tcPr>
          <w:p w14:paraId="2D96C8E2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22"/>
                <w:szCs w:val="24"/>
              </w:rPr>
            </w:pPr>
          </w:p>
        </w:tc>
      </w:tr>
      <w:tr w:rsidR="00001A72" w:rsidRPr="00001A72" w14:paraId="47BFB1CC" w14:textId="77777777" w:rsidTr="00017797">
        <w:trPr>
          <w:trHeight w:val="567"/>
          <w:jc w:val="center"/>
        </w:trPr>
        <w:tc>
          <w:tcPr>
            <w:tcW w:w="2660" w:type="dxa"/>
            <w:vAlign w:val="center"/>
          </w:tcPr>
          <w:p w14:paraId="3ECEB8B0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22"/>
                <w:szCs w:val="24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Project Name</w:t>
            </w:r>
          </w:p>
        </w:tc>
        <w:tc>
          <w:tcPr>
            <w:tcW w:w="2797" w:type="dxa"/>
            <w:gridSpan w:val="2"/>
            <w:vAlign w:val="center"/>
          </w:tcPr>
          <w:p w14:paraId="1B901F91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22"/>
                <w:szCs w:val="24"/>
              </w:rPr>
            </w:pPr>
          </w:p>
        </w:tc>
        <w:tc>
          <w:tcPr>
            <w:tcW w:w="2797" w:type="dxa"/>
            <w:vAlign w:val="center"/>
          </w:tcPr>
          <w:p w14:paraId="0317B92C" w14:textId="77777777" w:rsidR="00001A72" w:rsidRPr="00001A72" w:rsidRDefault="00001A72" w:rsidP="00017797">
            <w:pPr>
              <w:jc w:val="right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Project Number</w:t>
            </w:r>
          </w:p>
        </w:tc>
        <w:tc>
          <w:tcPr>
            <w:tcW w:w="2514" w:type="dxa"/>
          </w:tcPr>
          <w:p w14:paraId="40278901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22"/>
                <w:szCs w:val="24"/>
              </w:rPr>
            </w:pPr>
          </w:p>
        </w:tc>
      </w:tr>
      <w:tr w:rsidR="00001A72" w:rsidRPr="00001A72" w14:paraId="0F7C4BBD" w14:textId="77777777" w:rsidTr="00017797">
        <w:trPr>
          <w:trHeight w:val="567"/>
          <w:jc w:val="center"/>
        </w:trPr>
        <w:tc>
          <w:tcPr>
            <w:tcW w:w="2660" w:type="dxa"/>
            <w:vAlign w:val="center"/>
          </w:tcPr>
          <w:p w14:paraId="2014C610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Address / Location</w:t>
            </w:r>
          </w:p>
        </w:tc>
        <w:tc>
          <w:tcPr>
            <w:tcW w:w="2797" w:type="dxa"/>
            <w:gridSpan w:val="2"/>
            <w:vAlign w:val="center"/>
          </w:tcPr>
          <w:p w14:paraId="57FF1D51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22"/>
                <w:szCs w:val="24"/>
              </w:rPr>
            </w:pPr>
          </w:p>
        </w:tc>
        <w:tc>
          <w:tcPr>
            <w:tcW w:w="2797" w:type="dxa"/>
            <w:vAlign w:val="center"/>
          </w:tcPr>
          <w:p w14:paraId="71148D88" w14:textId="77777777" w:rsidR="00001A72" w:rsidRPr="00001A72" w:rsidRDefault="00001A72" w:rsidP="00017797">
            <w:pPr>
              <w:jc w:val="right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Rated Load Capacity / Speed</w:t>
            </w:r>
          </w:p>
        </w:tc>
        <w:tc>
          <w:tcPr>
            <w:tcW w:w="2514" w:type="dxa"/>
          </w:tcPr>
          <w:p w14:paraId="3C8683D5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22"/>
                <w:szCs w:val="24"/>
              </w:rPr>
            </w:pPr>
          </w:p>
        </w:tc>
      </w:tr>
      <w:tr w:rsidR="00001A72" w:rsidRPr="00001A72" w14:paraId="5D3F5C0D" w14:textId="77777777" w:rsidTr="00017797">
        <w:trPr>
          <w:trHeight w:val="567"/>
          <w:jc w:val="center"/>
        </w:trPr>
        <w:tc>
          <w:tcPr>
            <w:tcW w:w="2660" w:type="dxa"/>
            <w:vAlign w:val="center"/>
          </w:tcPr>
          <w:p w14:paraId="2E723E78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Mode of Service Schedule</w:t>
            </w:r>
          </w:p>
        </w:tc>
        <w:tc>
          <w:tcPr>
            <w:tcW w:w="1308" w:type="dxa"/>
          </w:tcPr>
          <w:p w14:paraId="6FD34CE5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Monthly</w:t>
            </w:r>
          </w:p>
          <w:p w14:paraId="1839DC17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alibri" w:eastAsia="Calibri" w:hAnsi="Calibri" w:cs="Calibri"/>
                <w:b/>
                <w:sz w:val="16"/>
                <w:szCs w:val="18"/>
              </w:rPr>
              <w:t>⃝</w:t>
            </w:r>
          </w:p>
        </w:tc>
        <w:tc>
          <w:tcPr>
            <w:tcW w:w="1489" w:type="dxa"/>
          </w:tcPr>
          <w:p w14:paraId="7EBD0B3C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Quarterly</w:t>
            </w:r>
          </w:p>
          <w:p w14:paraId="3564F56F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alibri" w:eastAsia="Calibri" w:hAnsi="Calibri" w:cs="Calibri"/>
                <w:b/>
                <w:sz w:val="16"/>
                <w:szCs w:val="18"/>
              </w:rPr>
              <w:t>⃝</w:t>
            </w:r>
          </w:p>
        </w:tc>
        <w:tc>
          <w:tcPr>
            <w:tcW w:w="2797" w:type="dxa"/>
            <w:vAlign w:val="center"/>
          </w:tcPr>
          <w:p w14:paraId="7D2867E1" w14:textId="77777777" w:rsidR="00001A72" w:rsidRPr="00001A72" w:rsidRDefault="00001A72" w:rsidP="00017797">
            <w:pPr>
              <w:spacing w:after="200"/>
              <w:jc w:val="right"/>
              <w:rPr>
                <w:rFonts w:ascii="Century Gothic" w:eastAsia="Calibri" w:hAnsi="Century Gothic"/>
                <w:b/>
                <w:sz w:val="22"/>
                <w:szCs w:val="24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No. of Floors / Openings</w:t>
            </w:r>
          </w:p>
        </w:tc>
        <w:tc>
          <w:tcPr>
            <w:tcW w:w="2514" w:type="dxa"/>
          </w:tcPr>
          <w:p w14:paraId="12262AA9" w14:textId="77777777" w:rsidR="00001A72" w:rsidRPr="00001A72" w:rsidRDefault="00001A72" w:rsidP="00017797">
            <w:pPr>
              <w:spacing w:after="200"/>
              <w:jc w:val="center"/>
              <w:rPr>
                <w:rFonts w:ascii="Century Gothic" w:eastAsia="Calibri" w:hAnsi="Century Gothic"/>
                <w:b/>
                <w:sz w:val="22"/>
                <w:szCs w:val="24"/>
              </w:rPr>
            </w:pPr>
          </w:p>
        </w:tc>
      </w:tr>
    </w:tbl>
    <w:p w14:paraId="62BB4393" w14:textId="77777777" w:rsidR="00001A72" w:rsidRPr="00001A72" w:rsidRDefault="00001A72" w:rsidP="00001A72">
      <w:pPr>
        <w:spacing w:after="200"/>
        <w:jc w:val="center"/>
        <w:rPr>
          <w:rFonts w:ascii="Century Gothic" w:eastAsia="Calibri" w:hAnsi="Century Gothic"/>
          <w:b/>
          <w:sz w:val="2"/>
          <w:szCs w:val="4"/>
        </w:rPr>
      </w:pPr>
    </w:p>
    <w:tbl>
      <w:tblPr>
        <w:tblStyle w:val="TableGrid1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4158"/>
        <w:gridCol w:w="2203"/>
        <w:gridCol w:w="2203"/>
        <w:gridCol w:w="2204"/>
      </w:tblGrid>
      <w:tr w:rsidR="00001A72" w:rsidRPr="00001A72" w14:paraId="4B87E438" w14:textId="77777777" w:rsidTr="00017797">
        <w:trPr>
          <w:trHeight w:val="467"/>
          <w:jc w:val="center"/>
        </w:trPr>
        <w:tc>
          <w:tcPr>
            <w:tcW w:w="4158" w:type="dxa"/>
            <w:vAlign w:val="center"/>
          </w:tcPr>
          <w:p w14:paraId="451C4AF9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SPECIFICATIONS OF TASKS PER AREA</w:t>
            </w:r>
          </w:p>
        </w:tc>
        <w:tc>
          <w:tcPr>
            <w:tcW w:w="6610" w:type="dxa"/>
            <w:gridSpan w:val="3"/>
          </w:tcPr>
          <w:p w14:paraId="697513DD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INSPECTION REPORT STATUS / REMARKS</w:t>
            </w:r>
          </w:p>
        </w:tc>
      </w:tr>
      <w:tr w:rsidR="00001A72" w:rsidRPr="00001A72" w14:paraId="14EACB45" w14:textId="77777777" w:rsidTr="00017797">
        <w:trPr>
          <w:jc w:val="center"/>
        </w:trPr>
        <w:tc>
          <w:tcPr>
            <w:tcW w:w="4158" w:type="dxa"/>
          </w:tcPr>
          <w:p w14:paraId="374B1781" w14:textId="77777777" w:rsidR="00001A72" w:rsidRPr="00001A72" w:rsidRDefault="00001A72" w:rsidP="00017797">
            <w:pPr>
              <w:jc w:val="both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I.  MACHINE ROOM</w:t>
            </w:r>
          </w:p>
        </w:tc>
        <w:tc>
          <w:tcPr>
            <w:tcW w:w="2203" w:type="dxa"/>
          </w:tcPr>
          <w:p w14:paraId="56D17D90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GOOD CONDITION</w:t>
            </w:r>
          </w:p>
        </w:tc>
        <w:tc>
          <w:tcPr>
            <w:tcW w:w="2203" w:type="dxa"/>
          </w:tcPr>
          <w:p w14:paraId="3DCAE504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NEED TO REPAIR</w:t>
            </w:r>
          </w:p>
        </w:tc>
        <w:tc>
          <w:tcPr>
            <w:tcW w:w="2204" w:type="dxa"/>
          </w:tcPr>
          <w:p w14:paraId="2BC08CEB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NEED TO REPLACED</w:t>
            </w:r>
          </w:p>
        </w:tc>
      </w:tr>
      <w:tr w:rsidR="00001A72" w:rsidRPr="00001A72" w14:paraId="14CCD388" w14:textId="77777777" w:rsidTr="00017797">
        <w:trPr>
          <w:jc w:val="center"/>
        </w:trPr>
        <w:tc>
          <w:tcPr>
            <w:tcW w:w="4158" w:type="dxa"/>
            <w:vAlign w:val="center"/>
          </w:tcPr>
          <w:p w14:paraId="0E84DCE1" w14:textId="77777777" w:rsidR="00001A72" w:rsidRPr="00001A72" w:rsidRDefault="00001A72" w:rsidP="00001A72">
            <w:pPr>
              <w:numPr>
                <w:ilvl w:val="0"/>
                <w:numId w:val="5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 xml:space="preserve"> Inspect MOTOR running condition, noise, and excessive vibration</w:t>
            </w:r>
          </w:p>
        </w:tc>
        <w:tc>
          <w:tcPr>
            <w:tcW w:w="2203" w:type="dxa"/>
          </w:tcPr>
          <w:p w14:paraId="1A1A49CE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7D8E21CC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50B397A1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1528DE05" w14:textId="77777777" w:rsidTr="00017797">
        <w:trPr>
          <w:jc w:val="center"/>
        </w:trPr>
        <w:tc>
          <w:tcPr>
            <w:tcW w:w="4158" w:type="dxa"/>
            <w:vAlign w:val="center"/>
          </w:tcPr>
          <w:p w14:paraId="10DBCC4B" w14:textId="77777777" w:rsidR="00001A72" w:rsidRPr="00001A72" w:rsidRDefault="00001A72" w:rsidP="00001A72">
            <w:pPr>
              <w:numPr>
                <w:ilvl w:val="0"/>
                <w:numId w:val="5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Inspect and Measured Wire Rope operational diameter</w:t>
            </w:r>
          </w:p>
        </w:tc>
        <w:tc>
          <w:tcPr>
            <w:tcW w:w="2203" w:type="dxa"/>
          </w:tcPr>
          <w:p w14:paraId="5B392273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39EB8160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1ACF136C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5C352E24" w14:textId="77777777" w:rsidTr="00017797">
        <w:trPr>
          <w:jc w:val="center"/>
        </w:trPr>
        <w:tc>
          <w:tcPr>
            <w:tcW w:w="4158" w:type="dxa"/>
            <w:vAlign w:val="center"/>
          </w:tcPr>
          <w:p w14:paraId="5BDA19BE" w14:textId="77777777" w:rsidR="00001A72" w:rsidRPr="00001A72" w:rsidRDefault="00001A72" w:rsidP="00001A72">
            <w:pPr>
              <w:numPr>
                <w:ilvl w:val="0"/>
                <w:numId w:val="5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Check feedback rotary encoder against unnecessary vibration</w:t>
            </w:r>
          </w:p>
        </w:tc>
        <w:tc>
          <w:tcPr>
            <w:tcW w:w="2203" w:type="dxa"/>
          </w:tcPr>
          <w:p w14:paraId="591A6324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645A431A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75CD3347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25E1D885" w14:textId="77777777" w:rsidTr="00017797">
        <w:trPr>
          <w:jc w:val="center"/>
        </w:trPr>
        <w:tc>
          <w:tcPr>
            <w:tcW w:w="4158" w:type="dxa"/>
            <w:vAlign w:val="center"/>
          </w:tcPr>
          <w:p w14:paraId="7F3804F3" w14:textId="77777777" w:rsidR="00001A72" w:rsidRPr="00001A72" w:rsidRDefault="00001A72" w:rsidP="00001A72">
            <w:pPr>
              <w:numPr>
                <w:ilvl w:val="0"/>
                <w:numId w:val="5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Inspect main drive secondary pulleys, bearings, and oil rings</w:t>
            </w:r>
          </w:p>
        </w:tc>
        <w:tc>
          <w:tcPr>
            <w:tcW w:w="2203" w:type="dxa"/>
          </w:tcPr>
          <w:p w14:paraId="2322D15F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09C6DCFE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2D18A795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08F820E8" w14:textId="77777777" w:rsidTr="00017797">
        <w:trPr>
          <w:jc w:val="center"/>
        </w:trPr>
        <w:tc>
          <w:tcPr>
            <w:tcW w:w="4158" w:type="dxa"/>
            <w:vAlign w:val="center"/>
          </w:tcPr>
          <w:p w14:paraId="643C348A" w14:textId="03362BCE" w:rsidR="00001A72" w:rsidRPr="00001A72" w:rsidRDefault="00001A72" w:rsidP="00001A72">
            <w:pPr>
              <w:numPr>
                <w:ilvl w:val="0"/>
                <w:numId w:val="5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Inspect Braking System (Brake Coil, Pads, &amp; linings)</w:t>
            </w:r>
          </w:p>
        </w:tc>
        <w:tc>
          <w:tcPr>
            <w:tcW w:w="2203" w:type="dxa"/>
          </w:tcPr>
          <w:p w14:paraId="74B8843F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65B6573A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1F3D2D1B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6D6E1AD3" w14:textId="77777777" w:rsidTr="00017797">
        <w:trPr>
          <w:jc w:val="center"/>
        </w:trPr>
        <w:tc>
          <w:tcPr>
            <w:tcW w:w="4158" w:type="dxa"/>
            <w:vAlign w:val="center"/>
          </w:tcPr>
          <w:p w14:paraId="32130B52" w14:textId="77777777" w:rsidR="00001A72" w:rsidRPr="00001A72" w:rsidRDefault="00001A72" w:rsidP="00001A72">
            <w:pPr>
              <w:numPr>
                <w:ilvl w:val="0"/>
                <w:numId w:val="5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Inspect and Test Governor Safety if normally functioning</w:t>
            </w:r>
          </w:p>
        </w:tc>
        <w:tc>
          <w:tcPr>
            <w:tcW w:w="2203" w:type="dxa"/>
          </w:tcPr>
          <w:p w14:paraId="1FA6149E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4171C458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448640BB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3FDB877C" w14:textId="77777777" w:rsidTr="00017797">
        <w:trPr>
          <w:jc w:val="center"/>
        </w:trPr>
        <w:tc>
          <w:tcPr>
            <w:tcW w:w="4158" w:type="dxa"/>
            <w:vAlign w:val="center"/>
          </w:tcPr>
          <w:p w14:paraId="34080923" w14:textId="77777777" w:rsidR="00001A72" w:rsidRPr="00001A72" w:rsidRDefault="00001A72" w:rsidP="00001A72">
            <w:pPr>
              <w:numPr>
                <w:ilvl w:val="0"/>
                <w:numId w:val="5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Check-up Traction Machine’s Oil Gauge (use only Approved oil)</w:t>
            </w:r>
          </w:p>
        </w:tc>
        <w:tc>
          <w:tcPr>
            <w:tcW w:w="2203" w:type="dxa"/>
          </w:tcPr>
          <w:p w14:paraId="3353608D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20ABDD16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7C4D62FD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134A52A5" w14:textId="77777777" w:rsidTr="00017797">
        <w:trPr>
          <w:jc w:val="center"/>
        </w:trPr>
        <w:tc>
          <w:tcPr>
            <w:tcW w:w="4158" w:type="dxa"/>
            <w:vAlign w:val="center"/>
          </w:tcPr>
          <w:p w14:paraId="63E97863" w14:textId="77777777" w:rsidR="00001A72" w:rsidRPr="00001A72" w:rsidRDefault="00001A72" w:rsidP="00001A72">
            <w:pPr>
              <w:numPr>
                <w:ilvl w:val="0"/>
                <w:numId w:val="5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Inspect and Re-tight Machine room bed/ base Bolts and Nuts</w:t>
            </w:r>
          </w:p>
        </w:tc>
        <w:tc>
          <w:tcPr>
            <w:tcW w:w="2203" w:type="dxa"/>
          </w:tcPr>
          <w:p w14:paraId="0EBC4DBA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68FE914A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0918B0FB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7C52A701" w14:textId="77777777" w:rsidTr="00017797">
        <w:trPr>
          <w:jc w:val="center"/>
        </w:trPr>
        <w:tc>
          <w:tcPr>
            <w:tcW w:w="4158" w:type="dxa"/>
            <w:vAlign w:val="center"/>
          </w:tcPr>
          <w:p w14:paraId="25514608" w14:textId="77777777" w:rsidR="00001A72" w:rsidRPr="00001A72" w:rsidRDefault="00001A72" w:rsidP="00001A72">
            <w:pPr>
              <w:numPr>
                <w:ilvl w:val="0"/>
                <w:numId w:val="5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Maintain Cleanliness of Machine Room</w:t>
            </w:r>
          </w:p>
        </w:tc>
        <w:tc>
          <w:tcPr>
            <w:tcW w:w="2203" w:type="dxa"/>
          </w:tcPr>
          <w:p w14:paraId="39F85C53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07FAB792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3861003B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383FFCE8" w14:textId="77777777" w:rsidTr="00017797">
        <w:trPr>
          <w:jc w:val="center"/>
        </w:trPr>
        <w:tc>
          <w:tcPr>
            <w:tcW w:w="4158" w:type="dxa"/>
          </w:tcPr>
          <w:p w14:paraId="09DDCDD3" w14:textId="77777777" w:rsidR="00001A72" w:rsidRPr="00001A72" w:rsidRDefault="00001A72" w:rsidP="00017797">
            <w:pPr>
              <w:jc w:val="both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II.  CONTROL PANEL</w:t>
            </w:r>
          </w:p>
        </w:tc>
        <w:tc>
          <w:tcPr>
            <w:tcW w:w="2203" w:type="dxa"/>
          </w:tcPr>
          <w:p w14:paraId="1D2DBFE4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7F27560E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231D5B30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0AABF97D" w14:textId="77777777" w:rsidTr="00017797">
        <w:trPr>
          <w:jc w:val="center"/>
        </w:trPr>
        <w:tc>
          <w:tcPr>
            <w:tcW w:w="4158" w:type="dxa"/>
          </w:tcPr>
          <w:p w14:paraId="09D61A2A" w14:textId="77777777" w:rsidR="00001A72" w:rsidRPr="00001A72" w:rsidRDefault="00001A72" w:rsidP="00001A72">
            <w:pPr>
              <w:numPr>
                <w:ilvl w:val="0"/>
                <w:numId w:val="6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 xml:space="preserve">Inspect Electrical &amp; Electronic Components (transformer, magnetic contactor, breakers, main board, inverter, </w:t>
            </w:r>
            <w:proofErr w:type="spellStart"/>
            <w:r w:rsidRPr="00001A72">
              <w:rPr>
                <w:rFonts w:ascii="Century Gothic" w:eastAsia="Calibri" w:hAnsi="Century Gothic"/>
                <w:sz w:val="16"/>
                <w:szCs w:val="18"/>
              </w:rPr>
              <w:t>etc</w:t>
            </w:r>
            <w:proofErr w:type="spellEnd"/>
            <w:r w:rsidRPr="00001A72">
              <w:rPr>
                <w:rFonts w:ascii="Century Gothic" w:eastAsia="Calibri" w:hAnsi="Century Gothic"/>
                <w:sz w:val="16"/>
                <w:szCs w:val="18"/>
              </w:rPr>
              <w:t>)</w:t>
            </w:r>
          </w:p>
        </w:tc>
        <w:tc>
          <w:tcPr>
            <w:tcW w:w="2203" w:type="dxa"/>
          </w:tcPr>
          <w:p w14:paraId="75B6747A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739F6780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45528B04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683FE7C0" w14:textId="77777777" w:rsidTr="00017797">
        <w:trPr>
          <w:jc w:val="center"/>
        </w:trPr>
        <w:tc>
          <w:tcPr>
            <w:tcW w:w="4158" w:type="dxa"/>
          </w:tcPr>
          <w:p w14:paraId="028EEC82" w14:textId="77777777" w:rsidR="00001A72" w:rsidRPr="00001A72" w:rsidRDefault="00001A72" w:rsidP="00001A72">
            <w:pPr>
              <w:numPr>
                <w:ilvl w:val="0"/>
                <w:numId w:val="6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Check Ventilation fan if functional (temp. must be less than 45degree)</w:t>
            </w:r>
          </w:p>
        </w:tc>
        <w:tc>
          <w:tcPr>
            <w:tcW w:w="2203" w:type="dxa"/>
          </w:tcPr>
          <w:p w14:paraId="4013DE44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5542A288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7862255A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417383FA" w14:textId="77777777" w:rsidTr="00017797">
        <w:trPr>
          <w:jc w:val="center"/>
        </w:trPr>
        <w:tc>
          <w:tcPr>
            <w:tcW w:w="4158" w:type="dxa"/>
          </w:tcPr>
          <w:p w14:paraId="76AAACE7" w14:textId="77777777" w:rsidR="00001A72" w:rsidRPr="00001A72" w:rsidRDefault="00001A72" w:rsidP="00001A72">
            <w:pPr>
              <w:numPr>
                <w:ilvl w:val="0"/>
                <w:numId w:val="6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 xml:space="preserve">Inspect for loose wires, bolts, nuts, terminals fittings </w:t>
            </w:r>
          </w:p>
        </w:tc>
        <w:tc>
          <w:tcPr>
            <w:tcW w:w="2203" w:type="dxa"/>
          </w:tcPr>
          <w:p w14:paraId="0CB8194D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0DAF4A5C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18C4656B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0DA67A39" w14:textId="77777777" w:rsidTr="00017797">
        <w:trPr>
          <w:jc w:val="center"/>
        </w:trPr>
        <w:tc>
          <w:tcPr>
            <w:tcW w:w="4158" w:type="dxa"/>
          </w:tcPr>
          <w:p w14:paraId="079AD9F4" w14:textId="554D0778" w:rsidR="00001A72" w:rsidRPr="00001A72" w:rsidRDefault="00001A72" w:rsidP="00001A72">
            <w:pPr>
              <w:numPr>
                <w:ilvl w:val="0"/>
                <w:numId w:val="6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Check and Test Emergency communication system (</w:t>
            </w:r>
            <w:r w:rsidRPr="00001A72">
              <w:rPr>
                <w:rFonts w:ascii="Century Gothic" w:eastAsia="Calibri" w:hAnsi="Century Gothic"/>
                <w:sz w:val="16"/>
                <w:szCs w:val="18"/>
              </w:rPr>
              <w:t>i</w:t>
            </w:r>
            <w:r w:rsidRPr="00001A72">
              <w:rPr>
                <w:rFonts w:ascii="Century Gothic" w:eastAsia="Calibri" w:hAnsi="Century Gothic"/>
                <w:sz w:val="16"/>
                <w:szCs w:val="18"/>
              </w:rPr>
              <w:t xml:space="preserve">ntercom, alarm indicator, AVR, ELD, </w:t>
            </w:r>
            <w:proofErr w:type="spellStart"/>
            <w:r w:rsidRPr="00001A72">
              <w:rPr>
                <w:rFonts w:ascii="Century Gothic" w:eastAsia="Calibri" w:hAnsi="Century Gothic"/>
                <w:sz w:val="16"/>
                <w:szCs w:val="18"/>
              </w:rPr>
              <w:t>etc</w:t>
            </w:r>
            <w:proofErr w:type="spellEnd"/>
            <w:r w:rsidRPr="00001A72">
              <w:rPr>
                <w:rFonts w:ascii="Century Gothic" w:eastAsia="Calibri" w:hAnsi="Century Gothic"/>
                <w:sz w:val="16"/>
                <w:szCs w:val="18"/>
              </w:rPr>
              <w:t>)</w:t>
            </w:r>
          </w:p>
        </w:tc>
        <w:tc>
          <w:tcPr>
            <w:tcW w:w="2203" w:type="dxa"/>
          </w:tcPr>
          <w:p w14:paraId="5AA807BB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7B3D8392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01ED74CC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4D1C105A" w14:textId="77777777" w:rsidTr="00017797">
        <w:trPr>
          <w:jc w:val="center"/>
        </w:trPr>
        <w:tc>
          <w:tcPr>
            <w:tcW w:w="4158" w:type="dxa"/>
          </w:tcPr>
          <w:p w14:paraId="46AB9475" w14:textId="77777777" w:rsidR="00001A72" w:rsidRPr="00001A72" w:rsidRDefault="00001A72" w:rsidP="00001A72">
            <w:pPr>
              <w:numPr>
                <w:ilvl w:val="0"/>
                <w:numId w:val="6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 xml:space="preserve">Check if functional additional features such as: Remote Monitoring Device (Computer), CCTV system, Recessed LED Screen, Elevator voice announcer, </w:t>
            </w:r>
            <w:proofErr w:type="spellStart"/>
            <w:r w:rsidRPr="00001A72">
              <w:rPr>
                <w:rFonts w:ascii="Century Gothic" w:eastAsia="Calibri" w:hAnsi="Century Gothic"/>
                <w:sz w:val="16"/>
                <w:szCs w:val="18"/>
              </w:rPr>
              <w:t>etc</w:t>
            </w:r>
            <w:proofErr w:type="spellEnd"/>
            <w:r w:rsidRPr="00001A72">
              <w:rPr>
                <w:rFonts w:ascii="Century Gothic" w:eastAsia="Calibri" w:hAnsi="Century Gothic"/>
                <w:sz w:val="16"/>
                <w:szCs w:val="18"/>
              </w:rPr>
              <w:t>) IF AVAILABLE</w:t>
            </w:r>
          </w:p>
        </w:tc>
        <w:tc>
          <w:tcPr>
            <w:tcW w:w="2203" w:type="dxa"/>
          </w:tcPr>
          <w:p w14:paraId="3F6B1C61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0B2C80D8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45579C82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0D1CBEA9" w14:textId="77777777" w:rsidTr="00017797">
        <w:trPr>
          <w:jc w:val="center"/>
        </w:trPr>
        <w:tc>
          <w:tcPr>
            <w:tcW w:w="4158" w:type="dxa"/>
          </w:tcPr>
          <w:p w14:paraId="48AC2077" w14:textId="77777777" w:rsidR="00001A72" w:rsidRPr="00001A72" w:rsidRDefault="00001A72" w:rsidP="00017797">
            <w:pPr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III. HOISTWAY SHAFT COMPONENTS</w:t>
            </w:r>
          </w:p>
        </w:tc>
        <w:tc>
          <w:tcPr>
            <w:tcW w:w="2203" w:type="dxa"/>
          </w:tcPr>
          <w:p w14:paraId="0E6651EC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0661724D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636AA3DA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1825CB11" w14:textId="77777777" w:rsidTr="00017797">
        <w:trPr>
          <w:jc w:val="center"/>
        </w:trPr>
        <w:tc>
          <w:tcPr>
            <w:tcW w:w="4158" w:type="dxa"/>
          </w:tcPr>
          <w:p w14:paraId="22CB126B" w14:textId="77777777" w:rsidR="00001A72" w:rsidRPr="00001A72" w:rsidRDefault="00001A72" w:rsidP="00001A72">
            <w:pPr>
              <w:numPr>
                <w:ilvl w:val="0"/>
                <w:numId w:val="7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Ensure alignment, lubricate, and calibrate Door mechanisms, rollers, guide shoes, counterweights, interlocks, cables, safety switches, and related components</w:t>
            </w:r>
          </w:p>
        </w:tc>
        <w:tc>
          <w:tcPr>
            <w:tcW w:w="2203" w:type="dxa"/>
          </w:tcPr>
          <w:p w14:paraId="638E4F1D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657DE6DF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2A0EE2F6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628C8AA2" w14:textId="77777777" w:rsidTr="00017797">
        <w:trPr>
          <w:jc w:val="center"/>
        </w:trPr>
        <w:tc>
          <w:tcPr>
            <w:tcW w:w="4158" w:type="dxa"/>
          </w:tcPr>
          <w:p w14:paraId="7CEBFA87" w14:textId="77777777" w:rsidR="00001A72" w:rsidRPr="00001A72" w:rsidRDefault="00001A72" w:rsidP="00001A72">
            <w:pPr>
              <w:numPr>
                <w:ilvl w:val="0"/>
                <w:numId w:val="7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Run and Test adjustments of leveling in all Landing Floors (leveling error must not exceed 5mm)</w:t>
            </w:r>
          </w:p>
        </w:tc>
        <w:tc>
          <w:tcPr>
            <w:tcW w:w="2203" w:type="dxa"/>
          </w:tcPr>
          <w:p w14:paraId="03F70575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36990916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27FE5195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00D09300" w14:textId="77777777" w:rsidTr="00017797">
        <w:trPr>
          <w:jc w:val="center"/>
        </w:trPr>
        <w:tc>
          <w:tcPr>
            <w:tcW w:w="4158" w:type="dxa"/>
          </w:tcPr>
          <w:p w14:paraId="44AF49F5" w14:textId="07245858" w:rsidR="00001A72" w:rsidRPr="00001A72" w:rsidRDefault="00001A72" w:rsidP="00001A72">
            <w:pPr>
              <w:numPr>
                <w:ilvl w:val="0"/>
                <w:numId w:val="7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Ensure Entrance sill to its allowable clearances</w:t>
            </w:r>
          </w:p>
        </w:tc>
        <w:tc>
          <w:tcPr>
            <w:tcW w:w="2203" w:type="dxa"/>
          </w:tcPr>
          <w:p w14:paraId="13B5256E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2769B63E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1D8134BA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1103C07E" w14:textId="77777777" w:rsidTr="00017797">
        <w:trPr>
          <w:jc w:val="center"/>
        </w:trPr>
        <w:tc>
          <w:tcPr>
            <w:tcW w:w="4158" w:type="dxa"/>
          </w:tcPr>
          <w:p w14:paraId="5CA408CB" w14:textId="77777777" w:rsidR="00001A72" w:rsidRPr="00001A72" w:rsidRDefault="00001A72" w:rsidP="00001A72">
            <w:pPr>
              <w:numPr>
                <w:ilvl w:val="0"/>
                <w:numId w:val="7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Inspect and ensure Wire rope degree of tightness and tensions</w:t>
            </w:r>
          </w:p>
        </w:tc>
        <w:tc>
          <w:tcPr>
            <w:tcW w:w="2203" w:type="dxa"/>
          </w:tcPr>
          <w:p w14:paraId="1BF22A84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3455D5EE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5BFCEC58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50738B49" w14:textId="77777777" w:rsidTr="00017797">
        <w:trPr>
          <w:jc w:val="center"/>
        </w:trPr>
        <w:tc>
          <w:tcPr>
            <w:tcW w:w="4158" w:type="dxa"/>
          </w:tcPr>
          <w:p w14:paraId="57FC510D" w14:textId="77777777" w:rsidR="00001A72" w:rsidRPr="00001A72" w:rsidRDefault="00001A72" w:rsidP="00001A72">
            <w:pPr>
              <w:numPr>
                <w:ilvl w:val="0"/>
                <w:numId w:val="7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lastRenderedPageBreak/>
              <w:t>Check and test compensating chain against vibration while the Elevator Unit is in motion</w:t>
            </w:r>
          </w:p>
        </w:tc>
        <w:tc>
          <w:tcPr>
            <w:tcW w:w="2203" w:type="dxa"/>
          </w:tcPr>
          <w:p w14:paraId="05BE512B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713C923E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3BC35A7F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66E3A431" w14:textId="77777777" w:rsidTr="00017797">
        <w:trPr>
          <w:jc w:val="center"/>
        </w:trPr>
        <w:tc>
          <w:tcPr>
            <w:tcW w:w="4158" w:type="dxa"/>
          </w:tcPr>
          <w:p w14:paraId="7BB33E7E" w14:textId="77777777" w:rsidR="00001A72" w:rsidRPr="00001A72" w:rsidRDefault="00001A72" w:rsidP="00001A72">
            <w:pPr>
              <w:numPr>
                <w:ilvl w:val="0"/>
                <w:numId w:val="7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Check and test; Top &amp; Bottom limit and Terminal switches if functional</w:t>
            </w:r>
          </w:p>
        </w:tc>
        <w:tc>
          <w:tcPr>
            <w:tcW w:w="2203" w:type="dxa"/>
          </w:tcPr>
          <w:p w14:paraId="267152D9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64841809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3A9AFCDE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7EB6487A" w14:textId="77777777" w:rsidTr="00017797">
        <w:trPr>
          <w:jc w:val="center"/>
        </w:trPr>
        <w:tc>
          <w:tcPr>
            <w:tcW w:w="4158" w:type="dxa"/>
          </w:tcPr>
          <w:p w14:paraId="461ED9F2" w14:textId="77777777" w:rsidR="00001A72" w:rsidRPr="00001A72" w:rsidRDefault="00001A72" w:rsidP="00001A72">
            <w:pPr>
              <w:numPr>
                <w:ilvl w:val="0"/>
                <w:numId w:val="7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Inspect Hoist way wiring cable tray/raceway holders and fixtures</w:t>
            </w:r>
          </w:p>
          <w:p w14:paraId="289BF334" w14:textId="77777777" w:rsidR="00001A72" w:rsidRPr="00001A72" w:rsidRDefault="00001A72" w:rsidP="00017797">
            <w:pPr>
              <w:ind w:left="720"/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3" w:type="dxa"/>
          </w:tcPr>
          <w:p w14:paraId="01CDE703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53241EC1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2BBCA297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3F86CC3F" w14:textId="77777777" w:rsidTr="00017797">
        <w:trPr>
          <w:jc w:val="center"/>
        </w:trPr>
        <w:tc>
          <w:tcPr>
            <w:tcW w:w="4158" w:type="dxa"/>
          </w:tcPr>
          <w:p w14:paraId="3207776B" w14:textId="185DE1F7" w:rsidR="00001A72" w:rsidRPr="00001A72" w:rsidRDefault="00001A72" w:rsidP="00017797">
            <w:pPr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IV. ELEVATOR CAR (TOP &amp; INSIDE)</w:t>
            </w:r>
          </w:p>
        </w:tc>
        <w:tc>
          <w:tcPr>
            <w:tcW w:w="2203" w:type="dxa"/>
          </w:tcPr>
          <w:p w14:paraId="637D0A87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GOOD CONDITION</w:t>
            </w:r>
          </w:p>
        </w:tc>
        <w:tc>
          <w:tcPr>
            <w:tcW w:w="2203" w:type="dxa"/>
          </w:tcPr>
          <w:p w14:paraId="4F09C1E5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REPAIRED</w:t>
            </w:r>
          </w:p>
        </w:tc>
        <w:tc>
          <w:tcPr>
            <w:tcW w:w="2204" w:type="dxa"/>
          </w:tcPr>
          <w:p w14:paraId="44605AC3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REPLACED</w:t>
            </w:r>
          </w:p>
        </w:tc>
      </w:tr>
      <w:tr w:rsidR="00001A72" w:rsidRPr="00001A72" w14:paraId="122C37A5" w14:textId="77777777" w:rsidTr="00017797">
        <w:trPr>
          <w:jc w:val="center"/>
        </w:trPr>
        <w:tc>
          <w:tcPr>
            <w:tcW w:w="4158" w:type="dxa"/>
          </w:tcPr>
          <w:p w14:paraId="31566BD2" w14:textId="77777777" w:rsidR="00001A72" w:rsidRPr="00001A72" w:rsidRDefault="00001A72" w:rsidP="00001A72">
            <w:pPr>
              <w:numPr>
                <w:ilvl w:val="0"/>
                <w:numId w:val="8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Check and monitor leveling sensors response if acceptable</w:t>
            </w:r>
          </w:p>
        </w:tc>
        <w:tc>
          <w:tcPr>
            <w:tcW w:w="2203" w:type="dxa"/>
          </w:tcPr>
          <w:p w14:paraId="5B733672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6DFCA77A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10B1DB06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782D3DD2" w14:textId="77777777" w:rsidTr="00017797">
        <w:trPr>
          <w:jc w:val="center"/>
        </w:trPr>
        <w:tc>
          <w:tcPr>
            <w:tcW w:w="4158" w:type="dxa"/>
          </w:tcPr>
          <w:p w14:paraId="455F6CD7" w14:textId="77777777" w:rsidR="00001A72" w:rsidRPr="00001A72" w:rsidRDefault="00001A72" w:rsidP="00001A72">
            <w:pPr>
              <w:numPr>
                <w:ilvl w:val="0"/>
                <w:numId w:val="8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Inspect and test monitor car door system, door motor, drives and other connected parameters</w:t>
            </w:r>
          </w:p>
        </w:tc>
        <w:tc>
          <w:tcPr>
            <w:tcW w:w="2203" w:type="dxa"/>
          </w:tcPr>
          <w:p w14:paraId="78DF3AE9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26E3EF70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116559A8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08C7B311" w14:textId="77777777" w:rsidTr="00017797">
        <w:trPr>
          <w:jc w:val="center"/>
        </w:trPr>
        <w:tc>
          <w:tcPr>
            <w:tcW w:w="4158" w:type="dxa"/>
          </w:tcPr>
          <w:p w14:paraId="7AA99F8A" w14:textId="77777777" w:rsidR="00001A72" w:rsidRPr="00001A72" w:rsidRDefault="00001A72" w:rsidP="00001A72">
            <w:pPr>
              <w:numPr>
                <w:ilvl w:val="0"/>
                <w:numId w:val="8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Check and test landing Gong, overload alarms, and emergency stop button if all functional</w:t>
            </w:r>
          </w:p>
        </w:tc>
        <w:tc>
          <w:tcPr>
            <w:tcW w:w="2203" w:type="dxa"/>
          </w:tcPr>
          <w:p w14:paraId="585A73E2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211C7D98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5D0AF78D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151F3774" w14:textId="77777777" w:rsidTr="00017797">
        <w:trPr>
          <w:jc w:val="center"/>
        </w:trPr>
        <w:tc>
          <w:tcPr>
            <w:tcW w:w="4158" w:type="dxa"/>
          </w:tcPr>
          <w:p w14:paraId="702D5AA8" w14:textId="77777777" w:rsidR="00001A72" w:rsidRPr="00001A72" w:rsidRDefault="00001A72" w:rsidP="00001A72">
            <w:pPr>
              <w:numPr>
                <w:ilvl w:val="0"/>
                <w:numId w:val="8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Check and test curtain sensors if acceptable on-time</w:t>
            </w:r>
          </w:p>
        </w:tc>
        <w:tc>
          <w:tcPr>
            <w:tcW w:w="2203" w:type="dxa"/>
          </w:tcPr>
          <w:p w14:paraId="16FBC3D0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5393C1E0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66819ADE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3CE7EC14" w14:textId="77777777" w:rsidTr="00017797">
        <w:trPr>
          <w:jc w:val="center"/>
        </w:trPr>
        <w:tc>
          <w:tcPr>
            <w:tcW w:w="4158" w:type="dxa"/>
          </w:tcPr>
          <w:p w14:paraId="699F19D5" w14:textId="77777777" w:rsidR="00001A72" w:rsidRPr="00001A72" w:rsidRDefault="00001A72" w:rsidP="00001A72">
            <w:pPr>
              <w:numPr>
                <w:ilvl w:val="0"/>
                <w:numId w:val="8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Cleanliness of Car Top</w:t>
            </w:r>
          </w:p>
        </w:tc>
        <w:tc>
          <w:tcPr>
            <w:tcW w:w="2203" w:type="dxa"/>
          </w:tcPr>
          <w:p w14:paraId="17AEDF2A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2AB41F7B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5B2887A0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488C804D" w14:textId="77777777" w:rsidTr="00017797">
        <w:trPr>
          <w:jc w:val="center"/>
        </w:trPr>
        <w:tc>
          <w:tcPr>
            <w:tcW w:w="4158" w:type="dxa"/>
          </w:tcPr>
          <w:p w14:paraId="285884C6" w14:textId="77777777" w:rsidR="00001A72" w:rsidRPr="00001A72" w:rsidRDefault="00001A72" w:rsidP="00017797">
            <w:pPr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3" w:type="dxa"/>
          </w:tcPr>
          <w:p w14:paraId="66EA5AAC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47A561E9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2EA9F0ED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30240B4C" w14:textId="77777777" w:rsidTr="00017797">
        <w:trPr>
          <w:jc w:val="center"/>
        </w:trPr>
        <w:tc>
          <w:tcPr>
            <w:tcW w:w="4158" w:type="dxa"/>
          </w:tcPr>
          <w:p w14:paraId="5122D965" w14:textId="77777777" w:rsidR="00001A72" w:rsidRPr="00001A72" w:rsidRDefault="00001A72" w:rsidP="00017797">
            <w:pPr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V. ELEVATOR PIT</w:t>
            </w:r>
          </w:p>
        </w:tc>
        <w:tc>
          <w:tcPr>
            <w:tcW w:w="2203" w:type="dxa"/>
          </w:tcPr>
          <w:p w14:paraId="40FAE636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745E7C62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67D6A27A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37AFB7F4" w14:textId="77777777" w:rsidTr="00017797">
        <w:trPr>
          <w:jc w:val="center"/>
        </w:trPr>
        <w:tc>
          <w:tcPr>
            <w:tcW w:w="4158" w:type="dxa"/>
          </w:tcPr>
          <w:p w14:paraId="71D22871" w14:textId="77777777" w:rsidR="00001A72" w:rsidRPr="00001A72" w:rsidRDefault="00001A72" w:rsidP="00001A72">
            <w:pPr>
              <w:numPr>
                <w:ilvl w:val="0"/>
                <w:numId w:val="9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Check and monitor spring buffer switch emergency stop switch, and governor switch if all activated</w:t>
            </w:r>
          </w:p>
        </w:tc>
        <w:tc>
          <w:tcPr>
            <w:tcW w:w="2203" w:type="dxa"/>
          </w:tcPr>
          <w:p w14:paraId="26665BFB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3" w:type="dxa"/>
          </w:tcPr>
          <w:p w14:paraId="3FE3796F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4" w:type="dxa"/>
          </w:tcPr>
          <w:p w14:paraId="14B67B95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</w:tr>
      <w:tr w:rsidR="00001A72" w:rsidRPr="00001A72" w14:paraId="72F2F4B4" w14:textId="77777777" w:rsidTr="00017797">
        <w:trPr>
          <w:jc w:val="center"/>
        </w:trPr>
        <w:tc>
          <w:tcPr>
            <w:tcW w:w="4158" w:type="dxa"/>
          </w:tcPr>
          <w:p w14:paraId="6B30E7A6" w14:textId="77777777" w:rsidR="00001A72" w:rsidRPr="00001A72" w:rsidRDefault="00001A72" w:rsidP="00001A72">
            <w:pPr>
              <w:numPr>
                <w:ilvl w:val="0"/>
                <w:numId w:val="9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Cleaning of Pit</w:t>
            </w:r>
          </w:p>
        </w:tc>
        <w:tc>
          <w:tcPr>
            <w:tcW w:w="2203" w:type="dxa"/>
          </w:tcPr>
          <w:p w14:paraId="4E33CD9B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3" w:type="dxa"/>
          </w:tcPr>
          <w:p w14:paraId="3463885A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4" w:type="dxa"/>
          </w:tcPr>
          <w:p w14:paraId="6972C4C0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</w:tr>
      <w:tr w:rsidR="00001A72" w:rsidRPr="00001A72" w14:paraId="3204AA7C" w14:textId="77777777" w:rsidTr="00017797">
        <w:trPr>
          <w:jc w:val="center"/>
        </w:trPr>
        <w:tc>
          <w:tcPr>
            <w:tcW w:w="4158" w:type="dxa"/>
          </w:tcPr>
          <w:p w14:paraId="6DA2A05D" w14:textId="77777777" w:rsidR="00001A72" w:rsidRPr="00001A72" w:rsidRDefault="00001A72" w:rsidP="00017797">
            <w:pPr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VI. OTHERS</w:t>
            </w:r>
          </w:p>
        </w:tc>
        <w:tc>
          <w:tcPr>
            <w:tcW w:w="2203" w:type="dxa"/>
          </w:tcPr>
          <w:p w14:paraId="12EEFD1C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3" w:type="dxa"/>
          </w:tcPr>
          <w:p w14:paraId="7570CF3E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4" w:type="dxa"/>
          </w:tcPr>
          <w:p w14:paraId="03CB86F2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</w:tr>
      <w:tr w:rsidR="00001A72" w:rsidRPr="00001A72" w14:paraId="0C86B21D" w14:textId="77777777" w:rsidTr="00017797">
        <w:trPr>
          <w:jc w:val="center"/>
        </w:trPr>
        <w:tc>
          <w:tcPr>
            <w:tcW w:w="4158" w:type="dxa"/>
          </w:tcPr>
          <w:p w14:paraId="780D3634" w14:textId="77777777" w:rsidR="00001A72" w:rsidRPr="00001A72" w:rsidRDefault="00001A72" w:rsidP="00001A72">
            <w:pPr>
              <w:numPr>
                <w:ilvl w:val="0"/>
                <w:numId w:val="10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Observe Elevator running parameters, acceleration, deceleration, and high-speed running condition if normally functioning</w:t>
            </w:r>
          </w:p>
        </w:tc>
        <w:tc>
          <w:tcPr>
            <w:tcW w:w="2203" w:type="dxa"/>
          </w:tcPr>
          <w:p w14:paraId="2DE55CF5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3" w:type="dxa"/>
          </w:tcPr>
          <w:p w14:paraId="532BE46A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4" w:type="dxa"/>
          </w:tcPr>
          <w:p w14:paraId="55E6A64D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</w:tr>
      <w:tr w:rsidR="00001A72" w:rsidRPr="00001A72" w14:paraId="2D9C5E32" w14:textId="77777777" w:rsidTr="00017797">
        <w:trPr>
          <w:jc w:val="center"/>
        </w:trPr>
        <w:tc>
          <w:tcPr>
            <w:tcW w:w="4158" w:type="dxa"/>
          </w:tcPr>
          <w:p w14:paraId="266BC9B8" w14:textId="77777777" w:rsidR="00001A72" w:rsidRPr="00001A72" w:rsidRDefault="00001A72" w:rsidP="00001A72">
            <w:pPr>
              <w:numPr>
                <w:ilvl w:val="0"/>
                <w:numId w:val="10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Observe Elevator Door opening, and closing delay if acceptable</w:t>
            </w:r>
          </w:p>
        </w:tc>
        <w:tc>
          <w:tcPr>
            <w:tcW w:w="2203" w:type="dxa"/>
          </w:tcPr>
          <w:p w14:paraId="102660C1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3" w:type="dxa"/>
          </w:tcPr>
          <w:p w14:paraId="2B5A757A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4" w:type="dxa"/>
          </w:tcPr>
          <w:p w14:paraId="485986FC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</w:tr>
      <w:tr w:rsidR="00001A72" w:rsidRPr="00001A72" w14:paraId="3AF80D2D" w14:textId="77777777" w:rsidTr="00017797">
        <w:trPr>
          <w:jc w:val="center"/>
        </w:trPr>
        <w:tc>
          <w:tcPr>
            <w:tcW w:w="4158" w:type="dxa"/>
          </w:tcPr>
          <w:p w14:paraId="62D6662D" w14:textId="77777777" w:rsidR="00001A72" w:rsidRPr="00001A72" w:rsidRDefault="00001A72" w:rsidP="00001A72">
            <w:pPr>
              <w:numPr>
                <w:ilvl w:val="0"/>
                <w:numId w:val="10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Observe Hall, Car button, and Digital indicators if all functional</w:t>
            </w:r>
          </w:p>
        </w:tc>
        <w:tc>
          <w:tcPr>
            <w:tcW w:w="2203" w:type="dxa"/>
          </w:tcPr>
          <w:p w14:paraId="561AA729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3" w:type="dxa"/>
          </w:tcPr>
          <w:p w14:paraId="578BAF6D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4" w:type="dxa"/>
          </w:tcPr>
          <w:p w14:paraId="24D5D924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</w:tr>
      <w:tr w:rsidR="00001A72" w:rsidRPr="00001A72" w14:paraId="647333B9" w14:textId="77777777" w:rsidTr="00017797">
        <w:trPr>
          <w:jc w:val="center"/>
        </w:trPr>
        <w:tc>
          <w:tcPr>
            <w:tcW w:w="4158" w:type="dxa"/>
          </w:tcPr>
          <w:p w14:paraId="591E3BAE" w14:textId="41590ADF" w:rsidR="00001A72" w:rsidRPr="00001A72" w:rsidRDefault="00001A72" w:rsidP="00001A72">
            <w:pPr>
              <w:numPr>
                <w:ilvl w:val="0"/>
                <w:numId w:val="10"/>
              </w:numPr>
              <w:contextualSpacing/>
              <w:rPr>
                <w:rFonts w:ascii="Century Gothic" w:eastAsia="Calibri" w:hAnsi="Century Gothic"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sz w:val="16"/>
                <w:szCs w:val="18"/>
              </w:rPr>
              <w:t>Check and Test Safety &amp; Emergency Switch if activated (By-pass is not allowed)</w:t>
            </w:r>
          </w:p>
        </w:tc>
        <w:tc>
          <w:tcPr>
            <w:tcW w:w="2203" w:type="dxa"/>
          </w:tcPr>
          <w:p w14:paraId="77E47539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3" w:type="dxa"/>
          </w:tcPr>
          <w:p w14:paraId="127204F2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  <w:tc>
          <w:tcPr>
            <w:tcW w:w="2204" w:type="dxa"/>
          </w:tcPr>
          <w:p w14:paraId="3B34677F" w14:textId="77777777" w:rsidR="00001A72" w:rsidRPr="00001A72" w:rsidRDefault="00001A72" w:rsidP="00017797">
            <w:pPr>
              <w:jc w:val="center"/>
              <w:rPr>
                <w:rFonts w:ascii="Century Gothic" w:eastAsia="Calibri" w:hAnsi="Century Gothic"/>
                <w:sz w:val="16"/>
                <w:szCs w:val="18"/>
              </w:rPr>
            </w:pPr>
          </w:p>
        </w:tc>
      </w:tr>
    </w:tbl>
    <w:p w14:paraId="33297827" w14:textId="77777777" w:rsidR="00001A72" w:rsidRPr="00001A72" w:rsidRDefault="00001A72" w:rsidP="00001A72">
      <w:pPr>
        <w:spacing w:after="200"/>
        <w:rPr>
          <w:rFonts w:ascii="Century Gothic" w:eastAsia="Calibri" w:hAnsi="Century Gothic"/>
          <w:b/>
          <w:sz w:val="16"/>
          <w:szCs w:val="18"/>
        </w:rPr>
      </w:pPr>
    </w:p>
    <w:p w14:paraId="58F33986" w14:textId="77777777" w:rsidR="00001A72" w:rsidRPr="00001A72" w:rsidRDefault="00001A72" w:rsidP="00001A72">
      <w:pPr>
        <w:spacing w:after="200"/>
        <w:rPr>
          <w:rFonts w:ascii="Century Gothic" w:eastAsia="Calibri" w:hAnsi="Century Gothic"/>
          <w:b/>
          <w:sz w:val="16"/>
          <w:szCs w:val="18"/>
        </w:rPr>
      </w:pPr>
      <w:r w:rsidRPr="00001A72">
        <w:rPr>
          <w:rFonts w:ascii="Century Gothic" w:eastAsia="Calibri" w:hAnsi="Century Gothic"/>
          <w:b/>
          <w:sz w:val="16"/>
          <w:szCs w:val="18"/>
        </w:rPr>
        <w:t>MOTOR PARAMETERS READING</w:t>
      </w:r>
    </w:p>
    <w:tbl>
      <w:tblPr>
        <w:tblStyle w:val="TableGrid1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2199"/>
        <w:gridCol w:w="2200"/>
        <w:gridCol w:w="2200"/>
        <w:gridCol w:w="2201"/>
      </w:tblGrid>
      <w:tr w:rsidR="00001A72" w:rsidRPr="00001A72" w14:paraId="4CEBC076" w14:textId="77777777" w:rsidTr="00017797">
        <w:trPr>
          <w:jc w:val="center"/>
        </w:trPr>
        <w:tc>
          <w:tcPr>
            <w:tcW w:w="2203" w:type="dxa"/>
          </w:tcPr>
          <w:p w14:paraId="05F29CDB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  <w:r w:rsidRPr="00001A72">
              <w:rPr>
                <w:rFonts w:ascii="Century Gothic" w:eastAsia="Calibri" w:hAnsi="Century Gothic"/>
                <w:b/>
                <w:sz w:val="16"/>
                <w:szCs w:val="18"/>
              </w:rPr>
              <w:t>VOLTAGE READING</w:t>
            </w:r>
          </w:p>
        </w:tc>
        <w:tc>
          <w:tcPr>
            <w:tcW w:w="2203" w:type="dxa"/>
          </w:tcPr>
          <w:p w14:paraId="47782280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66D05107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60C17326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786B7170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634FC251" w14:textId="77777777" w:rsidTr="00017797">
        <w:trPr>
          <w:jc w:val="center"/>
        </w:trPr>
        <w:tc>
          <w:tcPr>
            <w:tcW w:w="2203" w:type="dxa"/>
          </w:tcPr>
          <w:p w14:paraId="0B434291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2E5D6408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4FD358F4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7A085E81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2E1E8136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5204A8A6" w14:textId="77777777" w:rsidTr="00017797">
        <w:trPr>
          <w:jc w:val="center"/>
        </w:trPr>
        <w:tc>
          <w:tcPr>
            <w:tcW w:w="2203" w:type="dxa"/>
          </w:tcPr>
          <w:p w14:paraId="05DE8521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44A60573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302BEB0A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1FE4A571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21ABAC7B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156DDFE0" w14:textId="77777777" w:rsidTr="00017797">
        <w:trPr>
          <w:jc w:val="center"/>
        </w:trPr>
        <w:tc>
          <w:tcPr>
            <w:tcW w:w="2203" w:type="dxa"/>
          </w:tcPr>
          <w:p w14:paraId="17C6CA77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4051E8C2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215B36CA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4351B4D4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309313DD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434753EA" w14:textId="77777777" w:rsidTr="00017797">
        <w:trPr>
          <w:jc w:val="center"/>
        </w:trPr>
        <w:tc>
          <w:tcPr>
            <w:tcW w:w="2203" w:type="dxa"/>
          </w:tcPr>
          <w:p w14:paraId="33325F01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2E737FE8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1FFEB941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0A15C184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7FADA2B1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3173E619" w14:textId="77777777" w:rsidTr="00017797">
        <w:trPr>
          <w:jc w:val="center"/>
        </w:trPr>
        <w:tc>
          <w:tcPr>
            <w:tcW w:w="2203" w:type="dxa"/>
          </w:tcPr>
          <w:p w14:paraId="226B1C57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022AF167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447BADF2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57CCF93A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6D820E85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2E6A0D82" w14:textId="77777777" w:rsidTr="00017797">
        <w:trPr>
          <w:jc w:val="center"/>
        </w:trPr>
        <w:tc>
          <w:tcPr>
            <w:tcW w:w="2203" w:type="dxa"/>
          </w:tcPr>
          <w:p w14:paraId="464F2892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65D43A8F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19D771C5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793442AB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64EE8B7C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24977499" w14:textId="77777777" w:rsidTr="00017797">
        <w:trPr>
          <w:jc w:val="center"/>
        </w:trPr>
        <w:tc>
          <w:tcPr>
            <w:tcW w:w="2203" w:type="dxa"/>
          </w:tcPr>
          <w:p w14:paraId="3594F890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2F1078F7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25FD6E9A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0688DFBE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4BFC2EAD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  <w:tr w:rsidR="00001A72" w:rsidRPr="00001A72" w14:paraId="6E9C24C0" w14:textId="77777777" w:rsidTr="00017797">
        <w:trPr>
          <w:jc w:val="center"/>
        </w:trPr>
        <w:tc>
          <w:tcPr>
            <w:tcW w:w="2203" w:type="dxa"/>
          </w:tcPr>
          <w:p w14:paraId="6160CB93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596EB6DE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076A5525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3" w:type="dxa"/>
          </w:tcPr>
          <w:p w14:paraId="15510E89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  <w:tc>
          <w:tcPr>
            <w:tcW w:w="2204" w:type="dxa"/>
          </w:tcPr>
          <w:p w14:paraId="61A76A0B" w14:textId="77777777" w:rsidR="00001A72" w:rsidRPr="00001A72" w:rsidRDefault="00001A72" w:rsidP="00017797">
            <w:pPr>
              <w:rPr>
                <w:rFonts w:ascii="Century Gothic" w:eastAsia="Calibri" w:hAnsi="Century Gothic"/>
                <w:b/>
                <w:sz w:val="16"/>
                <w:szCs w:val="18"/>
              </w:rPr>
            </w:pPr>
          </w:p>
        </w:tc>
      </w:tr>
    </w:tbl>
    <w:p w14:paraId="2483BCF3" w14:textId="77777777" w:rsidR="00001A72" w:rsidRPr="00001A72" w:rsidRDefault="00001A72" w:rsidP="00001A72">
      <w:pPr>
        <w:spacing w:after="200"/>
        <w:rPr>
          <w:rFonts w:ascii="Century Gothic" w:eastAsia="Calibri" w:hAnsi="Century Gothic"/>
          <w:b/>
          <w:sz w:val="16"/>
          <w:szCs w:val="18"/>
        </w:rPr>
      </w:pPr>
    </w:p>
    <w:p w14:paraId="78F9D23A" w14:textId="77777777" w:rsidR="00001A72" w:rsidRPr="00001A72" w:rsidRDefault="00001A72" w:rsidP="00001A72">
      <w:pPr>
        <w:spacing w:after="200"/>
        <w:rPr>
          <w:rFonts w:ascii="Century Gothic" w:eastAsia="Calibri" w:hAnsi="Century Gothic"/>
          <w:b/>
          <w:sz w:val="16"/>
          <w:szCs w:val="18"/>
        </w:rPr>
      </w:pPr>
    </w:p>
    <w:p w14:paraId="23030491" w14:textId="6AF56F7C" w:rsidR="00001A72" w:rsidRPr="00001A72" w:rsidRDefault="00001A72" w:rsidP="00001A72">
      <w:pPr>
        <w:spacing w:after="200"/>
        <w:rPr>
          <w:rFonts w:ascii="Century Gothic" w:eastAsia="Calibri" w:hAnsi="Century Gothic"/>
          <w:b/>
          <w:sz w:val="16"/>
          <w:szCs w:val="18"/>
        </w:rPr>
      </w:pPr>
      <w:r w:rsidRPr="00001A72">
        <w:rPr>
          <w:rFonts w:ascii="Century Gothic" w:eastAsia="Calibri" w:hAnsi="Century Gothic"/>
          <w:b/>
          <w:sz w:val="16"/>
          <w:szCs w:val="18"/>
        </w:rPr>
        <w:t xml:space="preserve">Check and confirmed by contractor supervisor/technician: </w:t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>____________________________</w:t>
      </w:r>
      <w:r w:rsidRPr="00001A72">
        <w:rPr>
          <w:rFonts w:ascii="Century Gothic" w:eastAsia="Calibri" w:hAnsi="Century Gothic"/>
          <w:b/>
          <w:sz w:val="16"/>
          <w:szCs w:val="18"/>
        </w:rPr>
        <w:tab/>
        <w:t>_______________________</w:t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  <w:t xml:space="preserve">       Name and Signature     </w:t>
      </w:r>
      <w:r w:rsidRPr="00001A72">
        <w:rPr>
          <w:rFonts w:ascii="Century Gothic" w:eastAsia="Calibri" w:hAnsi="Century Gothic"/>
          <w:b/>
          <w:sz w:val="16"/>
          <w:szCs w:val="18"/>
        </w:rPr>
        <w:tab/>
        <w:t xml:space="preserve">                 Date</w:t>
      </w:r>
    </w:p>
    <w:p w14:paraId="45D2EE24" w14:textId="77777777" w:rsidR="00001A72" w:rsidRPr="00001A72" w:rsidRDefault="00001A72" w:rsidP="00001A72">
      <w:pPr>
        <w:spacing w:after="200"/>
        <w:rPr>
          <w:rFonts w:ascii="Century Gothic" w:eastAsia="Calibri" w:hAnsi="Century Gothic"/>
          <w:b/>
          <w:sz w:val="16"/>
          <w:szCs w:val="18"/>
        </w:rPr>
      </w:pPr>
      <w:r w:rsidRPr="00001A72">
        <w:rPr>
          <w:rFonts w:ascii="Century Gothic" w:eastAsia="Calibri" w:hAnsi="Century Gothic"/>
          <w:b/>
          <w:sz w:val="16"/>
          <w:szCs w:val="18"/>
        </w:rPr>
        <w:t xml:space="preserve">Check and confirmed by Owner/Client: </w:t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  <w:t>____________________________</w:t>
      </w:r>
      <w:r w:rsidRPr="00001A72">
        <w:rPr>
          <w:rFonts w:ascii="Century Gothic" w:eastAsia="Calibri" w:hAnsi="Century Gothic"/>
          <w:b/>
          <w:sz w:val="16"/>
          <w:szCs w:val="18"/>
        </w:rPr>
        <w:tab/>
        <w:t>_______________________</w:t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</w:r>
      <w:r w:rsidRPr="00001A72">
        <w:rPr>
          <w:rFonts w:ascii="Century Gothic" w:eastAsia="Calibri" w:hAnsi="Century Gothic"/>
          <w:b/>
          <w:sz w:val="16"/>
          <w:szCs w:val="18"/>
        </w:rPr>
        <w:tab/>
        <w:t xml:space="preserve">       Name and Signature     </w:t>
      </w:r>
      <w:r w:rsidRPr="00001A72">
        <w:rPr>
          <w:rFonts w:ascii="Century Gothic" w:eastAsia="Calibri" w:hAnsi="Century Gothic"/>
          <w:b/>
          <w:sz w:val="16"/>
          <w:szCs w:val="18"/>
        </w:rPr>
        <w:tab/>
        <w:t xml:space="preserve">                 Date</w:t>
      </w:r>
    </w:p>
    <w:p w14:paraId="42595AC3" w14:textId="25C403FF" w:rsidR="008070F3" w:rsidRPr="00001A72" w:rsidRDefault="008070F3" w:rsidP="00001A72">
      <w:pPr>
        <w:rPr>
          <w:sz w:val="18"/>
        </w:rPr>
      </w:pPr>
      <w:bookmarkStart w:id="0" w:name="_GoBack"/>
      <w:bookmarkEnd w:id="0"/>
    </w:p>
    <w:sectPr w:rsidR="008070F3" w:rsidRPr="00001A72" w:rsidSect="00001A72">
      <w:headerReference w:type="default" r:id="rId7"/>
      <w:footerReference w:type="default" r:id="rId8"/>
      <w:pgSz w:w="11910" w:h="16840"/>
      <w:pgMar w:top="1560" w:right="440" w:bottom="1843" w:left="460" w:header="432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B2E3F5" w14:textId="77777777" w:rsidR="003E55F0" w:rsidRDefault="003E55F0" w:rsidP="00FB6566">
      <w:r>
        <w:separator/>
      </w:r>
    </w:p>
  </w:endnote>
  <w:endnote w:type="continuationSeparator" w:id="0">
    <w:p w14:paraId="0401B905" w14:textId="77777777" w:rsidR="003E55F0" w:rsidRDefault="003E55F0" w:rsidP="00FB6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thic Uralic">
    <w:altName w:val="Calibri"/>
    <w:charset w:val="00"/>
    <w:family w:val="auto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B62EE" w14:textId="21EA50E4" w:rsidR="00472EDD" w:rsidRDefault="001304D1" w:rsidP="00472EDD">
    <w:pPr>
      <w:pStyle w:val="Footer"/>
      <w:ind w:left="-709"/>
    </w:pPr>
    <w:r>
      <w:rPr>
        <w:noProof/>
        <w:lang w:val="en-PH" w:eastAsia="en-PH"/>
      </w:rPr>
      <w:drawing>
        <wp:anchor distT="0" distB="0" distL="114300" distR="114300" simplePos="0" relativeHeight="251710464" behindDoc="0" locked="0" layoutInCell="1" allowOverlap="1" wp14:anchorId="5665D01D" wp14:editId="5CE58432">
          <wp:simplePos x="0" y="0"/>
          <wp:positionH relativeFrom="margin">
            <wp:posOffset>-248920</wp:posOffset>
          </wp:positionH>
          <wp:positionV relativeFrom="paragraph">
            <wp:posOffset>-1270</wp:posOffset>
          </wp:positionV>
          <wp:extent cx="547370" cy="398780"/>
          <wp:effectExtent l="0" t="0" r="0" b="1270"/>
          <wp:wrapNone/>
          <wp:docPr id="63" name="Picture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" name="loc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7370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B6566">
      <w:rPr>
        <w:noProof/>
        <w:sz w:val="18"/>
        <w:szCs w:val="18"/>
        <w:lang w:val="en-PH" w:eastAsia="en-PH"/>
      </w:rPr>
      <mc:AlternateContent>
        <mc:Choice Requires="wps">
          <w:drawing>
            <wp:anchor distT="45720" distB="45720" distL="114300" distR="114300" simplePos="0" relativeHeight="251712512" behindDoc="0" locked="0" layoutInCell="1" allowOverlap="1" wp14:anchorId="4F9B6B0C" wp14:editId="0424BAA3">
              <wp:simplePos x="0" y="0"/>
              <wp:positionH relativeFrom="column">
                <wp:posOffset>209550</wp:posOffset>
              </wp:positionH>
              <wp:positionV relativeFrom="paragraph">
                <wp:posOffset>-63935</wp:posOffset>
              </wp:positionV>
              <wp:extent cx="4486275" cy="584200"/>
              <wp:effectExtent l="0" t="0" r="9525" b="635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86275" cy="584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7FAA93" w14:textId="070B596C" w:rsidR="00130902" w:rsidRPr="00130902" w:rsidRDefault="00130902" w:rsidP="00130902">
                          <w:pPr>
                            <w:rPr>
                              <w:rFonts w:asciiTheme="minorHAnsi" w:hAnsiTheme="minorHAnsi" w:cstheme="minorHAnsi"/>
                              <w:color w:val="1F3864" w:themeColor="accent5" w:themeShade="80"/>
                              <w:sz w:val="18"/>
                              <w:szCs w:val="18"/>
                            </w:rPr>
                          </w:pPr>
                          <w:r w:rsidRPr="00130902">
                            <w:rPr>
                              <w:rFonts w:asciiTheme="minorHAnsi" w:hAnsiTheme="minorHAnsi" w:cstheme="minorHAnsi"/>
                              <w:b/>
                              <w:bCs/>
                              <w:color w:val="1F3864" w:themeColor="accent5" w:themeShade="80"/>
                              <w:sz w:val="18"/>
                              <w:szCs w:val="18"/>
                            </w:rPr>
                            <w:t>Main Branch</w:t>
                          </w:r>
                          <w:r w:rsidRPr="00130902">
                            <w:rPr>
                              <w:rFonts w:asciiTheme="minorHAnsi" w:hAnsiTheme="minorHAnsi" w:cstheme="minorHAnsi"/>
                              <w:color w:val="1F3864" w:themeColor="accent5" w:themeShade="80"/>
                              <w:sz w:val="18"/>
                              <w:szCs w:val="18"/>
                            </w:rPr>
                            <w:t>:</w:t>
                          </w:r>
                          <w:r w:rsidRPr="00130902">
                            <w:rPr>
                              <w:rFonts w:asciiTheme="minorHAnsi" w:hAnsiTheme="minorHAnsi" w:cstheme="minorHAnsi"/>
                            </w:rPr>
                            <w:t xml:space="preserve"> </w:t>
                          </w:r>
                          <w:r w:rsidRPr="00130902">
                            <w:rPr>
                              <w:rFonts w:asciiTheme="minorHAnsi" w:hAnsiTheme="minorHAnsi" w:cstheme="minorHAnsi"/>
                              <w:color w:val="1F3864" w:themeColor="accent5" w:themeShade="80"/>
                              <w:sz w:val="18"/>
                              <w:szCs w:val="18"/>
                            </w:rPr>
                            <w:t xml:space="preserve">Unit 25M </w:t>
                          </w:r>
                          <w:proofErr w:type="spellStart"/>
                          <w:r w:rsidRPr="00130902">
                            <w:rPr>
                              <w:rFonts w:asciiTheme="minorHAnsi" w:hAnsiTheme="minorHAnsi" w:cstheme="minorHAnsi"/>
                              <w:color w:val="1F3864" w:themeColor="accent5" w:themeShade="80"/>
                              <w:sz w:val="18"/>
                              <w:szCs w:val="18"/>
                            </w:rPr>
                            <w:t>Glaston</w:t>
                          </w:r>
                          <w:proofErr w:type="spellEnd"/>
                          <w:r w:rsidRPr="00130902">
                            <w:rPr>
                              <w:rFonts w:asciiTheme="minorHAnsi" w:hAnsiTheme="minorHAnsi" w:cstheme="minorHAnsi"/>
                              <w:color w:val="1F3864" w:themeColor="accent5" w:themeShade="80"/>
                              <w:sz w:val="18"/>
                              <w:szCs w:val="18"/>
                            </w:rPr>
                            <w:t xml:space="preserve"> Tower, E. Rodriguez Jr., </w:t>
                          </w:r>
                          <w:r w:rsidR="006F0AF1">
                            <w:rPr>
                              <w:rFonts w:asciiTheme="minorHAnsi" w:hAnsiTheme="minorHAnsi" w:cstheme="minorHAnsi"/>
                              <w:color w:val="1F3864" w:themeColor="accent5" w:themeShade="80"/>
                              <w:sz w:val="18"/>
                              <w:szCs w:val="18"/>
                            </w:rPr>
                            <w:t>C-5 Corner Road D, Ave.</w:t>
                          </w:r>
                          <w:r w:rsidRPr="00130902">
                            <w:rPr>
                              <w:rFonts w:asciiTheme="minorHAnsi" w:hAnsiTheme="minorHAnsi" w:cstheme="minorHAnsi"/>
                              <w:color w:val="1F3864" w:themeColor="accent5" w:themeShade="80"/>
                              <w:sz w:val="18"/>
                              <w:szCs w:val="18"/>
                            </w:rPr>
                            <w:t xml:space="preserve"> Pasig City</w:t>
                          </w:r>
                          <w:r w:rsidR="006F0AF1" w:rsidRPr="00130902">
                            <w:rPr>
                              <w:rFonts w:asciiTheme="minorHAnsi" w:hAnsiTheme="minorHAnsi" w:cstheme="minorHAnsi"/>
                              <w:color w:val="1F3864" w:themeColor="accent5" w:themeShade="8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130902">
                            <w:rPr>
                              <w:rFonts w:asciiTheme="minorHAnsi" w:hAnsiTheme="minorHAnsi" w:cstheme="minorHAnsi"/>
                              <w:color w:val="1F3864" w:themeColor="accent5" w:themeShade="80"/>
                              <w:sz w:val="18"/>
                              <w:szCs w:val="18"/>
                            </w:rPr>
                            <w:br/>
                          </w:r>
                          <w:r w:rsidRPr="00130902">
                            <w:rPr>
                              <w:rFonts w:asciiTheme="minorHAnsi" w:hAnsiTheme="minorHAnsi" w:cstheme="minorHAnsi"/>
                              <w:b/>
                              <w:bCs/>
                              <w:color w:val="1F3864" w:themeColor="accent5" w:themeShade="80"/>
                              <w:sz w:val="18"/>
                              <w:szCs w:val="18"/>
                            </w:rPr>
                            <w:t xml:space="preserve">Pasig City | Clark, Pampanga |Baguio City | </w:t>
                          </w:r>
                          <w:r w:rsidR="006F0AF1">
                            <w:rPr>
                              <w:rFonts w:asciiTheme="minorHAnsi" w:hAnsiTheme="minorHAnsi" w:cstheme="minorHAnsi"/>
                              <w:b/>
                              <w:bCs/>
                              <w:color w:val="1F3864" w:themeColor="accent5" w:themeShade="80"/>
                              <w:sz w:val="18"/>
                              <w:szCs w:val="18"/>
                            </w:rPr>
                            <w:t>Cebu</w:t>
                          </w:r>
                          <w:r w:rsidRPr="00130902">
                            <w:rPr>
                              <w:rFonts w:asciiTheme="minorHAnsi" w:hAnsiTheme="minorHAnsi" w:cstheme="minorHAnsi"/>
                              <w:b/>
                              <w:bCs/>
                              <w:color w:val="1F3864" w:themeColor="accent5" w:themeShade="80"/>
                              <w:sz w:val="18"/>
                              <w:szCs w:val="18"/>
                            </w:rPr>
                            <w:t xml:space="preserve"> City | Davao City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9B6B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6.5pt;margin-top:-5.05pt;width:353.25pt;height:46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" stroked="f">
              <v:textbox>
                <w:txbxContent>
                  <w:p w14:paraId="307FAA93" w14:textId="070B596C" w:rsidR="00130902" w:rsidRPr="00130902" w:rsidRDefault="00130902" w:rsidP="00130902">
                    <w:pPr>
                      <w:rPr>
                        <w:rFonts w:asciiTheme="minorHAnsi" w:hAnsiTheme="minorHAnsi" w:cstheme="minorHAnsi"/>
                        <w:color w:val="1F3864" w:themeColor="accent5" w:themeShade="80"/>
                        <w:sz w:val="18"/>
                        <w:szCs w:val="18"/>
                      </w:rPr>
                    </w:pPr>
                    <w:r w:rsidRPr="00130902">
                      <w:rPr>
                        <w:rFonts w:asciiTheme="minorHAnsi" w:hAnsiTheme="minorHAnsi" w:cstheme="minorHAnsi"/>
                        <w:b/>
                        <w:bCs/>
                        <w:color w:val="1F3864" w:themeColor="accent5" w:themeShade="80"/>
                        <w:sz w:val="18"/>
                        <w:szCs w:val="18"/>
                      </w:rPr>
                      <w:t>Main Branch</w:t>
                    </w:r>
                    <w:r w:rsidRPr="00130902">
                      <w:rPr>
                        <w:rFonts w:asciiTheme="minorHAnsi" w:hAnsiTheme="minorHAnsi" w:cstheme="minorHAnsi"/>
                        <w:color w:val="1F3864" w:themeColor="accent5" w:themeShade="80"/>
                        <w:sz w:val="18"/>
                        <w:szCs w:val="18"/>
                      </w:rPr>
                      <w:t>:</w:t>
                    </w:r>
                    <w:r w:rsidRPr="00130902">
                      <w:rPr>
                        <w:rFonts w:asciiTheme="minorHAnsi" w:hAnsiTheme="minorHAnsi" w:cstheme="minorHAnsi"/>
                      </w:rPr>
                      <w:t xml:space="preserve"> </w:t>
                    </w:r>
                    <w:r w:rsidRPr="00130902">
                      <w:rPr>
                        <w:rFonts w:asciiTheme="minorHAnsi" w:hAnsiTheme="minorHAnsi" w:cstheme="minorHAnsi"/>
                        <w:color w:val="1F3864" w:themeColor="accent5" w:themeShade="80"/>
                        <w:sz w:val="18"/>
                        <w:szCs w:val="18"/>
                      </w:rPr>
                      <w:t xml:space="preserve">Unit 25M </w:t>
                    </w:r>
                    <w:proofErr w:type="spellStart"/>
                    <w:r w:rsidRPr="00130902">
                      <w:rPr>
                        <w:rFonts w:asciiTheme="minorHAnsi" w:hAnsiTheme="minorHAnsi" w:cstheme="minorHAnsi"/>
                        <w:color w:val="1F3864" w:themeColor="accent5" w:themeShade="80"/>
                        <w:sz w:val="18"/>
                        <w:szCs w:val="18"/>
                      </w:rPr>
                      <w:t>Glaston</w:t>
                    </w:r>
                    <w:proofErr w:type="spellEnd"/>
                    <w:r w:rsidRPr="00130902">
                      <w:rPr>
                        <w:rFonts w:asciiTheme="minorHAnsi" w:hAnsiTheme="minorHAnsi" w:cstheme="minorHAnsi"/>
                        <w:color w:val="1F3864" w:themeColor="accent5" w:themeShade="80"/>
                        <w:sz w:val="18"/>
                        <w:szCs w:val="18"/>
                      </w:rPr>
                      <w:t xml:space="preserve"> Tower, E. Rodriguez Jr., </w:t>
                    </w:r>
                    <w:r w:rsidR="006F0AF1">
                      <w:rPr>
                        <w:rFonts w:asciiTheme="minorHAnsi" w:hAnsiTheme="minorHAnsi" w:cstheme="minorHAnsi"/>
                        <w:color w:val="1F3864" w:themeColor="accent5" w:themeShade="80"/>
                        <w:sz w:val="18"/>
                        <w:szCs w:val="18"/>
                      </w:rPr>
                      <w:t>C-5 Corner Road D, Ave.</w:t>
                    </w:r>
                    <w:r w:rsidRPr="00130902">
                      <w:rPr>
                        <w:rFonts w:asciiTheme="minorHAnsi" w:hAnsiTheme="minorHAnsi" w:cstheme="minorHAnsi"/>
                        <w:color w:val="1F3864" w:themeColor="accent5" w:themeShade="80"/>
                        <w:sz w:val="18"/>
                        <w:szCs w:val="18"/>
                      </w:rPr>
                      <w:t xml:space="preserve"> Pasig City</w:t>
                    </w:r>
                    <w:r w:rsidR="006F0AF1" w:rsidRPr="00130902">
                      <w:rPr>
                        <w:rFonts w:asciiTheme="minorHAnsi" w:hAnsiTheme="minorHAnsi" w:cstheme="minorHAnsi"/>
                        <w:color w:val="1F3864" w:themeColor="accent5" w:themeShade="80"/>
                        <w:sz w:val="18"/>
                        <w:szCs w:val="18"/>
                      </w:rPr>
                      <w:t xml:space="preserve"> </w:t>
                    </w:r>
                    <w:r w:rsidRPr="00130902">
                      <w:rPr>
                        <w:rFonts w:asciiTheme="minorHAnsi" w:hAnsiTheme="minorHAnsi" w:cstheme="minorHAnsi"/>
                        <w:color w:val="1F3864" w:themeColor="accent5" w:themeShade="80"/>
                        <w:sz w:val="18"/>
                        <w:szCs w:val="18"/>
                      </w:rPr>
                      <w:br/>
                    </w:r>
                    <w:r w:rsidRPr="00130902">
                      <w:rPr>
                        <w:rFonts w:asciiTheme="minorHAnsi" w:hAnsiTheme="minorHAnsi" w:cstheme="minorHAnsi"/>
                        <w:b/>
                        <w:bCs/>
                        <w:color w:val="1F3864" w:themeColor="accent5" w:themeShade="80"/>
                        <w:sz w:val="18"/>
                        <w:szCs w:val="18"/>
                      </w:rPr>
                      <w:t xml:space="preserve">Pasig City | Clark, Pampanga |Baguio City | </w:t>
                    </w:r>
                    <w:r w:rsidR="006F0AF1">
                      <w:rPr>
                        <w:rFonts w:asciiTheme="minorHAnsi" w:hAnsiTheme="minorHAnsi" w:cstheme="minorHAnsi"/>
                        <w:b/>
                        <w:bCs/>
                        <w:color w:val="1F3864" w:themeColor="accent5" w:themeShade="80"/>
                        <w:sz w:val="18"/>
                        <w:szCs w:val="18"/>
                      </w:rPr>
                      <w:t>Cebu</w:t>
                    </w:r>
                    <w:r w:rsidRPr="00130902">
                      <w:rPr>
                        <w:rFonts w:asciiTheme="minorHAnsi" w:hAnsiTheme="minorHAnsi" w:cstheme="minorHAnsi"/>
                        <w:b/>
                        <w:bCs/>
                        <w:color w:val="1F3864" w:themeColor="accent5" w:themeShade="80"/>
                        <w:sz w:val="18"/>
                        <w:szCs w:val="18"/>
                      </w:rPr>
                      <w:t xml:space="preserve"> City | Davao City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FB6566">
      <w:rPr>
        <w:noProof/>
        <w:sz w:val="18"/>
        <w:szCs w:val="18"/>
        <w:lang w:val="en-PH" w:eastAsia="en-PH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A5EA121" wp14:editId="44EDAAD1">
              <wp:simplePos x="0" y="0"/>
              <wp:positionH relativeFrom="column">
                <wp:posOffset>5103061</wp:posOffset>
              </wp:positionH>
              <wp:positionV relativeFrom="paragraph">
                <wp:posOffset>-112495</wp:posOffset>
              </wp:positionV>
              <wp:extent cx="2087880" cy="250825"/>
              <wp:effectExtent l="0" t="0" r="7620" b="0"/>
              <wp:wrapNone/>
              <wp:docPr id="6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880" cy="250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8A9567" w14:textId="0949026B" w:rsidR="00472EDD" w:rsidRPr="006F0AF1" w:rsidRDefault="006F0AF1" w:rsidP="00472EDD">
                          <w:pPr>
                            <w:rPr>
                              <w:rFonts w:asciiTheme="minorHAnsi" w:hAnsiTheme="minorHAnsi" w:cstheme="minorHAnsi"/>
                              <w:b/>
                              <w:bCs/>
                              <w:noProof/>
                              <w:color w:val="1F3864" w:themeColor="accent5" w:themeShade="80"/>
                              <w:sz w:val="18"/>
                              <w:lang w:eastAsia="en-PH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bCs/>
                              <w:noProof/>
                              <w:color w:val="1F3864" w:themeColor="accent5" w:themeShade="80"/>
                              <w:sz w:val="18"/>
                              <w:lang w:eastAsia="en-PH"/>
                            </w:rPr>
                            <w:t xml:space="preserve">+63 919 088 4006 | </w:t>
                          </w:r>
                          <w:r w:rsidR="00130902" w:rsidRPr="006F0AF1">
                            <w:rPr>
                              <w:rFonts w:asciiTheme="minorHAnsi" w:hAnsiTheme="minorHAnsi" w:cstheme="minorHAnsi"/>
                              <w:b/>
                              <w:bCs/>
                              <w:noProof/>
                              <w:color w:val="1F3864" w:themeColor="accent5" w:themeShade="80"/>
                              <w:sz w:val="18"/>
                              <w:lang w:eastAsia="en-PH"/>
                            </w:rPr>
                            <w:t>(02) 700 11805</w:t>
                          </w:r>
                          <w:r w:rsidR="00472EDD" w:rsidRPr="006F0AF1">
                            <w:rPr>
                              <w:rFonts w:asciiTheme="minorHAnsi" w:hAnsiTheme="minorHAnsi" w:cstheme="minorHAnsi"/>
                              <w:b/>
                              <w:bCs/>
                              <w:noProof/>
                              <w:color w:val="1F3864" w:themeColor="accent5" w:themeShade="80"/>
                              <w:sz w:val="18"/>
                              <w:lang w:eastAsia="en-PH"/>
                            </w:rPr>
                            <w:t xml:space="preserve"> </w:t>
                          </w:r>
                        </w:p>
                        <w:p w14:paraId="3E927559" w14:textId="77777777" w:rsidR="00472EDD" w:rsidRPr="006F0AF1" w:rsidRDefault="00472EDD" w:rsidP="00472EDD">
                          <w:pPr>
                            <w:rPr>
                              <w:sz w:val="18"/>
                            </w:rPr>
                          </w:pPr>
                        </w:p>
                        <w:p w14:paraId="13ACA496" w14:textId="77777777" w:rsidR="00472EDD" w:rsidRPr="006F0AF1" w:rsidRDefault="00472EDD" w:rsidP="00472EDD">
                          <w:pPr>
                            <w:rPr>
                              <w:sz w:val="18"/>
                            </w:rPr>
                          </w:pPr>
                          <w:r w:rsidRPr="006F0AF1">
                            <w:rPr>
                              <w:sz w:val="18"/>
                            </w:rPr>
                            <w:t>`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5EA121" id="_x0000_s1027" type="#_x0000_t202" style="position:absolute;left:0;text-align:left;margin-left:401.8pt;margin-top:-8.85pt;width:164.4pt;height:19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" stroked="f">
              <v:textbox>
                <w:txbxContent>
                  <w:p w14:paraId="6B8A9567" w14:textId="0949026B" w:rsidR="00472EDD" w:rsidRPr="006F0AF1" w:rsidRDefault="006F0AF1" w:rsidP="00472EDD">
                    <w:pPr>
                      <w:rPr>
                        <w:rFonts w:asciiTheme="minorHAnsi" w:hAnsiTheme="minorHAnsi" w:cstheme="minorHAnsi"/>
                        <w:b/>
                        <w:bCs/>
                        <w:noProof/>
                        <w:color w:val="1F3864" w:themeColor="accent5" w:themeShade="80"/>
                        <w:sz w:val="18"/>
                        <w:lang w:eastAsia="en-PH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bCs/>
                        <w:noProof/>
                        <w:color w:val="1F3864" w:themeColor="accent5" w:themeShade="80"/>
                        <w:sz w:val="18"/>
                        <w:lang w:eastAsia="en-PH"/>
                      </w:rPr>
                      <w:t xml:space="preserve">+63 919 088 4006 | </w:t>
                    </w:r>
                    <w:r w:rsidR="00130902" w:rsidRPr="006F0AF1">
                      <w:rPr>
                        <w:rFonts w:asciiTheme="minorHAnsi" w:hAnsiTheme="minorHAnsi" w:cstheme="minorHAnsi"/>
                        <w:b/>
                        <w:bCs/>
                        <w:noProof/>
                        <w:color w:val="1F3864" w:themeColor="accent5" w:themeShade="80"/>
                        <w:sz w:val="18"/>
                        <w:lang w:eastAsia="en-PH"/>
                      </w:rPr>
                      <w:t>(02) 700 11805</w:t>
                    </w:r>
                    <w:r w:rsidR="00472EDD" w:rsidRPr="006F0AF1">
                      <w:rPr>
                        <w:rFonts w:asciiTheme="minorHAnsi" w:hAnsiTheme="minorHAnsi" w:cstheme="minorHAnsi"/>
                        <w:b/>
                        <w:bCs/>
                        <w:noProof/>
                        <w:color w:val="1F3864" w:themeColor="accent5" w:themeShade="80"/>
                        <w:sz w:val="18"/>
                        <w:lang w:eastAsia="en-PH"/>
                      </w:rPr>
                      <w:t xml:space="preserve"> </w:t>
                    </w:r>
                  </w:p>
                  <w:p w14:paraId="3E927559" w14:textId="77777777" w:rsidR="00472EDD" w:rsidRPr="006F0AF1" w:rsidRDefault="00472EDD" w:rsidP="00472EDD">
                    <w:pPr>
                      <w:rPr>
                        <w:sz w:val="18"/>
                      </w:rPr>
                    </w:pPr>
                  </w:p>
                  <w:p w14:paraId="13ACA496" w14:textId="77777777" w:rsidR="00472EDD" w:rsidRPr="006F0AF1" w:rsidRDefault="00472EDD" w:rsidP="00472EDD">
                    <w:pPr>
                      <w:rPr>
                        <w:sz w:val="18"/>
                      </w:rPr>
                    </w:pPr>
                    <w:r w:rsidRPr="006F0AF1">
                      <w:rPr>
                        <w:sz w:val="18"/>
                      </w:rPr>
                      <w:t>`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705344" behindDoc="0" locked="0" layoutInCell="1" allowOverlap="1" wp14:anchorId="02054AB4" wp14:editId="69AD8614">
          <wp:simplePos x="0" y="0"/>
          <wp:positionH relativeFrom="column">
            <wp:posOffset>4976830</wp:posOffset>
          </wp:positionH>
          <wp:positionV relativeFrom="paragraph">
            <wp:posOffset>-80511</wp:posOffset>
          </wp:positionV>
          <wp:extent cx="176530" cy="180340"/>
          <wp:effectExtent l="0" t="0" r="0" b="0"/>
          <wp:wrapNone/>
          <wp:docPr id="64" name="Picture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Phone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530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B6566">
      <w:rPr>
        <w:noProof/>
        <w:sz w:val="18"/>
        <w:szCs w:val="18"/>
        <w:lang w:val="en-PH" w:eastAsia="en-PH"/>
      </w:rPr>
      <mc:AlternateContent>
        <mc:Choice Requires="wps">
          <w:drawing>
            <wp:anchor distT="0" distB="0" distL="114300" distR="114300" simplePos="0" relativeHeight="251707392" behindDoc="1" locked="0" layoutInCell="1" allowOverlap="1" wp14:anchorId="75816F18" wp14:editId="41CF9C87">
              <wp:simplePos x="0" y="0"/>
              <wp:positionH relativeFrom="column">
                <wp:posOffset>5122979</wp:posOffset>
              </wp:positionH>
              <wp:positionV relativeFrom="paragraph">
                <wp:posOffset>144179</wp:posOffset>
              </wp:positionV>
              <wp:extent cx="1670050" cy="250825"/>
              <wp:effectExtent l="0" t="0" r="6350" b="0"/>
              <wp:wrapNone/>
              <wp:docPr id="7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0050" cy="250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32CC62" w14:textId="77777777" w:rsidR="00472EDD" w:rsidRPr="006F0AF1" w:rsidRDefault="00472EDD" w:rsidP="00472EDD">
                          <w:pPr>
                            <w:rPr>
                              <w:rFonts w:asciiTheme="minorHAnsi" w:hAnsiTheme="minorHAnsi" w:cstheme="minorHAnsi"/>
                              <w:b/>
                              <w:bCs/>
                              <w:noProof/>
                              <w:color w:val="1F3864" w:themeColor="accent5" w:themeShade="80"/>
                              <w:sz w:val="18"/>
                              <w:lang w:eastAsia="en-PH"/>
                            </w:rPr>
                          </w:pPr>
                          <w:r w:rsidRPr="006F0AF1">
                            <w:rPr>
                              <w:rFonts w:asciiTheme="minorHAnsi" w:hAnsiTheme="minorHAnsi" w:cstheme="minorHAnsi"/>
                              <w:b/>
                              <w:bCs/>
                              <w:noProof/>
                              <w:color w:val="1F3864" w:themeColor="accent5" w:themeShade="80"/>
                              <w:sz w:val="18"/>
                              <w:lang w:eastAsia="en-PH"/>
                            </w:rPr>
                            <w:t>ph.schneiderlifts@vstsagroup.com</w:t>
                          </w:r>
                        </w:p>
                        <w:p w14:paraId="74D7A6C9" w14:textId="77777777" w:rsidR="00472EDD" w:rsidRPr="006F0AF1" w:rsidRDefault="00472EDD" w:rsidP="00472EDD">
                          <w:pPr>
                            <w:rPr>
                              <w:sz w:val="18"/>
                            </w:rPr>
                          </w:pPr>
                        </w:p>
                        <w:p w14:paraId="10266F66" w14:textId="77777777" w:rsidR="00472EDD" w:rsidRPr="006F0AF1" w:rsidRDefault="00472EDD" w:rsidP="00472EDD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816F18" id="_x0000_s1028" type="#_x0000_t202" style="position:absolute;left:0;text-align:left;margin-left:403.4pt;margin-top:11.35pt;width:131.5pt;height:19.75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" stroked="f">
              <v:textbox>
                <w:txbxContent>
                  <w:p w14:paraId="6132CC62" w14:textId="77777777" w:rsidR="00472EDD" w:rsidRPr="006F0AF1" w:rsidRDefault="00472EDD" w:rsidP="00472EDD">
                    <w:pPr>
                      <w:rPr>
                        <w:rFonts w:asciiTheme="minorHAnsi" w:hAnsiTheme="minorHAnsi" w:cstheme="minorHAnsi"/>
                        <w:b/>
                        <w:bCs/>
                        <w:noProof/>
                        <w:color w:val="1F3864" w:themeColor="accent5" w:themeShade="80"/>
                        <w:sz w:val="18"/>
                        <w:lang w:eastAsia="en-PH"/>
                      </w:rPr>
                    </w:pPr>
                    <w:r w:rsidRPr="006F0AF1">
                      <w:rPr>
                        <w:rFonts w:asciiTheme="minorHAnsi" w:hAnsiTheme="minorHAnsi" w:cstheme="minorHAnsi"/>
                        <w:b/>
                        <w:bCs/>
                        <w:noProof/>
                        <w:color w:val="1F3864" w:themeColor="accent5" w:themeShade="80"/>
                        <w:sz w:val="18"/>
                        <w:lang w:eastAsia="en-PH"/>
                      </w:rPr>
                      <w:t>ph.schneiderlifts@vstsagroup.com</w:t>
                    </w:r>
                  </w:p>
                  <w:p w14:paraId="74D7A6C9" w14:textId="77777777" w:rsidR="00472EDD" w:rsidRPr="006F0AF1" w:rsidRDefault="00472EDD" w:rsidP="00472EDD">
                    <w:pPr>
                      <w:rPr>
                        <w:sz w:val="18"/>
                      </w:rPr>
                    </w:pPr>
                  </w:p>
                  <w:p w14:paraId="10266F66" w14:textId="77777777" w:rsidR="00472EDD" w:rsidRPr="006F0AF1" w:rsidRDefault="00472EDD" w:rsidP="00472EDD">
                    <w:pPr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472EDD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24CF0C8" wp14:editId="2CBDD0E5">
              <wp:simplePos x="0" y="0"/>
              <wp:positionH relativeFrom="page">
                <wp:posOffset>25512</wp:posOffset>
              </wp:positionH>
              <wp:positionV relativeFrom="paragraph">
                <wp:posOffset>-224155</wp:posOffset>
              </wp:positionV>
              <wp:extent cx="7495540" cy="40005"/>
              <wp:effectExtent l="0" t="0" r="29210" b="36195"/>
              <wp:wrapNone/>
              <wp:docPr id="73" name="Straight Connector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95540" cy="40005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5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563C3159" id="Straight Connector 73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pt,-17.65pt" to="592.2pt,-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" strokecolor="#1f3763 [1608]" strokeweight="1.5pt">
              <v:stroke joinstyle="miter"/>
              <w10:wrap anchorx="page"/>
            </v:line>
          </w:pict>
        </mc:Fallback>
      </mc:AlternateContent>
    </w:r>
    <w:r w:rsidR="00472EDD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903A96D" wp14:editId="6C8771F8">
              <wp:simplePos x="0" y="0"/>
              <wp:positionH relativeFrom="page">
                <wp:posOffset>-10048</wp:posOffset>
              </wp:positionH>
              <wp:positionV relativeFrom="paragraph">
                <wp:posOffset>-288290</wp:posOffset>
              </wp:positionV>
              <wp:extent cx="7555865" cy="29845"/>
              <wp:effectExtent l="0" t="19050" r="45085" b="46355"/>
              <wp:wrapNone/>
              <wp:docPr id="74" name="Straight Connector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5865" cy="29845"/>
                      </a:xfrm>
                      <a:prstGeom prst="line">
                        <a:avLst/>
                      </a:prstGeom>
                      <a:ln w="57150">
                        <a:solidFill>
                          <a:schemeClr val="accent5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76FBE71D" id="Straight Connector 74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.8pt,-22.7pt" to="594.15pt,-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" strokecolor="#1f3763 [1608]" strokeweight="4.5pt">
              <v:stroke joinstyle="miter"/>
              <w10:wrap anchorx="page"/>
            </v:line>
          </w:pict>
        </mc:Fallback>
      </mc:AlternateContent>
    </w:r>
    <w:r w:rsidR="00472EDD">
      <w:rPr>
        <w:sz w:val="18"/>
        <w:szCs w:val="18"/>
      </w:rPr>
      <w:ptab w:relativeTo="margin" w:alignment="left" w:leader="none"/>
    </w:r>
  </w:p>
  <w:p w14:paraId="028F3130" w14:textId="56462170" w:rsidR="00472EDD" w:rsidRDefault="001304D1" w:rsidP="00472EDD">
    <w:pPr>
      <w:pStyle w:val="Footer"/>
    </w:pPr>
    <w:r>
      <w:rPr>
        <w:noProof/>
        <w:lang w:val="en-PH" w:eastAsia="en-PH"/>
      </w:rPr>
      <w:drawing>
        <wp:anchor distT="0" distB="0" distL="114300" distR="114300" simplePos="0" relativeHeight="251706368" behindDoc="0" locked="0" layoutInCell="1" allowOverlap="1" wp14:anchorId="7533212A" wp14:editId="580B3AB4">
          <wp:simplePos x="0" y="0"/>
          <wp:positionH relativeFrom="column">
            <wp:posOffset>4944745</wp:posOffset>
          </wp:positionH>
          <wp:positionV relativeFrom="paragraph">
            <wp:posOffset>5080</wp:posOffset>
          </wp:positionV>
          <wp:extent cx="240665" cy="240665"/>
          <wp:effectExtent l="0" t="0" r="6985" b="6985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" name="el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665" cy="240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2C11E" w14:textId="754C5C9F" w:rsidR="00FB6566" w:rsidRPr="00472EDD" w:rsidRDefault="001304D1" w:rsidP="0097172B">
    <w:pPr>
      <w:pStyle w:val="Footer"/>
      <w:rPr>
        <w:sz w:val="22"/>
        <w:szCs w:val="22"/>
      </w:rPr>
    </w:pPr>
    <w:r>
      <w:rPr>
        <w:noProof/>
        <w:lang w:val="en-PH" w:eastAsia="en-PH"/>
      </w:rPr>
      <w:drawing>
        <wp:anchor distT="0" distB="0" distL="114300" distR="114300" simplePos="0" relativeHeight="251708416" behindDoc="0" locked="0" layoutInCell="1" allowOverlap="1" wp14:anchorId="052D3E98" wp14:editId="2AF15EE6">
          <wp:simplePos x="0" y="0"/>
          <wp:positionH relativeFrom="column">
            <wp:posOffset>4984115</wp:posOffset>
          </wp:positionH>
          <wp:positionV relativeFrom="paragraph">
            <wp:posOffset>140335</wp:posOffset>
          </wp:positionV>
          <wp:extent cx="170815" cy="170815"/>
          <wp:effectExtent l="0" t="0" r="635" b="635"/>
          <wp:wrapNone/>
          <wp:docPr id="66" name="Picture 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" name="web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70815" cy="170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B6566">
      <w:rPr>
        <w:noProof/>
        <w:sz w:val="18"/>
        <w:szCs w:val="18"/>
        <w:lang w:val="en-PH" w:eastAsia="en-PH"/>
      </w:rPr>
      <mc:AlternateContent>
        <mc:Choice Requires="wps">
          <w:drawing>
            <wp:anchor distT="0" distB="0" distL="114300" distR="114300" simplePos="0" relativeHeight="251709440" behindDoc="1" locked="0" layoutInCell="1" allowOverlap="1" wp14:anchorId="319DDA53" wp14:editId="574A7B9D">
              <wp:simplePos x="0" y="0"/>
              <wp:positionH relativeFrom="column">
                <wp:posOffset>5123548</wp:posOffset>
              </wp:positionH>
              <wp:positionV relativeFrom="paragraph">
                <wp:posOffset>99261</wp:posOffset>
              </wp:positionV>
              <wp:extent cx="2381250" cy="250825"/>
              <wp:effectExtent l="0" t="0" r="0" b="0"/>
              <wp:wrapNone/>
              <wp:docPr id="7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1250" cy="250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8C51A1" w14:textId="77777777" w:rsidR="00472EDD" w:rsidRPr="006F0AF1" w:rsidRDefault="00472EDD" w:rsidP="00472EDD">
                          <w:pPr>
                            <w:rPr>
                              <w:rFonts w:asciiTheme="minorHAnsi" w:hAnsiTheme="minorHAnsi" w:cstheme="minorHAnsi"/>
                              <w:b/>
                              <w:bCs/>
                              <w:noProof/>
                              <w:color w:val="1F3864" w:themeColor="accent5" w:themeShade="80"/>
                              <w:sz w:val="18"/>
                              <w:lang w:eastAsia="en-PH"/>
                            </w:rPr>
                          </w:pPr>
                          <w:r w:rsidRPr="006F0AF1">
                            <w:rPr>
                              <w:rFonts w:asciiTheme="minorHAnsi" w:hAnsiTheme="minorHAnsi" w:cstheme="minorHAnsi"/>
                              <w:b/>
                              <w:bCs/>
                              <w:noProof/>
                              <w:color w:val="1F3864" w:themeColor="accent5" w:themeShade="80"/>
                              <w:sz w:val="18"/>
                              <w:lang w:eastAsia="en-PH"/>
                            </w:rPr>
                            <w:t>www.vtsalifts.com</w:t>
                          </w:r>
                        </w:p>
                        <w:p w14:paraId="7B246274" w14:textId="77777777" w:rsidR="00472EDD" w:rsidRPr="006F0AF1" w:rsidRDefault="00472EDD" w:rsidP="00472EDD">
                          <w:pPr>
                            <w:rPr>
                              <w:sz w:val="18"/>
                            </w:rPr>
                          </w:pPr>
                        </w:p>
                        <w:p w14:paraId="3DE1FB98" w14:textId="77777777" w:rsidR="00472EDD" w:rsidRPr="006F0AF1" w:rsidRDefault="00472EDD" w:rsidP="00472EDD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9DDA53" id="_x0000_s1029" type="#_x0000_t202" style="position:absolute;margin-left:403.45pt;margin-top:7.8pt;width:187.5pt;height:19.75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" stroked="f">
              <v:textbox>
                <w:txbxContent>
                  <w:p w14:paraId="2D8C51A1" w14:textId="77777777" w:rsidR="00472EDD" w:rsidRPr="006F0AF1" w:rsidRDefault="00472EDD" w:rsidP="00472EDD">
                    <w:pPr>
                      <w:rPr>
                        <w:rFonts w:asciiTheme="minorHAnsi" w:hAnsiTheme="minorHAnsi" w:cstheme="minorHAnsi"/>
                        <w:b/>
                        <w:bCs/>
                        <w:noProof/>
                        <w:color w:val="1F3864" w:themeColor="accent5" w:themeShade="80"/>
                        <w:sz w:val="18"/>
                        <w:lang w:eastAsia="en-PH"/>
                      </w:rPr>
                    </w:pPr>
                    <w:r w:rsidRPr="006F0AF1">
                      <w:rPr>
                        <w:rFonts w:asciiTheme="minorHAnsi" w:hAnsiTheme="minorHAnsi" w:cstheme="minorHAnsi"/>
                        <w:b/>
                        <w:bCs/>
                        <w:noProof/>
                        <w:color w:val="1F3864" w:themeColor="accent5" w:themeShade="80"/>
                        <w:sz w:val="18"/>
                        <w:lang w:eastAsia="en-PH"/>
                      </w:rPr>
                      <w:t>www.vtsalifts.com</w:t>
                    </w:r>
                  </w:p>
                  <w:p w14:paraId="7B246274" w14:textId="77777777" w:rsidR="00472EDD" w:rsidRPr="006F0AF1" w:rsidRDefault="00472EDD" w:rsidP="00472EDD">
                    <w:pPr>
                      <w:rPr>
                        <w:sz w:val="18"/>
                      </w:rPr>
                    </w:pPr>
                  </w:p>
                  <w:p w14:paraId="3DE1FB98" w14:textId="77777777" w:rsidR="00472EDD" w:rsidRPr="006F0AF1" w:rsidRDefault="00472EDD" w:rsidP="00472EDD">
                    <w:pPr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B178FE" w14:textId="77777777" w:rsidR="003E55F0" w:rsidRDefault="003E55F0" w:rsidP="00FB6566">
      <w:r>
        <w:separator/>
      </w:r>
    </w:p>
  </w:footnote>
  <w:footnote w:type="continuationSeparator" w:id="0">
    <w:p w14:paraId="79C894E3" w14:textId="77777777" w:rsidR="003E55F0" w:rsidRDefault="003E55F0" w:rsidP="00FB6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AC99AC" w14:textId="67CAD25F" w:rsidR="00FB6566" w:rsidRDefault="00001A72" w:rsidP="00FB6566">
    <w:pPr>
      <w:pStyle w:val="Header"/>
      <w:tabs>
        <w:tab w:val="clear" w:pos="9360"/>
      </w:tabs>
      <w:ind w:left="-709"/>
    </w:pPr>
    <w:r>
      <w:rPr>
        <w:noProof/>
        <w:lang w:val="en-PH" w:eastAsia="en-PH"/>
      </w:rPr>
      <w:drawing>
        <wp:anchor distT="0" distB="0" distL="114300" distR="114300" simplePos="0" relativeHeight="251661312" behindDoc="1" locked="0" layoutInCell="1" allowOverlap="1" wp14:anchorId="1907376C" wp14:editId="3F884608">
          <wp:simplePos x="0" y="0"/>
          <wp:positionH relativeFrom="margin">
            <wp:posOffset>5233035</wp:posOffset>
          </wp:positionH>
          <wp:positionV relativeFrom="paragraph">
            <wp:posOffset>48433</wp:posOffset>
          </wp:positionV>
          <wp:extent cx="1758315" cy="590550"/>
          <wp:effectExtent l="0" t="0" r="0" b="0"/>
          <wp:wrapNone/>
          <wp:docPr id="61" name="Picture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hneider Logo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831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73600" behindDoc="1" locked="0" layoutInCell="1" allowOverlap="1" wp14:anchorId="4600AC8B" wp14:editId="39C99372">
          <wp:simplePos x="0" y="0"/>
          <wp:positionH relativeFrom="column">
            <wp:posOffset>91440</wp:posOffset>
          </wp:positionH>
          <wp:positionV relativeFrom="paragraph">
            <wp:posOffset>-113318</wp:posOffset>
          </wp:positionV>
          <wp:extent cx="1515745" cy="753110"/>
          <wp:effectExtent l="0" t="0" r="8255" b="8890"/>
          <wp:wrapNone/>
          <wp:docPr id="62" name="Picture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tsa-logo-x2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745" cy="753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B6566">
      <w:rPr>
        <w:noProof/>
        <w:lang w:eastAsia="en-PH"/>
      </w:rPr>
      <w:t xml:space="preserve">                             </w:t>
    </w:r>
    <w:r w:rsidR="00FB6566">
      <w:tab/>
    </w:r>
    <w:r w:rsidR="00FB6566">
      <w:tab/>
      <w:t xml:space="preserve">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2" type="#_x0000_t75" style="width:840pt;height:859.5pt;visibility:visible;mso-wrap-style:square" o:bullet="t">
        <v:imagedata r:id="rId1" o:title=""/>
      </v:shape>
    </w:pict>
  </w:numPicBullet>
  <w:abstractNum w:abstractNumId="0" w15:restartNumberingAfterBreak="0">
    <w:nsid w:val="0B380C46"/>
    <w:multiLevelType w:val="hybridMultilevel"/>
    <w:tmpl w:val="93B4CDE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F4191"/>
    <w:multiLevelType w:val="hybridMultilevel"/>
    <w:tmpl w:val="CBE0045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96BB1"/>
    <w:multiLevelType w:val="hybridMultilevel"/>
    <w:tmpl w:val="D00CF1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328B7"/>
    <w:multiLevelType w:val="hybridMultilevel"/>
    <w:tmpl w:val="EBCC8B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975010"/>
    <w:multiLevelType w:val="hybridMultilevel"/>
    <w:tmpl w:val="ED58C8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03D7B"/>
    <w:multiLevelType w:val="singleLevel"/>
    <w:tmpl w:val="D456A5F8"/>
    <w:lvl w:ilvl="0">
      <w:start w:val="1"/>
      <w:numFmt w:val="decimal"/>
      <w:lvlText w:val="%1."/>
      <w:legacy w:legacy="1" w:legacySpace="0" w:legacyIndent="540"/>
      <w:lvlJc w:val="left"/>
      <w:pPr>
        <w:ind w:left="540" w:hanging="540"/>
      </w:pPr>
    </w:lvl>
  </w:abstractNum>
  <w:abstractNum w:abstractNumId="6" w15:restartNumberingAfterBreak="0">
    <w:nsid w:val="4F593E04"/>
    <w:multiLevelType w:val="hybridMultilevel"/>
    <w:tmpl w:val="B9463302"/>
    <w:lvl w:ilvl="0" w:tplc="6524ADA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84C5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A0B9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92C43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A6CE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E3070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10BC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242C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A46DC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F8017C2"/>
    <w:multiLevelType w:val="hybridMultilevel"/>
    <w:tmpl w:val="D520AF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0F6D5E"/>
    <w:multiLevelType w:val="hybridMultilevel"/>
    <w:tmpl w:val="056EC158"/>
    <w:lvl w:ilvl="0" w:tplc="ED6E44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224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5CA3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632C9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30F1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EB25E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94B6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A078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D12A6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742C7FAF"/>
    <w:multiLevelType w:val="hybridMultilevel"/>
    <w:tmpl w:val="0CFA25E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0"/>
  </w:num>
  <w:num w:numId="5">
    <w:abstractNumId w:val="9"/>
  </w:num>
  <w:num w:numId="6">
    <w:abstractNumId w:val="4"/>
  </w:num>
  <w:num w:numId="7">
    <w:abstractNumId w:val="3"/>
  </w:num>
  <w:num w:numId="8">
    <w:abstractNumId w:val="2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566"/>
    <w:rsid w:val="0000061C"/>
    <w:rsid w:val="00001A72"/>
    <w:rsid w:val="0001254D"/>
    <w:rsid w:val="00071518"/>
    <w:rsid w:val="000A1463"/>
    <w:rsid w:val="000E0DC3"/>
    <w:rsid w:val="001304D1"/>
    <w:rsid w:val="00130902"/>
    <w:rsid w:val="00140954"/>
    <w:rsid w:val="00173F64"/>
    <w:rsid w:val="001B4295"/>
    <w:rsid w:val="001E3329"/>
    <w:rsid w:val="001E6BF4"/>
    <w:rsid w:val="001F6946"/>
    <w:rsid w:val="002724FA"/>
    <w:rsid w:val="002929E4"/>
    <w:rsid w:val="002C5981"/>
    <w:rsid w:val="002C7004"/>
    <w:rsid w:val="002E5917"/>
    <w:rsid w:val="002F268F"/>
    <w:rsid w:val="00315725"/>
    <w:rsid w:val="003241C3"/>
    <w:rsid w:val="003745CF"/>
    <w:rsid w:val="003A030B"/>
    <w:rsid w:val="003E55F0"/>
    <w:rsid w:val="00433494"/>
    <w:rsid w:val="00472EDD"/>
    <w:rsid w:val="004E1398"/>
    <w:rsid w:val="005B4241"/>
    <w:rsid w:val="005C587A"/>
    <w:rsid w:val="006203AE"/>
    <w:rsid w:val="006913DA"/>
    <w:rsid w:val="006B4F6F"/>
    <w:rsid w:val="006F0AF1"/>
    <w:rsid w:val="006F2C0D"/>
    <w:rsid w:val="00711795"/>
    <w:rsid w:val="007753A6"/>
    <w:rsid w:val="007A100D"/>
    <w:rsid w:val="007D1825"/>
    <w:rsid w:val="007D2184"/>
    <w:rsid w:val="0080011E"/>
    <w:rsid w:val="00800C98"/>
    <w:rsid w:val="008070F3"/>
    <w:rsid w:val="00821A8D"/>
    <w:rsid w:val="008D4B91"/>
    <w:rsid w:val="008D5ECB"/>
    <w:rsid w:val="008E41C2"/>
    <w:rsid w:val="00923E10"/>
    <w:rsid w:val="00951366"/>
    <w:rsid w:val="009554EC"/>
    <w:rsid w:val="00962EE8"/>
    <w:rsid w:val="00963A4C"/>
    <w:rsid w:val="0097172B"/>
    <w:rsid w:val="009C1196"/>
    <w:rsid w:val="009E6AE9"/>
    <w:rsid w:val="00A1083F"/>
    <w:rsid w:val="00AC2253"/>
    <w:rsid w:val="00AC245E"/>
    <w:rsid w:val="00AD2809"/>
    <w:rsid w:val="00AE2393"/>
    <w:rsid w:val="00B12FF2"/>
    <w:rsid w:val="00B15274"/>
    <w:rsid w:val="00B3134A"/>
    <w:rsid w:val="00C41F1C"/>
    <w:rsid w:val="00C62030"/>
    <w:rsid w:val="00D072CD"/>
    <w:rsid w:val="00D50B79"/>
    <w:rsid w:val="00DB297D"/>
    <w:rsid w:val="00E32B6D"/>
    <w:rsid w:val="00EB4545"/>
    <w:rsid w:val="00F315E5"/>
    <w:rsid w:val="00FA746F"/>
    <w:rsid w:val="00FB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FC8DB2"/>
  <w15:chartTrackingRefBased/>
  <w15:docId w15:val="{2E856052-7F55-4108-B488-18310B26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25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01254D"/>
    <w:pPr>
      <w:keepNext/>
      <w:outlineLvl w:val="0"/>
    </w:pPr>
    <w:rPr>
      <w:b/>
      <w:i/>
      <w:snapToGrid w:val="0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65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6566"/>
  </w:style>
  <w:style w:type="paragraph" w:styleId="Footer">
    <w:name w:val="footer"/>
    <w:basedOn w:val="Normal"/>
    <w:link w:val="FooterChar"/>
    <w:uiPriority w:val="99"/>
    <w:unhideWhenUsed/>
    <w:rsid w:val="00FB65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6566"/>
  </w:style>
  <w:style w:type="paragraph" w:styleId="ListParagraph">
    <w:name w:val="List Paragraph"/>
    <w:basedOn w:val="Normal"/>
    <w:uiPriority w:val="34"/>
    <w:qFormat/>
    <w:rsid w:val="00FB65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656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A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AE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01254D"/>
    <w:rPr>
      <w:rFonts w:ascii="Times New Roman" w:eastAsia="Times New Roman" w:hAnsi="Times New Roman" w:cs="Times New Roman"/>
      <w:b/>
      <w:i/>
      <w:snapToGrid w:val="0"/>
      <w:color w:val="000000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913DA"/>
    <w:pPr>
      <w:widowControl w:val="0"/>
      <w:autoSpaceDE w:val="0"/>
      <w:autoSpaceDN w:val="0"/>
      <w:spacing w:before="10"/>
    </w:pPr>
    <w:rPr>
      <w:rFonts w:ascii="Gothic Uralic" w:eastAsia="Gothic Uralic" w:hAnsi="Gothic Uralic" w:cs="Gothic Uralic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6913DA"/>
    <w:rPr>
      <w:rFonts w:ascii="Gothic Uralic" w:eastAsia="Gothic Uralic" w:hAnsi="Gothic Uralic" w:cs="Gothic Uralic"/>
      <w:sz w:val="16"/>
      <w:szCs w:val="16"/>
      <w:lang w:val="en-US"/>
    </w:rPr>
  </w:style>
  <w:style w:type="paragraph" w:customStyle="1" w:styleId="TableParagraph">
    <w:name w:val="Table Paragraph"/>
    <w:basedOn w:val="Normal"/>
    <w:uiPriority w:val="1"/>
    <w:qFormat/>
    <w:rsid w:val="006913DA"/>
    <w:pPr>
      <w:widowControl w:val="0"/>
      <w:autoSpaceDE w:val="0"/>
      <w:autoSpaceDN w:val="0"/>
    </w:pPr>
    <w:rPr>
      <w:rFonts w:ascii="Gothic Uralic" w:eastAsia="Gothic Uralic" w:hAnsi="Gothic Uralic" w:cs="Gothic Uralic"/>
      <w:sz w:val="22"/>
      <w:szCs w:val="22"/>
    </w:rPr>
  </w:style>
  <w:style w:type="table" w:customStyle="1" w:styleId="TableGrid1">
    <w:name w:val="Table Grid1"/>
    <w:basedOn w:val="TableNormal"/>
    <w:next w:val="TableGrid"/>
    <w:uiPriority w:val="59"/>
    <w:rsid w:val="003745CF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374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Rennei Roxanne Prudente</dc:creator>
  <cp:keywords/>
  <dc:description/>
  <cp:lastModifiedBy>matebook d16</cp:lastModifiedBy>
  <cp:revision>5</cp:revision>
  <cp:lastPrinted>2023-08-30T08:33:00Z</cp:lastPrinted>
  <dcterms:created xsi:type="dcterms:W3CDTF">2024-05-06T00:35:00Z</dcterms:created>
  <dcterms:modified xsi:type="dcterms:W3CDTF">2024-11-25T01:27:00Z</dcterms:modified>
</cp:coreProperties>
</file>