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399" w:rsidRPr="0085082F" w:rsidRDefault="0068573D" w:rsidP="0068573D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85082F">
        <w:rPr>
          <w:rFonts w:ascii="Arial" w:hAnsi="Arial" w:cs="Arial"/>
          <w:b/>
          <w:bCs/>
          <w:color w:val="000000"/>
          <w:sz w:val="24"/>
          <w:szCs w:val="24"/>
        </w:rPr>
        <w:t xml:space="preserve">Sieć </w:t>
      </w:r>
      <w:proofErr w:type="spellStart"/>
      <w:r w:rsidRPr="0085082F">
        <w:rPr>
          <w:rFonts w:ascii="Arial" w:hAnsi="Arial" w:cs="Arial"/>
          <w:b/>
          <w:bCs/>
          <w:color w:val="000000"/>
          <w:sz w:val="24"/>
          <w:szCs w:val="24"/>
        </w:rPr>
        <w:t>Hopfielda</w:t>
      </w:r>
      <w:proofErr w:type="spellEnd"/>
    </w:p>
    <w:p w:rsidR="0068573D" w:rsidRPr="0085082F" w:rsidRDefault="0068573D" w:rsidP="0068573D">
      <w:pPr>
        <w:rPr>
          <w:rFonts w:ascii="Arial" w:hAnsi="Arial" w:cs="Arial"/>
          <w:sz w:val="24"/>
          <w:szCs w:val="24"/>
        </w:rPr>
      </w:pPr>
      <w:r w:rsidRPr="0085082F">
        <w:rPr>
          <w:rFonts w:ascii="Arial" w:hAnsi="Arial" w:cs="Arial"/>
          <w:sz w:val="24"/>
          <w:szCs w:val="24"/>
        </w:rPr>
        <w:t xml:space="preserve">Najczęściej stosowane do rozpoznawania lub klasyfikacji obrazów, które są reprezentowane w sposób binarny. Jest to układ wielu identycznych elementów połączonych metodą każdy z każdym. Jest siecią rekurencyjną, gdzie neurony są wielokrotnie pobudzane w jednym cyklu </w:t>
      </w:r>
      <w:r w:rsidR="0085082F" w:rsidRPr="0085082F">
        <w:rPr>
          <w:rFonts w:ascii="Arial" w:hAnsi="Arial" w:cs="Arial"/>
          <w:sz w:val="24"/>
          <w:szCs w:val="24"/>
        </w:rPr>
        <w:t>rozpoznawania, co</w:t>
      </w:r>
      <w:r w:rsidRPr="0085082F">
        <w:rPr>
          <w:rFonts w:ascii="Arial" w:hAnsi="Arial" w:cs="Arial"/>
          <w:sz w:val="24"/>
          <w:szCs w:val="24"/>
        </w:rPr>
        <w:t xml:space="preserve"> uzyskuje się poprzez pętle sprzężenia zwrotnego.</w:t>
      </w:r>
    </w:p>
    <w:p w:rsidR="0068573D" w:rsidRPr="0068573D" w:rsidRDefault="0068573D" w:rsidP="0068573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68573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Funkcja aktywacji pojedynczego neuronu wygląda następująco:</w:t>
      </w:r>
    </w:p>
    <w:p w:rsidR="0068573D" w:rsidRPr="0068573D" w:rsidRDefault="0068573D" w:rsidP="0068573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68573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</w:t>
      </w:r>
    </w:p>
    <w:p w:rsidR="0068573D" w:rsidRPr="0068573D" w:rsidRDefault="0068573D" w:rsidP="006857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bookmarkStart w:id="0" w:name="_GoBack"/>
      <w:r w:rsidRPr="0085082F">
        <w:rPr>
          <w:rFonts w:ascii="Arial" w:eastAsia="Times New Roman" w:hAnsi="Arial" w:cs="Arial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4210050" cy="2105025"/>
            <wp:effectExtent l="0" t="0" r="0" b="9525"/>
            <wp:docPr id="2" name="Obraz 2" descr="http://galaxy.agh.edu.pl/~vlsi/AI/hopf/hopfield_pl_pliki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galaxy.agh.edu.pl/~vlsi/AI/hopf/hopfield_pl_pliki/image00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8573D" w:rsidRPr="0085082F" w:rsidRDefault="0068573D" w:rsidP="0068573D">
      <w:pPr>
        <w:rPr>
          <w:rFonts w:ascii="Arial" w:hAnsi="Arial" w:cs="Arial"/>
          <w:color w:val="000000"/>
          <w:sz w:val="24"/>
          <w:szCs w:val="24"/>
        </w:rPr>
      </w:pPr>
      <w:proofErr w:type="gramStart"/>
      <w:r w:rsidRPr="0085082F">
        <w:rPr>
          <w:rFonts w:ascii="Arial" w:hAnsi="Arial" w:cs="Arial"/>
          <w:color w:val="000000"/>
          <w:sz w:val="24"/>
          <w:szCs w:val="24"/>
        </w:rPr>
        <w:t>gdzie</w:t>
      </w:r>
      <w:proofErr w:type="gramEnd"/>
      <w:r w:rsidRPr="0085082F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5082F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Pr="0085082F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5082F">
        <w:rPr>
          <w:rFonts w:ascii="Arial" w:hAnsi="Arial" w:cs="Arial"/>
          <w:color w:val="000000"/>
          <w:sz w:val="24"/>
          <w:szCs w:val="24"/>
        </w:rPr>
        <w:t>oraz</w:t>
      </w:r>
      <w:r w:rsidRPr="0085082F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5082F">
        <w:rPr>
          <w:rFonts w:ascii="Arial" w:hAnsi="Arial" w:cs="Arial"/>
          <w:b/>
          <w:bCs/>
          <w:color w:val="000000"/>
          <w:sz w:val="24"/>
          <w:szCs w:val="24"/>
        </w:rPr>
        <w:t>j</w:t>
      </w:r>
      <w:r w:rsidRPr="0085082F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5082F">
        <w:rPr>
          <w:rFonts w:ascii="Arial" w:hAnsi="Arial" w:cs="Arial"/>
          <w:color w:val="000000"/>
          <w:sz w:val="24"/>
          <w:szCs w:val="24"/>
        </w:rPr>
        <w:t>oznaczają numery neuronów</w:t>
      </w:r>
      <w:r w:rsidRPr="0085082F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5082F"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Pr="0085082F">
        <w:rPr>
          <w:rFonts w:ascii="Arial" w:hAnsi="Arial" w:cs="Arial"/>
          <w:color w:val="000000"/>
          <w:sz w:val="24"/>
          <w:szCs w:val="24"/>
        </w:rPr>
        <w:t xml:space="preserve">-neuronowej sieci </w:t>
      </w:r>
      <w:proofErr w:type="spellStart"/>
      <w:r w:rsidRPr="0085082F">
        <w:rPr>
          <w:rFonts w:ascii="Arial" w:hAnsi="Arial" w:cs="Arial"/>
          <w:color w:val="000000"/>
          <w:sz w:val="24"/>
          <w:szCs w:val="24"/>
        </w:rPr>
        <w:t>Hopfielda</w:t>
      </w:r>
      <w:proofErr w:type="spellEnd"/>
      <w:r w:rsidRPr="0085082F">
        <w:rPr>
          <w:rFonts w:ascii="Arial" w:hAnsi="Arial" w:cs="Arial"/>
          <w:color w:val="000000"/>
          <w:sz w:val="24"/>
          <w:szCs w:val="24"/>
        </w:rPr>
        <w:t>, natomiast</w:t>
      </w:r>
      <w:r w:rsidRPr="0085082F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5082F">
        <w:rPr>
          <w:rFonts w:ascii="Arial" w:hAnsi="Arial" w:cs="Arial"/>
          <w:b/>
          <w:bCs/>
          <w:color w:val="000000"/>
          <w:sz w:val="24"/>
          <w:szCs w:val="24"/>
        </w:rPr>
        <w:t>k</w:t>
      </w:r>
      <w:r w:rsidRPr="0085082F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5082F">
        <w:rPr>
          <w:rFonts w:ascii="Arial" w:hAnsi="Arial" w:cs="Arial"/>
          <w:color w:val="000000"/>
          <w:sz w:val="24"/>
          <w:szCs w:val="24"/>
        </w:rPr>
        <w:t>przedstawia chwilę czasową. Należy również zwrócić uwagę na to, że składowe wektora</w:t>
      </w:r>
      <w:r w:rsidRPr="0085082F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5082F">
        <w:rPr>
          <w:rFonts w:ascii="Arial" w:hAnsi="Arial" w:cs="Arial"/>
          <w:b/>
          <w:bCs/>
          <w:color w:val="000000"/>
          <w:sz w:val="24"/>
          <w:szCs w:val="24"/>
        </w:rPr>
        <w:t>x</w:t>
      </w:r>
      <w:r w:rsidRPr="0085082F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5082F">
        <w:rPr>
          <w:rFonts w:ascii="Arial" w:hAnsi="Arial" w:cs="Arial"/>
          <w:color w:val="000000"/>
          <w:sz w:val="24"/>
          <w:szCs w:val="24"/>
        </w:rPr>
        <w:t>w chwili czasowej</w:t>
      </w:r>
      <w:r w:rsidRPr="0085082F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5082F">
        <w:rPr>
          <w:rFonts w:ascii="Arial" w:hAnsi="Arial" w:cs="Arial"/>
          <w:b/>
          <w:bCs/>
          <w:color w:val="000000"/>
          <w:sz w:val="24"/>
          <w:szCs w:val="24"/>
        </w:rPr>
        <w:t>k=0</w:t>
      </w:r>
      <w:r w:rsidRPr="0085082F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5082F">
        <w:rPr>
          <w:rFonts w:ascii="Arial" w:hAnsi="Arial" w:cs="Arial"/>
          <w:color w:val="000000"/>
          <w:sz w:val="24"/>
          <w:szCs w:val="24"/>
        </w:rPr>
        <w:t>są przepisywane na wyjścia neuronów, natomiast dla</w:t>
      </w:r>
      <w:r w:rsidRPr="0085082F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5082F">
        <w:rPr>
          <w:rFonts w:ascii="Arial" w:hAnsi="Arial" w:cs="Arial"/>
          <w:b/>
          <w:bCs/>
          <w:color w:val="000000"/>
          <w:sz w:val="24"/>
          <w:szCs w:val="24"/>
        </w:rPr>
        <w:t>k&gt;0</w:t>
      </w:r>
      <w:r w:rsidRPr="0085082F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5082F">
        <w:rPr>
          <w:rFonts w:ascii="Arial" w:hAnsi="Arial" w:cs="Arial"/>
          <w:color w:val="000000"/>
          <w:sz w:val="24"/>
          <w:szCs w:val="24"/>
        </w:rPr>
        <w:t>wejścia są „odpinane” od neuronów (</w:t>
      </w:r>
      <w:r w:rsidRPr="0085082F">
        <w:rPr>
          <w:rFonts w:ascii="Arial" w:hAnsi="Arial" w:cs="Arial"/>
          <w:b/>
          <w:bCs/>
          <w:color w:val="000000"/>
          <w:sz w:val="24"/>
          <w:szCs w:val="24"/>
        </w:rPr>
        <w:t>x=0</w:t>
      </w:r>
      <w:r w:rsidRPr="0085082F">
        <w:rPr>
          <w:rFonts w:ascii="Arial" w:hAnsi="Arial" w:cs="Arial"/>
          <w:color w:val="000000"/>
          <w:sz w:val="24"/>
          <w:szCs w:val="24"/>
        </w:rPr>
        <w:t>).</w:t>
      </w:r>
    </w:p>
    <w:p w:rsidR="0068573D" w:rsidRPr="0085082F" w:rsidRDefault="0085082F" w:rsidP="0068573D">
      <w:pPr>
        <w:rPr>
          <w:rFonts w:ascii="Arial" w:hAnsi="Arial" w:cs="Arial"/>
          <w:sz w:val="24"/>
          <w:szCs w:val="24"/>
        </w:rPr>
      </w:pPr>
      <w:r w:rsidRPr="0085082F">
        <w:rPr>
          <w:rFonts w:ascii="Arial" w:hAnsi="Arial" w:cs="Arial"/>
          <w:sz w:val="24"/>
          <w:szCs w:val="24"/>
        </w:rPr>
        <w:t>W trybie uczenia sieci wykorzystywana</w:t>
      </w:r>
      <w:r w:rsidR="0068573D" w:rsidRPr="0085082F">
        <w:rPr>
          <w:rFonts w:ascii="Arial" w:hAnsi="Arial" w:cs="Arial"/>
          <w:sz w:val="24"/>
          <w:szCs w:val="24"/>
        </w:rPr>
        <w:t xml:space="preserve"> jest reguła </w:t>
      </w:r>
      <w:proofErr w:type="spellStart"/>
      <w:r w:rsidR="0068573D" w:rsidRPr="0085082F">
        <w:rPr>
          <w:rFonts w:ascii="Arial" w:hAnsi="Arial" w:cs="Arial"/>
          <w:sz w:val="24"/>
          <w:szCs w:val="24"/>
        </w:rPr>
        <w:t>Hebb’a</w:t>
      </w:r>
      <w:proofErr w:type="spellEnd"/>
      <w:r w:rsidR="0068573D" w:rsidRPr="0085082F">
        <w:rPr>
          <w:rFonts w:ascii="Arial" w:hAnsi="Arial" w:cs="Arial"/>
          <w:sz w:val="24"/>
          <w:szCs w:val="24"/>
        </w:rPr>
        <w:t>. Wagi obliczane są według wzoru:</w:t>
      </w:r>
    </w:p>
    <w:p w:rsidR="0085082F" w:rsidRPr="0085082F" w:rsidRDefault="0085082F" w:rsidP="0068573D">
      <w:pPr>
        <w:rPr>
          <w:rFonts w:ascii="Arial" w:hAnsi="Arial" w:cs="Arial"/>
          <w:sz w:val="24"/>
          <w:szCs w:val="24"/>
        </w:rPr>
      </w:pPr>
      <w:r w:rsidRPr="0085082F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1895475" cy="752475"/>
            <wp:effectExtent l="0" t="0" r="9525" b="9525"/>
            <wp:docPr id="4" name="Obraz 4" descr="http://galaxy.agh.edu.pl/~vlsi/AI/hopf/hopfield_pl_pliki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galaxy.agh.edu.pl/~vlsi/AI/hopf/hopfield_pl_pliki/image0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73D" w:rsidRPr="0085082F" w:rsidRDefault="0068573D" w:rsidP="0068573D">
      <w:pPr>
        <w:rPr>
          <w:rFonts w:ascii="Arial" w:hAnsi="Arial" w:cs="Arial"/>
          <w:sz w:val="24"/>
          <w:szCs w:val="24"/>
        </w:rPr>
      </w:pPr>
    </w:p>
    <w:sectPr w:rsidR="0068573D" w:rsidRPr="00850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3D"/>
    <w:rsid w:val="0068573D"/>
    <w:rsid w:val="0085082F"/>
    <w:rsid w:val="00FD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3010B-4F5E-4764-B89C-57341358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685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cp:keywords/>
  <dc:description/>
  <cp:lastModifiedBy>Luk</cp:lastModifiedBy>
  <cp:revision>1</cp:revision>
  <dcterms:created xsi:type="dcterms:W3CDTF">2017-01-09T12:14:00Z</dcterms:created>
  <dcterms:modified xsi:type="dcterms:W3CDTF">2017-01-09T12:32:00Z</dcterms:modified>
</cp:coreProperties>
</file>