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0CC6" w14:textId="12EF11DC" w:rsidR="000D6648" w:rsidRDefault="00013AC9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88CEB6D" w14:textId="5130B1E1" w:rsidR="00013AC9" w:rsidRDefault="00013AC9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62A130FC" w14:textId="72BEF16F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Дайте определение понятия "Предпринимательские риски".</w:t>
      </w:r>
    </w:p>
    <w:p w14:paraId="231B8B62" w14:textId="5DF189C6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163F667F" w14:textId="14705A0A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Предпринимательские риски – это незащищенность бизнеса от перепадов рынка, изменений в правовой системе, неожиданных стихийных бедствий, конкуренции, неудачных решений руководства и т.д.</w:t>
      </w:r>
    </w:p>
    <w:p w14:paraId="0B79BE19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CE12523" w14:textId="6B8F8CC4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Какие виды рисков существуют?</w:t>
      </w:r>
    </w:p>
    <w:p w14:paraId="08ACE310" w14:textId="23C26D37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7BDC514C" w14:textId="1A8FDF56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Рыночные риски</w:t>
      </w:r>
    </w:p>
    <w:p w14:paraId="4E27D096" w14:textId="424E7E2C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Финансовые риски</w:t>
      </w:r>
    </w:p>
    <w:p w14:paraId="6879ED9F" w14:textId="75F8515B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Производственные риски</w:t>
      </w:r>
    </w:p>
    <w:p w14:paraId="289DD284" w14:textId="44BF6964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Маркетинговые риски</w:t>
      </w:r>
    </w:p>
    <w:p w14:paraId="49A1DF0E" w14:textId="709209A6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Юридические риски</w:t>
      </w:r>
    </w:p>
    <w:p w14:paraId="61F6F267" w14:textId="408CF7D5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Экологические риски</w:t>
      </w:r>
    </w:p>
    <w:p w14:paraId="59BE3CD9" w14:textId="23665A86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Политические риски</w:t>
      </w:r>
    </w:p>
    <w:p w14:paraId="72312C18" w14:textId="25C1776E" w:rsidR="00EA761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Социальные риски</w:t>
      </w:r>
    </w:p>
    <w:p w14:paraId="22980EE5" w14:textId="22222C53" w:rsidR="00C53EA1" w:rsidRPr="00EA7611" w:rsidRDefault="00EA7611" w:rsidP="00EA761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611">
        <w:rPr>
          <w:rFonts w:ascii="Times New Roman" w:hAnsi="Times New Roman" w:cs="Times New Roman"/>
          <w:sz w:val="28"/>
          <w:szCs w:val="28"/>
        </w:rPr>
        <w:t>Технологические риски</w:t>
      </w:r>
    </w:p>
    <w:p w14:paraId="74EA44AE" w14:textId="77777777" w:rsidR="00EA7611" w:rsidRPr="00C53EA1" w:rsidRDefault="00EA7611" w:rsidP="00EA761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45A97A4" w14:textId="102819F4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Как законодательно регулируется защита от рисков?</w:t>
      </w:r>
    </w:p>
    <w:p w14:paraId="58ECD159" w14:textId="2191CC70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715CAA98" w14:textId="35FD518A" w:rsidR="00C53EA1" w:rsidRDefault="00B30BCD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Законодательн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30BCD">
        <w:rPr>
          <w:rFonts w:ascii="Times New Roman" w:hAnsi="Times New Roman" w:cs="Times New Roman"/>
          <w:sz w:val="28"/>
          <w:szCs w:val="28"/>
        </w:rPr>
        <w:t xml:space="preserve"> регулирование защиты от рисков может включать в себя нормативные акты, страхование, а также управление рисками в соответствии с требованиями государственных органов.</w:t>
      </w:r>
    </w:p>
    <w:p w14:paraId="56F463C2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627845F1" w14:textId="17D433D4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Опишите внутренние и внешние риски организации.</w:t>
      </w:r>
    </w:p>
    <w:p w14:paraId="45458A37" w14:textId="764189AD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B4BB87E" w14:textId="1E09CEA5" w:rsidR="00C53EA1" w:rsidRDefault="00B30BCD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 xml:space="preserve">Внутренние риски организации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0BC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риски</w:t>
      </w:r>
      <w:r w:rsidRPr="00B30BCD">
        <w:rPr>
          <w:rFonts w:ascii="Times New Roman" w:hAnsi="Times New Roman" w:cs="Times New Roman"/>
          <w:sz w:val="28"/>
          <w:szCs w:val="28"/>
        </w:rPr>
        <w:t>, которые происходят внутри самой организации, например, связанные с управлением, персоналом, процессами и технологиями. Внешние риски - связаны с внешней средой, такие как экономические условия, политическая нестабильность, изменения законодательства и т.д.</w:t>
      </w:r>
    </w:p>
    <w:p w14:paraId="7B14648C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3B2026D0" w14:textId="5405883C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lastRenderedPageBreak/>
        <w:t>Составьте схему: Классификация рисков.</w:t>
      </w:r>
    </w:p>
    <w:p w14:paraId="4B389052" w14:textId="16860018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B25181B" w14:textId="7D977E23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сфере возникновения или по характеру учёта:</w:t>
      </w:r>
    </w:p>
    <w:p w14:paraId="79A3A310" w14:textId="05E82E8F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внешние риски;</w:t>
      </w:r>
    </w:p>
    <w:p w14:paraId="2844E110" w14:textId="0461B6B7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внутренние риски.</w:t>
      </w:r>
    </w:p>
    <w:p w14:paraId="060B3495" w14:textId="480B891A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уровню принятия решения:</w:t>
      </w:r>
    </w:p>
    <w:p w14:paraId="7A6DA719" w14:textId="72D2EA6E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макроэкономические (глобальные) риски;</w:t>
      </w:r>
    </w:p>
    <w:p w14:paraId="189153CA" w14:textId="174111DE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риски на уровне отдельного предприятия (локальные).</w:t>
      </w:r>
    </w:p>
    <w:p w14:paraId="5C542895" w14:textId="6559FB53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В зависимости от возможности страхования:</w:t>
      </w:r>
    </w:p>
    <w:p w14:paraId="2B0B712F" w14:textId="20786C08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страхуемые риски;</w:t>
      </w:r>
    </w:p>
    <w:p w14:paraId="71711DC6" w14:textId="70DFC438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0BCD">
        <w:rPr>
          <w:rFonts w:ascii="Times New Roman" w:hAnsi="Times New Roman" w:cs="Times New Roman"/>
          <w:sz w:val="28"/>
          <w:szCs w:val="28"/>
        </w:rPr>
        <w:t>нестрахуемые</w:t>
      </w:r>
      <w:proofErr w:type="spellEnd"/>
      <w:r w:rsidRPr="00B30BCD">
        <w:rPr>
          <w:rFonts w:ascii="Times New Roman" w:hAnsi="Times New Roman" w:cs="Times New Roman"/>
          <w:sz w:val="28"/>
          <w:szCs w:val="28"/>
        </w:rPr>
        <w:t xml:space="preserve"> риски.</w:t>
      </w:r>
    </w:p>
    <w:p w14:paraId="04987F05" w14:textId="54CA0621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объектам, подверженным воздействию риска:</w:t>
      </w:r>
    </w:p>
    <w:p w14:paraId="5EE4FFED" w14:textId="71D47B7B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риски нанесения ущерба жизни и здоровью граждан;</w:t>
      </w:r>
    </w:p>
    <w:p w14:paraId="011AB543" w14:textId="624DBBD3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имущественные риски.</w:t>
      </w:r>
    </w:p>
    <w:p w14:paraId="73D0C131" w14:textId="6E1FCB60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продолжительности действия во времени:</w:t>
      </w:r>
    </w:p>
    <w:p w14:paraId="2A905A7B" w14:textId="0185DA27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кратковременные риски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BE6E3" w14:textId="69AD6908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долговременные риски.</w:t>
      </w:r>
    </w:p>
    <w:p w14:paraId="60FACEBB" w14:textId="20AED4A0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характеру последствий воздействия риска:</w:t>
      </w:r>
    </w:p>
    <w:p w14:paraId="0BEB556C" w14:textId="20E54647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чистые риски;</w:t>
      </w:r>
    </w:p>
    <w:p w14:paraId="44CCB6DD" w14:textId="16C5C5A5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постоянные риски;</w:t>
      </w:r>
    </w:p>
    <w:p w14:paraId="3F5733AB" w14:textId="1533FFB6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спекулятивные риски.</w:t>
      </w:r>
    </w:p>
    <w:p w14:paraId="5540060F" w14:textId="6E2F1E6B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По степени правомерности:</w:t>
      </w:r>
    </w:p>
    <w:p w14:paraId="5B9DAC50" w14:textId="26CC83EA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оправданный риск;</w:t>
      </w:r>
    </w:p>
    <w:p w14:paraId="4D98FB66" w14:textId="7161C7B1" w:rsidR="00B30BCD" w:rsidRPr="00F90C66" w:rsidRDefault="00B30BCD" w:rsidP="00F90C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неоправданный риск.</w:t>
      </w:r>
    </w:p>
    <w:p w14:paraId="47B3EF46" w14:textId="4890984A" w:rsidR="00B30BCD" w:rsidRPr="00B30BCD" w:rsidRDefault="00B30BCD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В зависимости от степени воздействия:</w:t>
      </w:r>
    </w:p>
    <w:p w14:paraId="5DBCBBA2" w14:textId="7577CF62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допустимый или минимальный риск;</w:t>
      </w:r>
    </w:p>
    <w:p w14:paraId="704E17B3" w14:textId="105BE821" w:rsidR="00B30BCD" w:rsidRPr="00B30BCD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критический риск I и II степеней;</w:t>
      </w:r>
    </w:p>
    <w:p w14:paraId="2DBE4D8B" w14:textId="7EF02D8D" w:rsidR="00C53EA1" w:rsidRDefault="00B30BCD" w:rsidP="00B30BC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0BCD">
        <w:rPr>
          <w:rFonts w:ascii="Times New Roman" w:hAnsi="Times New Roman" w:cs="Times New Roman"/>
          <w:sz w:val="28"/>
          <w:szCs w:val="28"/>
        </w:rPr>
        <w:t>катастрофический риск.</w:t>
      </w:r>
    </w:p>
    <w:p w14:paraId="52C0BC2A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B7DC17E" w14:textId="77F0557F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Какой риск существует при организации бизнеса?</w:t>
      </w:r>
    </w:p>
    <w:p w14:paraId="4FEAA608" w14:textId="6AF99B65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D9A4FA4" w14:textId="77777777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D1A2BB1" w14:textId="5325DC18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lastRenderedPageBreak/>
        <w:t>При организации бизнеса одним из наиболее существенных рисков является финансовый риск. Этот риск связан с нехваткой капитала, недостаточной ликвидностью, возможностью убытков или неплатежеспособности бизнеса.</w:t>
      </w:r>
    </w:p>
    <w:p w14:paraId="7A172860" w14:textId="6E79769B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Финансовый риск охватывает широкий спектр потенциальных проблем, включая непредвиденные расходы, неудачные инвестиции, высокие процентные ставки по кредитам, изменения в экономической среде и валютные колебания.</w:t>
      </w:r>
    </w:p>
    <w:p w14:paraId="04CB5ABF" w14:textId="6574F69D" w:rsidR="00C53EA1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Особенно этот риск актуален на начальном этапе бизнеса, когда доходы могут быть нестабильными, а расходы высокими из-за инвестиций в развитие компании. Управление финансовым риском требует тщательного планирования бюджета, рационального использования ресурсов и разработки стратегий по минимизации финансовых потерь.</w:t>
      </w:r>
    </w:p>
    <w:p w14:paraId="2489FA34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274E701" w14:textId="6DD17EA7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Что подразумевается по стандартным предпринимательским риском?</w:t>
      </w:r>
    </w:p>
    <w:p w14:paraId="12D4190B" w14:textId="50D5C41F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33D1C336" w14:textId="70AF2AC5" w:rsidR="00C53EA1" w:rsidRDefault="00F90C66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К этим рискам относятся неправильный выбор ниши, убыточная ценовая политика, потеря имущества, нехватка сырья для производства и другие. В эту категорию входят все риски, связанные с потерей денег: изменение валютного курса, задержка платежей от контрагентов, увеличение ставки по кредиту и даже инфляция, которая влияет на покупательскую способность.</w:t>
      </w:r>
    </w:p>
    <w:p w14:paraId="163D4CC9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9CEB7E0" w14:textId="79940CF5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Что такое финансовый риск?</w:t>
      </w:r>
    </w:p>
    <w:p w14:paraId="3EEBDD42" w14:textId="30D16108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232E4CD8" w14:textId="77777777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Финансовый риск — это риск потери денежных средств и капитала.</w:t>
      </w:r>
    </w:p>
    <w:p w14:paraId="6B844A0B" w14:textId="4246B80F" w:rsidR="00C53EA1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Финансовый риск предприятия — это вероятность негативного события, влияющего на уменьшение дохода или капитала, возникающего из-за неопределенности условий финансово-хозяйственной деятельности предприятия.</w:t>
      </w:r>
    </w:p>
    <w:p w14:paraId="64BF1E8D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6A70F427" w14:textId="54002ADC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Какие факторы относятся к мировым рискам?</w:t>
      </w:r>
    </w:p>
    <w:p w14:paraId="17708DE4" w14:textId="4F4312A5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2BDB85E" w14:textId="77777777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Мировые риски включают в себя широкий спектр факторов, которые могут оказать негативное влияние на мировую экономику, политику, социальные отношения и экологию. Некоторые из основных факторов, относящихся к мировым рискам, включают:</w:t>
      </w:r>
    </w:p>
    <w:p w14:paraId="61091EED" w14:textId="3DCC23B3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lastRenderedPageBreak/>
        <w:t>Геополитическая нестабильность: Конфликты между государствами, террористические угрозы, военные действия и другие формы геополитических напряжений могут вызвать нестабильность на мировой арене.</w:t>
      </w:r>
    </w:p>
    <w:p w14:paraId="7C2BE2D0" w14:textId="0E9323AC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Экономические кризисы: Мировые экономические кризисы, такие как финансовые кризисы, рецессии и депрессии, могут оказать серьезное воздействие на мировые рынки, торговлю и инвестиции.</w:t>
      </w:r>
    </w:p>
    <w:p w14:paraId="0C89EF12" w14:textId="4570AC69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Климатические катастрофы и природные бедствия: Подобные явления, включая ураганы, землетрясения, наводнения, засухи и т. д., могут привести к гуманитарным кризисам, экономическим потерям и социальным расстройствам.</w:t>
      </w:r>
    </w:p>
    <w:p w14:paraId="3A54DFEC" w14:textId="0A2841CB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 xml:space="preserve">Кибератаки и </w:t>
      </w:r>
      <w:proofErr w:type="spellStart"/>
      <w:r w:rsidRPr="00F90C66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F90C66">
        <w:rPr>
          <w:rFonts w:ascii="Times New Roman" w:hAnsi="Times New Roman" w:cs="Times New Roman"/>
          <w:sz w:val="28"/>
          <w:szCs w:val="28"/>
        </w:rPr>
        <w:t>: Угрозы в области кибербезопасности, такие как кибератаки на критическую инфраструктуру, кража данных и кибершпионаж, представляют серьезные риски для глобальной безопасности.</w:t>
      </w:r>
    </w:p>
    <w:p w14:paraId="7B787B2A" w14:textId="20D44358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Эпидемии и пандемии: Вспышки инфекционных заболеваний, таких как грипп, вирус иммунодефицита человека (ВИЧ), Эбола и COVID-19, могут иметь широкие последствия для здравоохранения, экономики и общества в целом.</w:t>
      </w:r>
    </w:p>
    <w:p w14:paraId="765FC169" w14:textId="565548BC" w:rsidR="00F90C66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Экологические проблемы и изменение климата: Проблемы, связанные с загрязнением окружающей среды, потеплением климата, утратой биоразнообразия и исчерпанием природных ресурсов, могут создать серьезные угрозы для жизни на Земле.</w:t>
      </w:r>
    </w:p>
    <w:p w14:paraId="5B2F2EA3" w14:textId="528BC018" w:rsidR="00C53EA1" w:rsidRPr="00F90C66" w:rsidRDefault="00F90C66" w:rsidP="00F90C66">
      <w:pPr>
        <w:pStyle w:val="a3"/>
        <w:numPr>
          <w:ilvl w:val="0"/>
          <w:numId w:val="1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Технологические угрозы и нестабильность: Возможные угрозы, связанные с разработкой и использованием новых технологий, такие как искусственный интеллект, автоматизация труда, биотехнологии и другие, могут повлечь за собой широкие социальные, экономические и этические последствия.</w:t>
      </w:r>
    </w:p>
    <w:p w14:paraId="42EAA84E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A535C9B" w14:textId="09AA351D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Характеристика человеческих рисков в чем заключается?</w:t>
      </w:r>
    </w:p>
    <w:p w14:paraId="37246101" w14:textId="7B9F3860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17D3FC90" w14:textId="721E6E3C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Человеческие риски относятся к широкому спектру потенциальных проблем, связанных с поведением и характеристиками людей, как в индивидуальном, так и в коллективном смысле. Эти риски могут оказывать влияние на различные аспекты жизни, включая бизнес, образование, здравоохранение и общество в целом. Вот некоторые характеристики человеческих рисков:</w:t>
      </w:r>
    </w:p>
    <w:p w14:paraId="4843D6F1" w14:textId="177B8BAB" w:rsidR="00F90C66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Человеческий фактор в ошибках: Человеческие ошибки могут быть результатом неправильного восприятия, недостаточной подготовки, недостаточной мотивации или утомления. Эти ошибки могут привести к авариям, производственным сбоям, финансовым потерям и другим негативным последствиям.</w:t>
      </w:r>
    </w:p>
    <w:p w14:paraId="3D4669B3" w14:textId="07B7FCAF" w:rsidR="00F90C66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Недостатки в управлении и руководстве: Недостаточное лидерство, непродуманные решения и неэффективное управление могут создавать риски для бизнеса, организации или общества.</w:t>
      </w:r>
    </w:p>
    <w:p w14:paraId="488B9EBD" w14:textId="38657DFF" w:rsidR="00F90C66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lastRenderedPageBreak/>
        <w:t>Конфликты и неэффективное взаимодействие: Конфликты, недовольство сотрудников, проблемы в коммуникации и неэффективное сотрудничество могут угрожать работоспособности и успеху организаций.</w:t>
      </w:r>
    </w:p>
    <w:p w14:paraId="7F8359F2" w14:textId="289F70DC" w:rsidR="00F90C66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Несоответствие этическим нормам и правилам: Несоблюдение этических норм и правил может привести к репутационным потерям, правовым проблемам и финансовым убыткам.</w:t>
      </w:r>
    </w:p>
    <w:p w14:paraId="4A6EDF70" w14:textId="07B97DDE" w:rsidR="00F90C66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Социальные и культурные различия: Недопонимание или игнорирование социальных и культурных различий может приводить к конфликтам, недовольству и неполадкам в отношениях.</w:t>
      </w:r>
    </w:p>
    <w:p w14:paraId="2642A9B2" w14:textId="1A7EA621" w:rsidR="00C53EA1" w:rsidRPr="00F90C66" w:rsidRDefault="00F90C66" w:rsidP="00F90C66">
      <w:pPr>
        <w:pStyle w:val="a3"/>
        <w:numPr>
          <w:ilvl w:val="0"/>
          <w:numId w:val="1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Проблемы здоровья и благополучия: Физические и психологические проблемы, включая болезни, стресс, зависимости и неблагополучие, могут оказывать негативное влияние на производительность, безопасность и качество жизни людей.</w:t>
      </w:r>
    </w:p>
    <w:p w14:paraId="2C761CD1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424D330" w14:textId="70120B98" w:rsidR="00013AC9" w:rsidRPr="00C53EA1" w:rsidRDefault="00013AC9" w:rsidP="00C53EA1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C53EA1">
        <w:rPr>
          <w:rFonts w:ascii="Times New Roman" w:hAnsi="Times New Roman" w:cs="Times New Roman"/>
          <w:sz w:val="28"/>
          <w:szCs w:val="28"/>
        </w:rPr>
        <w:t>Для чего нужна оценка уровня риска?</w:t>
      </w:r>
    </w:p>
    <w:p w14:paraId="041D38A0" w14:textId="5D2BAA70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2421926F" w14:textId="5E60EE2B" w:rsidR="00F90C66" w:rsidRPr="00F90C66" w:rsidRDefault="00F90C66" w:rsidP="00F90C66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Оценка уровня риска необходима для ряда целей, основные из которых включают следующее:</w:t>
      </w:r>
    </w:p>
    <w:p w14:paraId="69EF4F95" w14:textId="55880627" w:rsidR="00F90C66" w:rsidRPr="00F90C66" w:rsidRDefault="00F90C66" w:rsidP="00F90C66">
      <w:pPr>
        <w:pStyle w:val="a3"/>
        <w:numPr>
          <w:ilvl w:val="0"/>
          <w:numId w:val="1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Принятие решений: Оценка риска помогает принимать обоснованные решения, учитывая возможные негативные последствия. Понимание рисков позволяет предпринимателям, управленцам и инвесторам оценивать вероятность возникновения потенциальных угроз и выбирать соответствующие стратегии.</w:t>
      </w:r>
    </w:p>
    <w:p w14:paraId="7FCA631E" w14:textId="1E44EEC0" w:rsidR="00F90C66" w:rsidRPr="00F90C66" w:rsidRDefault="00F90C66" w:rsidP="00F90C66">
      <w:pPr>
        <w:pStyle w:val="a3"/>
        <w:numPr>
          <w:ilvl w:val="0"/>
          <w:numId w:val="1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Планирование и стратегическое управление: Оценка риска является важным инструментом для планирования деятельности и разработки стратегий. Это позволяет компаниям адаптироваться к переменам и найти способы минимизации рисков при достижении своих целей.</w:t>
      </w:r>
    </w:p>
    <w:p w14:paraId="26E89955" w14:textId="179DDD71" w:rsidR="00F90C66" w:rsidRPr="00F90C66" w:rsidRDefault="00F90C66" w:rsidP="00F90C66">
      <w:pPr>
        <w:pStyle w:val="a3"/>
        <w:numPr>
          <w:ilvl w:val="0"/>
          <w:numId w:val="1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Защита интересов: Понимание рисков помогает защищать интересы бизнеса, клиентов, сотрудников и других заинтересованных сторон. Это включает в себя разработку соответствующих политик, процедур и механизмов защиты от потенциальных угроз.</w:t>
      </w:r>
    </w:p>
    <w:p w14:paraId="2A0B3D83" w14:textId="479DC5F5" w:rsidR="00F90C66" w:rsidRPr="00F90C66" w:rsidRDefault="00F90C66" w:rsidP="00F90C66">
      <w:pPr>
        <w:pStyle w:val="a3"/>
        <w:numPr>
          <w:ilvl w:val="0"/>
          <w:numId w:val="1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Управление финансами: Оценка риска играет ключевую роль в управлении финансовыми ресурсами, инвестициями и финансовой устойчивостью. Это помогает оптимизировать расходы, уменьшить финансовые потери и обеспечить стабильность финансового положения компании.</w:t>
      </w:r>
    </w:p>
    <w:p w14:paraId="6F36820C" w14:textId="0C439453" w:rsidR="00C53EA1" w:rsidRPr="00F90C66" w:rsidRDefault="00F90C66" w:rsidP="00F90C66">
      <w:pPr>
        <w:pStyle w:val="a3"/>
        <w:numPr>
          <w:ilvl w:val="0"/>
          <w:numId w:val="1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90C66">
        <w:rPr>
          <w:rFonts w:ascii="Times New Roman" w:hAnsi="Times New Roman" w:cs="Times New Roman"/>
          <w:sz w:val="28"/>
          <w:szCs w:val="28"/>
        </w:rPr>
        <w:t>Соблюдение нормативных требований: Многие отрасли подвержены регулированию, требующему оценки и управления рисками. Оценка риска помогает компаниям соблюдать соответствующие нормативные требования и минимизировать возможные штрафы или юридические последствия.</w:t>
      </w:r>
    </w:p>
    <w:p w14:paraId="2BD91ECB" w14:textId="77777777" w:rsidR="00C53EA1" w:rsidRP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1A969D6" w14:textId="1B4E1741" w:rsidR="00013AC9" w:rsidRDefault="00013AC9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052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222"/>
      </w:tblGrid>
      <w:tr w:rsidR="00C53EA1" w14:paraId="686D07E1" w14:textId="77777777" w:rsidTr="00C53EA1">
        <w:tc>
          <w:tcPr>
            <w:tcW w:w="2830" w:type="dxa"/>
          </w:tcPr>
          <w:p w14:paraId="562BB0AB" w14:textId="14C7BED9" w:rsidR="00C53EA1" w:rsidRDefault="00C53EA1" w:rsidP="00F22AD5">
            <w:pPr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риска</w:t>
            </w:r>
          </w:p>
        </w:tc>
        <w:tc>
          <w:tcPr>
            <w:tcW w:w="8222" w:type="dxa"/>
          </w:tcPr>
          <w:p w14:paraId="65257100" w14:textId="73A57C82" w:rsidR="00C53EA1" w:rsidRDefault="00C53EA1" w:rsidP="00F22AD5">
            <w:pPr>
              <w:ind w:left="-111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чем заключается риск, характеристика</w:t>
            </w:r>
          </w:p>
        </w:tc>
      </w:tr>
      <w:tr w:rsidR="00EA7611" w14:paraId="7829E78E" w14:textId="77777777" w:rsidTr="00C53EA1">
        <w:tc>
          <w:tcPr>
            <w:tcW w:w="2830" w:type="dxa"/>
          </w:tcPr>
          <w:p w14:paraId="618BC8B7" w14:textId="22536D43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0181877"/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1. Рыночные риски</w:t>
            </w:r>
          </w:p>
        </w:tc>
        <w:tc>
          <w:tcPr>
            <w:tcW w:w="8222" w:type="dxa"/>
          </w:tcPr>
          <w:p w14:paraId="4AA00699" w14:textId="75937130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Изменения спроса, конкуренция на рынке, изменение цен на сырье и товары, изменение вкусов и предпочтений потребителей.</w:t>
            </w:r>
          </w:p>
        </w:tc>
      </w:tr>
      <w:tr w:rsidR="00EA7611" w14:paraId="4783DA64" w14:textId="77777777" w:rsidTr="00C53EA1">
        <w:tc>
          <w:tcPr>
            <w:tcW w:w="2830" w:type="dxa"/>
          </w:tcPr>
          <w:p w14:paraId="6C9C5124" w14:textId="346A3413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2. Финансовые риски</w:t>
            </w:r>
          </w:p>
        </w:tc>
        <w:tc>
          <w:tcPr>
            <w:tcW w:w="8222" w:type="dxa"/>
          </w:tcPr>
          <w:p w14:paraId="43E1C65E" w14:textId="695C9DA2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Недостаток ликвидности, нехватка капитала, рост процентных ставок, курсов валют, риски инвестирования, непредвиденные финансовые затраты.</w:t>
            </w:r>
          </w:p>
        </w:tc>
      </w:tr>
      <w:tr w:rsidR="00EA7611" w14:paraId="753FB8CA" w14:textId="77777777" w:rsidTr="00C53EA1">
        <w:tc>
          <w:tcPr>
            <w:tcW w:w="2830" w:type="dxa"/>
          </w:tcPr>
          <w:p w14:paraId="76662FCE" w14:textId="21183CCD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3. Производственные риски</w:t>
            </w:r>
          </w:p>
        </w:tc>
        <w:tc>
          <w:tcPr>
            <w:tcW w:w="8222" w:type="dxa"/>
          </w:tcPr>
          <w:p w14:paraId="4944F389" w14:textId="39E13BFF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Технические сбои, нехватка сырья, проблемы с производственным процессом, несоответствие качества продукции стандартам, проблемы с качеством контроля.</w:t>
            </w:r>
          </w:p>
        </w:tc>
      </w:tr>
      <w:tr w:rsidR="00EA7611" w14:paraId="7C06B1B2" w14:textId="77777777" w:rsidTr="00C53EA1">
        <w:tc>
          <w:tcPr>
            <w:tcW w:w="2830" w:type="dxa"/>
          </w:tcPr>
          <w:p w14:paraId="6D22D22F" w14:textId="10C76FF8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4. Маркетинговые риски</w:t>
            </w:r>
          </w:p>
        </w:tc>
        <w:tc>
          <w:tcPr>
            <w:tcW w:w="8222" w:type="dxa"/>
          </w:tcPr>
          <w:p w14:paraId="6BE6458A" w14:textId="4E1F37C3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Неудачные маркетинговые кампании, неправильное определение целевой аудитории, неэффективное продвижение товара или услуги, недостаточное внимание к маркетингу в целом.</w:t>
            </w:r>
          </w:p>
        </w:tc>
      </w:tr>
      <w:tr w:rsidR="00EA7611" w14:paraId="17CBD639" w14:textId="77777777" w:rsidTr="00C53EA1">
        <w:tc>
          <w:tcPr>
            <w:tcW w:w="2830" w:type="dxa"/>
          </w:tcPr>
          <w:p w14:paraId="59B46D23" w14:textId="1EAB164C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5. Юридические риски</w:t>
            </w:r>
          </w:p>
        </w:tc>
        <w:tc>
          <w:tcPr>
            <w:tcW w:w="8222" w:type="dxa"/>
          </w:tcPr>
          <w:p w14:paraId="79CBBAD7" w14:textId="24832F03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Неправильное оформление договоров, нарушение законодательства, судебные иски, претензии со стороны клиентов или партнеров, проблемы с интеллектуальной собственностью.</w:t>
            </w:r>
          </w:p>
        </w:tc>
      </w:tr>
      <w:tr w:rsidR="00EA7611" w14:paraId="2681F94D" w14:textId="77777777" w:rsidTr="00C53EA1">
        <w:tc>
          <w:tcPr>
            <w:tcW w:w="2830" w:type="dxa"/>
          </w:tcPr>
          <w:p w14:paraId="5F458B2A" w14:textId="57AF51EB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6. Экологические риски</w:t>
            </w:r>
          </w:p>
        </w:tc>
        <w:tc>
          <w:tcPr>
            <w:tcW w:w="8222" w:type="dxa"/>
          </w:tcPr>
          <w:p w14:paraId="09F8BD47" w14:textId="7BE67750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Загрязнение окружающей среды, нарушение экологических стандартов, возможные штрафы и санкции со стороны государственных органов, ущерб окружающей среде.</w:t>
            </w:r>
          </w:p>
        </w:tc>
      </w:tr>
      <w:tr w:rsidR="00EA7611" w14:paraId="62A89295" w14:textId="77777777" w:rsidTr="00C53EA1">
        <w:tc>
          <w:tcPr>
            <w:tcW w:w="2830" w:type="dxa"/>
          </w:tcPr>
          <w:p w14:paraId="69130217" w14:textId="537C3B30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7. Политические риски</w:t>
            </w:r>
          </w:p>
        </w:tc>
        <w:tc>
          <w:tcPr>
            <w:tcW w:w="8222" w:type="dxa"/>
          </w:tcPr>
          <w:p w14:paraId="19440CB7" w14:textId="5FF7757B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Изменения в политике, законодательстве, геополитическая нестабильность, риски, связанные с международными отношениями, риски, связанные с политическими конфликтами или изменениями режима.</w:t>
            </w:r>
          </w:p>
        </w:tc>
      </w:tr>
      <w:tr w:rsidR="00EA7611" w14:paraId="3ACDFA9B" w14:textId="77777777" w:rsidTr="00C53EA1">
        <w:tc>
          <w:tcPr>
            <w:tcW w:w="2830" w:type="dxa"/>
          </w:tcPr>
          <w:p w14:paraId="6F44ACB1" w14:textId="3362CFBE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8. Социальные риски</w:t>
            </w:r>
          </w:p>
        </w:tc>
        <w:tc>
          <w:tcPr>
            <w:tcW w:w="8222" w:type="dxa"/>
          </w:tcPr>
          <w:p w14:paraId="38A20607" w14:textId="70C8809D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Протесты, общественное недовольство, проблемы с социальной ответственностью компании, проблемы с трудовыми отношениями, негативное воздействие на репутацию бренда.</w:t>
            </w:r>
          </w:p>
        </w:tc>
      </w:tr>
      <w:tr w:rsidR="00EA7611" w14:paraId="184EE3FE" w14:textId="77777777" w:rsidTr="00C53EA1">
        <w:tc>
          <w:tcPr>
            <w:tcW w:w="2830" w:type="dxa"/>
          </w:tcPr>
          <w:p w14:paraId="725A6BC3" w14:textId="56FB0A02" w:rsidR="00EA7611" w:rsidRPr="00EA7611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9. Технологические риски</w:t>
            </w:r>
          </w:p>
        </w:tc>
        <w:tc>
          <w:tcPr>
            <w:tcW w:w="8222" w:type="dxa"/>
          </w:tcPr>
          <w:p w14:paraId="11E4F9C6" w14:textId="77BBDC0B" w:rsidR="00EA7611" w:rsidRPr="00EA7611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A7611">
              <w:rPr>
                <w:rFonts w:ascii="Times New Roman" w:hAnsi="Times New Roman" w:cs="Times New Roman"/>
                <w:sz w:val="24"/>
                <w:szCs w:val="24"/>
              </w:rPr>
              <w:t>Устаревшие технологии, высокие затраты на внедрение новых технологий, риски, связанные с кибербезопасностью, возможность потери данных, проблемы с информационной безопасностью.</w:t>
            </w:r>
          </w:p>
        </w:tc>
      </w:tr>
      <w:tr w:rsidR="00EA7611" w14:paraId="325B66AA" w14:textId="77777777" w:rsidTr="00051E2B">
        <w:tc>
          <w:tcPr>
            <w:tcW w:w="2830" w:type="dxa"/>
            <w:vAlign w:val="bottom"/>
          </w:tcPr>
          <w:p w14:paraId="4A94F0D5" w14:textId="7FE7056A" w:rsidR="00EA7611" w:rsidRPr="00B30BCD" w:rsidRDefault="00EA7611" w:rsidP="00EA7611">
            <w:pPr>
              <w:ind w:left="27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B30BCD">
              <w:rPr>
                <w:rFonts w:ascii="Times New Roman" w:hAnsi="Times New Roman" w:cs="Times New Roman"/>
                <w:sz w:val="24"/>
                <w:szCs w:val="24"/>
              </w:rPr>
              <w:t>10. Риски изменения потребительского спроса</w:t>
            </w:r>
          </w:p>
        </w:tc>
        <w:tc>
          <w:tcPr>
            <w:tcW w:w="8222" w:type="dxa"/>
            <w:vAlign w:val="bottom"/>
          </w:tcPr>
          <w:p w14:paraId="4EE7EC27" w14:textId="5CC7C158" w:rsidR="00EA7611" w:rsidRPr="00B30BCD" w:rsidRDefault="00EA7611" w:rsidP="00EA7611">
            <w:pPr>
              <w:ind w:right="36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30BCD">
              <w:rPr>
                <w:rFonts w:ascii="Times New Roman" w:hAnsi="Times New Roman" w:cs="Times New Roman"/>
                <w:sz w:val="24"/>
                <w:szCs w:val="24"/>
              </w:rPr>
              <w:t>Риск связан с изменениями в потребительском спросе, трендах и предпочтениях, что может повлиять на продажи и прибыль компании.</w:t>
            </w:r>
          </w:p>
        </w:tc>
      </w:tr>
      <w:bookmarkEnd w:id="0"/>
    </w:tbl>
    <w:p w14:paraId="1DDECA4B" w14:textId="1B5FF906" w:rsidR="00013AC9" w:rsidRDefault="00013AC9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F5E4BC0" w14:textId="728717F6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3AF23AA" w14:textId="218256F0" w:rsidR="00F22AD5" w:rsidRPr="00F22AD5" w:rsidRDefault="00F22AD5" w:rsidP="00F22AD5">
      <w:pPr>
        <w:pStyle w:val="a3"/>
        <w:numPr>
          <w:ilvl w:val="0"/>
          <w:numId w:val="13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F22AD5">
        <w:rPr>
          <w:rFonts w:ascii="Times New Roman" w:hAnsi="Times New Roman" w:cs="Times New Roman"/>
          <w:sz w:val="28"/>
          <w:szCs w:val="28"/>
        </w:rPr>
        <w:t>Почему важно иметь «подушку безопасности»?</w:t>
      </w:r>
    </w:p>
    <w:p w14:paraId="2DEE1402" w14:textId="60F1E992" w:rsidR="00F22AD5" w:rsidRDefault="00F22AD5" w:rsidP="00F22AD5">
      <w:pPr>
        <w:rPr>
          <w:rFonts w:ascii="Times New Roman" w:hAnsi="Times New Roman" w:cs="Times New Roman"/>
          <w:sz w:val="28"/>
          <w:szCs w:val="28"/>
        </w:rPr>
      </w:pPr>
    </w:p>
    <w:p w14:paraId="7980D976" w14:textId="3219F14B" w:rsidR="004D0B29" w:rsidRPr="004D0B29" w:rsidRDefault="004D0B29" w:rsidP="004D0B29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 xml:space="preserve">Для предпринимателя иметь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B29">
        <w:rPr>
          <w:rFonts w:ascii="Times New Roman" w:hAnsi="Times New Roman" w:cs="Times New Roman"/>
          <w:sz w:val="28"/>
          <w:szCs w:val="28"/>
        </w:rPr>
        <w:t>подушку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0B29">
        <w:rPr>
          <w:rFonts w:ascii="Times New Roman" w:hAnsi="Times New Roman" w:cs="Times New Roman"/>
          <w:sz w:val="28"/>
          <w:szCs w:val="28"/>
        </w:rPr>
        <w:t xml:space="preserve"> очень важно. Вот несколько причин:</w:t>
      </w:r>
    </w:p>
    <w:p w14:paraId="6D91DAAF" w14:textId="01DA59B7" w:rsidR="004D0B29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Обеспечение финансовой устойчивости бизнеса: Подушка безопасности позволяет бизнесу справляться с временными трудностями, такими как снижение объемов продаж, увеличение затрат или внезапные финансовые обязательства, минимизируя риск банкротства.</w:t>
      </w:r>
    </w:p>
    <w:p w14:paraId="24DDF3E9" w14:textId="30B07D93" w:rsidR="004D0B29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Поддержание операционной активности: В случае возникновения неожиданных расходов или убыточных периодов подушка безопасности помогает бизнесу продолжать свою деятельность, не прибегая к крайним мерам, таким как сокращение персонала или прекращение деятельности.</w:t>
      </w:r>
    </w:p>
    <w:p w14:paraId="28D5C3ED" w14:textId="7DCE3DCD" w:rsidR="004D0B29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lastRenderedPageBreak/>
        <w:t>Финансовая гибкость: Наличие резервных средств позволяет предпринимателю более свободно управлять бизнесом, принимать решения о росте и развитии, а также реагировать на изменения в рыночной среде.</w:t>
      </w:r>
    </w:p>
    <w:p w14:paraId="0569835E" w14:textId="6C25EAAA" w:rsidR="004D0B29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Минимизация рисков: Подушка безопасности помогает предотвратить финансовые кризисы и уменьшить влияние различных рисков, таких как экономические колебания, изменения законодательства или потеря ключевых клиентов.</w:t>
      </w:r>
    </w:p>
    <w:p w14:paraId="4E6D4101" w14:textId="05A86C14" w:rsidR="004D0B29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Улучшение ментального благополучия: Знание о наличии финансового резерва дает предпринимателю больше уверенности и спокойствия, что помогает ему сосредоточиться на развитии бизнеса, а не на финансовых проблемах.</w:t>
      </w:r>
    </w:p>
    <w:p w14:paraId="3B9A741C" w14:textId="5063B46E" w:rsidR="00F22AD5" w:rsidRPr="004D0B29" w:rsidRDefault="004D0B29" w:rsidP="004D0B29">
      <w:pPr>
        <w:pStyle w:val="a3"/>
        <w:numPr>
          <w:ilvl w:val="0"/>
          <w:numId w:val="20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Подготовка к неожиданным обстоятельствам: Подушка безопасности позволяет бизнесу более эффективно реагировать на неожиданные события, такие как потеря ключевого клиента, уход сотрудника или технический сбой.</w:t>
      </w:r>
    </w:p>
    <w:p w14:paraId="56F5A003" w14:textId="77777777" w:rsidR="00F22AD5" w:rsidRPr="00F22AD5" w:rsidRDefault="00F22AD5" w:rsidP="00F22AD5">
      <w:pPr>
        <w:rPr>
          <w:rFonts w:ascii="Times New Roman" w:hAnsi="Times New Roman" w:cs="Times New Roman"/>
          <w:sz w:val="28"/>
          <w:szCs w:val="28"/>
        </w:rPr>
      </w:pPr>
    </w:p>
    <w:p w14:paraId="088F2C30" w14:textId="2801B9EB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по видео:</w:t>
      </w:r>
    </w:p>
    <w:p w14:paraId="6546253D" w14:textId="5C0074AD" w:rsidR="00C53EA1" w:rsidRDefault="00C53EA1" w:rsidP="00C53EA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6BE163AD" w14:textId="77777777" w:rsidR="004D0B29" w:rsidRPr="004D0B29" w:rsidRDefault="004D0B29" w:rsidP="004D0B2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1.</w:t>
      </w:r>
      <w:r w:rsidRPr="004D0B29">
        <w:rPr>
          <w:rFonts w:ascii="Times New Roman" w:hAnsi="Times New Roman" w:cs="Times New Roman"/>
          <w:sz w:val="28"/>
          <w:szCs w:val="28"/>
        </w:rPr>
        <w:tab/>
        <w:t>Перечислите внешние и внутренние риски.</w:t>
      </w:r>
    </w:p>
    <w:p w14:paraId="40B9C27B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 xml:space="preserve">Внешние: </w:t>
      </w:r>
    </w:p>
    <w:p w14:paraId="3166D269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Страновой</w:t>
      </w:r>
    </w:p>
    <w:p w14:paraId="50A2C4EF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Валютный</w:t>
      </w:r>
    </w:p>
    <w:p w14:paraId="0F69E6E9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Налоговый</w:t>
      </w:r>
    </w:p>
    <w:p w14:paraId="6CCC2334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 xml:space="preserve">Риск форс-мажорных обстоятельств </w:t>
      </w:r>
    </w:p>
    <w:p w14:paraId="6E6F6252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Внутренние</w:t>
      </w:r>
    </w:p>
    <w:p w14:paraId="421BDB4D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Организационный</w:t>
      </w:r>
    </w:p>
    <w:p w14:paraId="41B8E806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0B29">
        <w:rPr>
          <w:rFonts w:ascii="Times New Roman" w:hAnsi="Times New Roman" w:cs="Times New Roman"/>
          <w:sz w:val="28"/>
          <w:szCs w:val="28"/>
        </w:rPr>
        <w:t>Ресурный</w:t>
      </w:r>
      <w:proofErr w:type="spellEnd"/>
    </w:p>
    <w:p w14:paraId="6DA9F9DB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Портфельный</w:t>
      </w:r>
    </w:p>
    <w:p w14:paraId="2CE331EF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Инновационный</w:t>
      </w:r>
    </w:p>
    <w:p w14:paraId="22FF5C8B" w14:textId="77777777" w:rsidR="004D0B29" w:rsidRPr="004D0B29" w:rsidRDefault="004D0B29" w:rsidP="004D0B2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2.Функции рисков.</w:t>
      </w:r>
    </w:p>
    <w:p w14:paraId="398DF53F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Инновационная</w:t>
      </w:r>
    </w:p>
    <w:p w14:paraId="160646EF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Регулятивная</w:t>
      </w:r>
    </w:p>
    <w:p w14:paraId="09DBF886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Защитная</w:t>
      </w:r>
    </w:p>
    <w:p w14:paraId="56D9DAE9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Аналитическая</w:t>
      </w:r>
    </w:p>
    <w:p w14:paraId="7EAFF941" w14:textId="77777777" w:rsidR="004D0B29" w:rsidRPr="004D0B29" w:rsidRDefault="004D0B29" w:rsidP="004D0B2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lastRenderedPageBreak/>
        <w:t>3. Какие убытки понес волк?</w:t>
      </w:r>
    </w:p>
    <w:p w14:paraId="3FFA1FEF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Штраф за бракованную продукцию</w:t>
      </w:r>
    </w:p>
    <w:p w14:paraId="79A7EE42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Авария на предприятии</w:t>
      </w:r>
    </w:p>
    <w:p w14:paraId="3A6C6365" w14:textId="77777777" w:rsidR="004D0B29" w:rsidRP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Появление сильных конкурентов</w:t>
      </w:r>
    </w:p>
    <w:p w14:paraId="1888FD92" w14:textId="3D6F4BEA" w:rsid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D0B29">
        <w:rPr>
          <w:rFonts w:ascii="Times New Roman" w:hAnsi="Times New Roman" w:cs="Times New Roman"/>
          <w:sz w:val="28"/>
          <w:szCs w:val="28"/>
        </w:rPr>
        <w:t>•</w:t>
      </w:r>
      <w:r w:rsidRPr="004D0B29">
        <w:rPr>
          <w:rFonts w:ascii="Times New Roman" w:hAnsi="Times New Roman" w:cs="Times New Roman"/>
          <w:sz w:val="28"/>
          <w:szCs w:val="28"/>
        </w:rPr>
        <w:tab/>
        <w:t>Враждебное отношение со стороны правительства и прессы</w:t>
      </w:r>
    </w:p>
    <w:p w14:paraId="71C0286C" w14:textId="73DB9DF5" w:rsidR="004D0B29" w:rsidRDefault="004D0B29" w:rsidP="004D0B29">
      <w:pPr>
        <w:ind w:left="-567" w:firstLine="283"/>
        <w:rPr>
          <w:rFonts w:ascii="Times New Roman" w:hAnsi="Times New Roman" w:cs="Times New Roman"/>
          <w:sz w:val="28"/>
          <w:szCs w:val="28"/>
        </w:rPr>
      </w:pPr>
    </w:p>
    <w:p w14:paraId="4B47C168" w14:textId="74347F7C" w:rsidR="004D0B29" w:rsidRDefault="002914BA" w:rsidP="004D0B2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16.2:</w:t>
      </w:r>
    </w:p>
    <w:p w14:paraId="1D0BAC57" w14:textId="63DF357C" w:rsidR="002914BA" w:rsidRDefault="002914BA" w:rsidP="004D0B2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9835801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1.  Дайте определение риска.</w:t>
      </w:r>
    </w:p>
    <w:p w14:paraId="0ED3D5AA" w14:textId="7E727189" w:rsid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Риск – это вероятность определенного уровня потерь. Он связан с тем, что предприниматели могут выбрать не лучший вариант использования капитала в силу недоступности лучших вариантов или несовершенства информации о рынке.</w:t>
      </w:r>
    </w:p>
    <w:p w14:paraId="077A8A30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6FB8902E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2.  Назовите внутренние и внешние факторы, которые обусловливают риск.</w:t>
      </w:r>
    </w:p>
    <w:p w14:paraId="1680221C" w14:textId="0349B254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К основным факторам внешней среды относятся:</w:t>
      </w:r>
    </w:p>
    <w:p w14:paraId="4CA94724" w14:textId="1180EC7A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наличие конкурентов среди предприятий, производящих (продающих) такую же продукцию и степень конкуренции между ними;</w:t>
      </w:r>
    </w:p>
    <w:p w14:paraId="151B080C" w14:textId="16EB2D2F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доступность и качество поставщиков, осуществляющих поставки ресурсов, совершенство информации, которую они представляют;</w:t>
      </w:r>
    </w:p>
    <w:p w14:paraId="49107147" w14:textId="59F36789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законодательные и нормативные акты, которые регулируют и изменяют основы деятельности предприятия, налоговая и денежно-кредитная политика государства: их стабильность, соответствие требованием текущего момента</w:t>
      </w:r>
    </w:p>
    <w:p w14:paraId="16D67E1F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Внешние факторы порождают внешние риски:</w:t>
      </w:r>
    </w:p>
    <w:p w14:paraId="3DB1301F" w14:textId="58421E6A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инфляционный, связанный с обесценением денег и ростом цен на ресурсы,</w:t>
      </w:r>
    </w:p>
    <w:p w14:paraId="518FEC54" w14:textId="21695AD8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дефляционный – потери доходов, вследствие падения цены на продукцию</w:t>
      </w:r>
    </w:p>
    <w:p w14:paraId="196A2EE8" w14:textId="773C0948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валютный - из-за изменения валютного курса,</w:t>
      </w:r>
    </w:p>
    <w:p w14:paraId="19962C56" w14:textId="606F18F4" w:rsid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биржевой риск, связанной с падением курса ценных бумаг предприятий, и падением рыночной стоимости активов фирм вследствие этого и т.д.</w:t>
      </w:r>
    </w:p>
    <w:p w14:paraId="303DA8FF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312F9F9B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3.  Какие виды риска вы можете назвать?</w:t>
      </w:r>
    </w:p>
    <w:p w14:paraId="0B0AD846" w14:textId="3D4AF364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Виды рисков совпадают с видами предпринимательства:</w:t>
      </w:r>
    </w:p>
    <w:p w14:paraId="3A17BC8A" w14:textId="62DE7A97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производственный риск, который заключается в приобретении не лучшего набора факторов производства, выбора не лучшего варианта их использования;</w:t>
      </w:r>
    </w:p>
    <w:p w14:paraId="3BA8BC12" w14:textId="2457C838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lastRenderedPageBreak/>
        <w:t>коммерческий риск – это потери вследствие неполной реализации (или не реализации) продукции или продажи ее по более низкой цене, чем планировалось;</w:t>
      </w:r>
    </w:p>
    <w:p w14:paraId="5343D262" w14:textId="354E4695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финансовый риск – потери, связанные с обесценением предоставленных в кредит средств, не возвратом средств, вложенных в ценные бумаги, валюту, вследствие изменения процентной ставки по кредитам, уменьшением доходности ценных бумаг и т.д.;</w:t>
      </w:r>
    </w:p>
    <w:p w14:paraId="6BEADD41" w14:textId="5B2014FE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посреднический риск - связан с потерей доходов, из-за отказа потенциального потребителя воспользоваться данной услугой после частичного ознакомления с ней;</w:t>
      </w:r>
    </w:p>
    <w:p w14:paraId="2C36F6C8" w14:textId="78D23514" w:rsid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страховой риск – это потери вследствие наступления страхового случая.</w:t>
      </w:r>
    </w:p>
    <w:p w14:paraId="49CB5F0E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3A62D59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4.  Приведите примеры производственного риска.</w:t>
      </w:r>
    </w:p>
    <w:p w14:paraId="4752042E" w14:textId="7FFB69C0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Непредвиденные проблемы с поставками сырья или материалов, что приводит к простоям на производстве.</w:t>
      </w:r>
    </w:p>
    <w:p w14:paraId="30773D91" w14:textId="250E6CE2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Технические неисправности оборудования, что вызывает задержки в производственном процессе и потери времени.</w:t>
      </w:r>
    </w:p>
    <w:p w14:paraId="6981A9E2" w14:textId="7003E5A1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Неправильное планирование производственных операций, что может привести к недооценке ресурсов и перерасходу бюджета.</w:t>
      </w:r>
    </w:p>
    <w:p w14:paraId="2E5F2482" w14:textId="44684008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Неудовлетворительное качество производимой продукции из-за недостаточного контроля качества или ошибок в процессе производства.</w:t>
      </w:r>
    </w:p>
    <w:p w14:paraId="13086E2A" w14:textId="616C36BD" w:rsid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Изменения в технологических требованиях или стандартах, требующие дорогостоящих модернизаций оборудования или процессов производства.</w:t>
      </w:r>
    </w:p>
    <w:p w14:paraId="1C5E0DAA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576FA0E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5.  Назовите формы проявления коммерческого риска.</w:t>
      </w:r>
    </w:p>
    <w:p w14:paraId="0063B8CA" w14:textId="7F6829FB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Формы проявления коммерческого риска включают:</w:t>
      </w:r>
    </w:p>
    <w:p w14:paraId="0CB4DEB9" w14:textId="19350D3E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Недостаточный спрос на продукцию или услуги из-за изменений в потребительских предпочтениях или рыночных условиях.</w:t>
      </w:r>
    </w:p>
    <w:p w14:paraId="11D121AC" w14:textId="737A6317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Неспособность предприятия привлечь достаточное количество клиентов или удержать текущих клиентов.</w:t>
      </w:r>
    </w:p>
    <w:p w14:paraId="1F0589C3" w14:textId="5918DB82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Перепроизводство или избыточные запасы продукции, приводящие к снижению цен из-за необходимости избавления от излишков.</w:t>
      </w:r>
    </w:p>
    <w:p w14:paraId="3282B09B" w14:textId="46EB935E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Потери в результате неэффективных маркетинговых стратегий или недостаточной рекламы.</w:t>
      </w:r>
    </w:p>
    <w:p w14:paraId="5ABDF353" w14:textId="40F3C775" w:rsidR="00726C39" w:rsidRPr="00726C39" w:rsidRDefault="00726C39" w:rsidP="00726C39">
      <w:pPr>
        <w:pStyle w:val="a3"/>
        <w:numPr>
          <w:ilvl w:val="0"/>
          <w:numId w:val="29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Реализация продукции или услуг по ценам ниже затрат из-за снижения конкурентоспособности или давления конкурентов.</w:t>
      </w:r>
    </w:p>
    <w:p w14:paraId="0B163D58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442CA483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6.  Определите, какие виды рисков появляются при следующих обстоятельствах:</w:t>
      </w:r>
    </w:p>
    <w:p w14:paraId="7FB00037" w14:textId="5A1F6D2E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lastRenderedPageBreak/>
        <w:t>Предприятие находится в подтопляемой зоне:</w:t>
      </w:r>
    </w:p>
    <w:p w14:paraId="1E053AE3" w14:textId="48C26393" w:rsidR="00726C39" w:rsidRPr="00726C39" w:rsidRDefault="00726C39" w:rsidP="00726C39">
      <w:pPr>
        <w:pStyle w:val="a3"/>
        <w:numPr>
          <w:ilvl w:val="0"/>
          <w:numId w:val="28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Недвижимость и имущественный риск, связанный с возможным повреждением или утратой имущества из-за наводнения или подтопления.</w:t>
      </w:r>
    </w:p>
    <w:p w14:paraId="49B0E883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Предприниматель начинает производство новой продукции:</w:t>
      </w:r>
    </w:p>
    <w:p w14:paraId="22D4BF76" w14:textId="5DA76A9F" w:rsidR="00726C39" w:rsidRPr="00726C39" w:rsidRDefault="00726C39" w:rsidP="00726C39">
      <w:pPr>
        <w:pStyle w:val="a3"/>
        <w:numPr>
          <w:ilvl w:val="0"/>
          <w:numId w:val="2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Производственный риск, включая потенциальные проблемы с производственными процессами, качеством продукции, а также непредсказуемый спрос на новый продукт.</w:t>
      </w:r>
    </w:p>
    <w:p w14:paraId="56C1CB7C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В магазине выставлены товары сезонного потребления:</w:t>
      </w:r>
    </w:p>
    <w:p w14:paraId="63A84809" w14:textId="3E3BDB6E" w:rsidR="00726C39" w:rsidRPr="00726C39" w:rsidRDefault="00726C39" w:rsidP="00726C39">
      <w:pPr>
        <w:pStyle w:val="a3"/>
        <w:numPr>
          <w:ilvl w:val="0"/>
          <w:numId w:val="26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Коммерческий риск, связанный с возможным остатком товаров после завершения сезона или недостаточным спросом на сезонные товары.</w:t>
      </w:r>
    </w:p>
    <w:p w14:paraId="49E06200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Фирма купила акции крупной корпорации:</w:t>
      </w:r>
    </w:p>
    <w:p w14:paraId="401C86F2" w14:textId="22713EC2" w:rsidR="00726C39" w:rsidRPr="00726C39" w:rsidRDefault="00726C39" w:rsidP="00726C39">
      <w:pPr>
        <w:pStyle w:val="a3"/>
        <w:numPr>
          <w:ilvl w:val="0"/>
          <w:numId w:val="25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Финансовый риск, включая возможные потери из-за изменений цен на акции, дивидендов или финансового положения самой корпорации.</w:t>
      </w:r>
    </w:p>
    <w:p w14:paraId="2171CFCD" w14:textId="77777777" w:rsidR="00726C39" w:rsidRPr="00726C39" w:rsidRDefault="00726C39" w:rsidP="00726C39">
      <w:pPr>
        <w:pStyle w:val="a3"/>
        <w:numPr>
          <w:ilvl w:val="0"/>
          <w:numId w:val="25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Адвокат ведет переговоры с потенциальным заказчиком о защите его интересов в арбитражном суде:</w:t>
      </w:r>
    </w:p>
    <w:p w14:paraId="263DB5CE" w14:textId="2F8778EB" w:rsidR="00726C39" w:rsidRPr="00726C39" w:rsidRDefault="00726C39" w:rsidP="00726C39">
      <w:pPr>
        <w:pStyle w:val="a3"/>
        <w:numPr>
          <w:ilvl w:val="0"/>
          <w:numId w:val="25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Посреднический риск, связанный с неудачным исходом дела, потерей клиента или возможностью конфликта интересов.</w:t>
      </w:r>
    </w:p>
    <w:p w14:paraId="6D06EAF9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28745A82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7.  Какие способы предупреждения и защиты от риска вы знаете?</w:t>
      </w:r>
    </w:p>
    <w:p w14:paraId="12C0E952" w14:textId="3D714120" w:rsid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Для уменьшения возможных потерь существуют способы защиты: хеджирование, маркетинговые исследования, самострахование, диверсификация. Наиболее часто используемым способом является страхование.</w:t>
      </w:r>
    </w:p>
    <w:p w14:paraId="3CDC4D67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DC3BC32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8.  Вы – предприниматель и выходите на новый рынок. Как вы определите свой риск?</w:t>
      </w:r>
    </w:p>
    <w:p w14:paraId="29176FA1" w14:textId="6A924E05" w:rsid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Оценю риск, проведя анализ рынка, конкурентов, потенциальных клиентов, финансовых возможностей и прогнозируемых тенденций. Также разработаю стратегии минимизации рисков и планы действий на случай неудач.</w:t>
      </w:r>
    </w:p>
    <w:p w14:paraId="09C7FB59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03224670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9.  Назовите методы подсчета (определения) риска.</w:t>
      </w:r>
    </w:p>
    <w:p w14:paraId="54F4ED16" w14:textId="2CE47628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Риск можно определить заранее. Для этого существуют следующие методы:</w:t>
      </w:r>
    </w:p>
    <w:p w14:paraId="533839E3" w14:textId="402CA4BB" w:rsidR="00726C39" w:rsidRPr="00726C39" w:rsidRDefault="00726C39" w:rsidP="00726C39">
      <w:pPr>
        <w:pStyle w:val="a3"/>
        <w:numPr>
          <w:ilvl w:val="0"/>
          <w:numId w:val="22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статистические, т.е. анализ существующих примеров потерь в подобных производствах;</w:t>
      </w:r>
    </w:p>
    <w:p w14:paraId="2F11A297" w14:textId="1893F514" w:rsidR="00726C39" w:rsidRPr="00726C39" w:rsidRDefault="00726C39" w:rsidP="00726C39">
      <w:pPr>
        <w:pStyle w:val="a3"/>
        <w:numPr>
          <w:ilvl w:val="0"/>
          <w:numId w:val="22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lastRenderedPageBreak/>
        <w:t>экспертные – проведение экспертизы планируемой деятельности и определение вероятности потерь, или выяснение мнения специалистов (предпринимателей);</w:t>
      </w:r>
    </w:p>
    <w:p w14:paraId="52974EA0" w14:textId="4C6C45FB" w:rsidR="00726C39" w:rsidRPr="00726C39" w:rsidRDefault="00726C39" w:rsidP="00726C39">
      <w:pPr>
        <w:pStyle w:val="a3"/>
        <w:numPr>
          <w:ilvl w:val="0"/>
          <w:numId w:val="22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расчетно-аналитический, основанный на использовании математических расчетов.</w:t>
      </w:r>
    </w:p>
    <w:p w14:paraId="68FF46B9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11B02CD0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10. Что такое КФУ и как его определить?</w:t>
      </w:r>
    </w:p>
    <w:p w14:paraId="2EB3F57D" w14:textId="53959819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Ключевые факторы успеха (КФУ) — это стратегические задачи и результаты деятельности, к которым компания должна стремиться для повышения своей конкурентоспособности и достижения успеха на рынке.</w:t>
      </w:r>
    </w:p>
    <w:p w14:paraId="48DD92A7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Чтобы определить ключевые факторы успеха в бизнесе, необходимо организовать стратегическую сессию с участием менеджеров компании, задействованных в планировании. Затем предложить каждому из них закончить предложение: «Чтобы наша компания была успешной, нам важно особенно хорошо уметь делать...». Нужно, чтобы у участников было время на обдумывание ответа, и была миссия компании перед глазами.</w:t>
      </w:r>
    </w:p>
    <w:p w14:paraId="774FED20" w14:textId="75FF07BF" w:rsid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После этого каждый должен высказаться: прочесть свой ответ и аргументировать его. Следующий этап — выделение 2–3 КФУ. Пожалуй, это самый сложный шаг, поскольку здесь важно сконцентрироваться на тех областях бизнеса, в которых компания уже добилась высоких результатов, так как они и могут привести её к успеху.</w:t>
      </w:r>
    </w:p>
    <w:p w14:paraId="20FECC6B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5048EA5F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11. Что представляет ответственность при работе в команде</w:t>
      </w:r>
    </w:p>
    <w:p w14:paraId="18542132" w14:textId="2CF8E06F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Всем участникам важно уважать командные решения, это один из факторов успеха команды в бизнесе. То есть, даже если кто-то высказывался против какого-то решения, но оно было принято большинством, ответственность за результат должна нести вся команда.</w:t>
      </w:r>
    </w:p>
    <w:p w14:paraId="6E8A371B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Более того:</w:t>
      </w:r>
    </w:p>
    <w:p w14:paraId="4770ECA3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   по спорным ситуациям решения должны приниматься большинством, в то же время мнение меньшинства можно фиксировать в протоколе;</w:t>
      </w:r>
    </w:p>
    <w:p w14:paraId="5232FD5C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   если при этом члены, выступившие в меньшинстве, считают принятое решение ошибкой, они должны сказать об этом остальным участникам, и тогда итоговое решение будет принимать руководитель, возможно, он даже поделит команды на две, каждая из которых будет двигаться в своём направлении;</w:t>
      </w:r>
    </w:p>
    <w:p w14:paraId="092E8B97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  у лидера команды двойная ответственность, он отвечает и перед своим коллективом, и перед заказчиком;</w:t>
      </w:r>
    </w:p>
    <w:p w14:paraId="59ADD92D" w14:textId="53D90E31" w:rsid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lastRenderedPageBreak/>
        <w:t>-   в рамках организационной структуры для решения отдельных задач может создаваться отдельная команда, которая затем будет расформирована, как только удастся достичь поставленных целей.</w:t>
      </w:r>
    </w:p>
    <w:p w14:paraId="4902458B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7D716B76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12.  От чего все-таки зависит успех предпринимателя</w:t>
      </w:r>
    </w:p>
    <w:p w14:paraId="03347F16" w14:textId="62C6C4A2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Можно очень долго перечислять ценностные и морально-этические качества, которые помогают предпринимателям достигать успеха в своей деятельности. Основные из них:</w:t>
      </w:r>
    </w:p>
    <w:p w14:paraId="0FFC3427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инициативность, стремление к новаторству и поиску новых продуктов, а также идей для их создания и усовершенствования;</w:t>
      </w:r>
    </w:p>
    <w:p w14:paraId="596988BF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стратегическое мышление (важно видеть цели и стремиться к ним, разрабатывать концепции развития компании, уметь составлять краткосрочные и долгосрочные планы работы, а также заниматься финансовым планированием, чтобы правильно распределять прибыль и всегда иметь ресурсы для развития);</w:t>
      </w:r>
    </w:p>
    <w:p w14:paraId="40AFEA4B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самодисциплина, трудолюбие;</w:t>
      </w:r>
    </w:p>
    <w:p w14:paraId="37BC1018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внутренняя мотивация и мотивация на успех;</w:t>
      </w:r>
    </w:p>
    <w:p w14:paraId="44C2422F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умение быть лидером (то есть всё время оставаться активным, контролировать работу, но не чрезмерно, чтобы не подавлять инициативность членов своей команды, также важно уметь делегировать задачи сотрудникам и создавать для них условия для успешного роста и развития; в конце концов, бизнес ведёт к успеху команда, но здесь ещё важно грамотно подбирать и отбирать персонал в организацию)</w:t>
      </w:r>
    </w:p>
    <w:p w14:paraId="6B71DA44" w14:textId="77777777" w:rsidR="00726C39" w:rsidRPr="00726C3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умение налаживать контакты, находить общий язык с потенциальными и состоявшимися партнёрами, с сотрудниками;</w:t>
      </w:r>
    </w:p>
    <w:p w14:paraId="0513B283" w14:textId="09CF50B4" w:rsidR="002914BA" w:rsidRPr="00DA4559" w:rsidRDefault="00726C39" w:rsidP="00726C39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26C39">
        <w:rPr>
          <w:rFonts w:ascii="Times New Roman" w:hAnsi="Times New Roman" w:cs="Times New Roman"/>
          <w:sz w:val="28"/>
          <w:szCs w:val="28"/>
        </w:rPr>
        <w:t>- вера в положительный результат.</w:t>
      </w:r>
    </w:p>
    <w:sectPr w:rsidR="002914BA" w:rsidRPr="00DA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E00"/>
    <w:multiLevelType w:val="hybridMultilevel"/>
    <w:tmpl w:val="952C4F00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DD6265"/>
    <w:multiLevelType w:val="hybridMultilevel"/>
    <w:tmpl w:val="3650F172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8B00AA4"/>
    <w:multiLevelType w:val="hybridMultilevel"/>
    <w:tmpl w:val="B6BAAAAE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5E44F2"/>
    <w:multiLevelType w:val="hybridMultilevel"/>
    <w:tmpl w:val="6C2C5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17542"/>
    <w:multiLevelType w:val="hybridMultilevel"/>
    <w:tmpl w:val="8C620A4E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6E91A42"/>
    <w:multiLevelType w:val="hybridMultilevel"/>
    <w:tmpl w:val="013462D6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8871F66"/>
    <w:multiLevelType w:val="hybridMultilevel"/>
    <w:tmpl w:val="6ABADF8E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99068C5"/>
    <w:multiLevelType w:val="hybridMultilevel"/>
    <w:tmpl w:val="539AA334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ABA00BA"/>
    <w:multiLevelType w:val="hybridMultilevel"/>
    <w:tmpl w:val="0AE2BA46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C7734F2"/>
    <w:multiLevelType w:val="hybridMultilevel"/>
    <w:tmpl w:val="90D82E7C"/>
    <w:lvl w:ilvl="0" w:tplc="2878CC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E364385"/>
    <w:multiLevelType w:val="hybridMultilevel"/>
    <w:tmpl w:val="26641FB0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E5145F8"/>
    <w:multiLevelType w:val="hybridMultilevel"/>
    <w:tmpl w:val="F1C494B0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20B04763"/>
    <w:multiLevelType w:val="hybridMultilevel"/>
    <w:tmpl w:val="BA246D74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224039EB"/>
    <w:multiLevelType w:val="hybridMultilevel"/>
    <w:tmpl w:val="17707DA6"/>
    <w:lvl w:ilvl="0" w:tplc="01C2E5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B84E15D8">
      <w:numFmt w:val="bullet"/>
      <w:lvlText w:val="•"/>
      <w:lvlJc w:val="left"/>
      <w:pPr>
        <w:ind w:left="717" w:hanging="564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7F64882"/>
    <w:multiLevelType w:val="hybridMultilevel"/>
    <w:tmpl w:val="DB18DD34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2A4250BE"/>
    <w:multiLevelType w:val="hybridMultilevel"/>
    <w:tmpl w:val="A218DB78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2F156BFA"/>
    <w:multiLevelType w:val="hybridMultilevel"/>
    <w:tmpl w:val="41AA6AB6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71F6EC9"/>
    <w:multiLevelType w:val="hybridMultilevel"/>
    <w:tmpl w:val="C27EDB86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8B256DC"/>
    <w:multiLevelType w:val="hybridMultilevel"/>
    <w:tmpl w:val="0C1025EE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3CD31B1D"/>
    <w:multiLevelType w:val="hybridMultilevel"/>
    <w:tmpl w:val="B98A531C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8117258"/>
    <w:multiLevelType w:val="hybridMultilevel"/>
    <w:tmpl w:val="DA64E20C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48F24062"/>
    <w:multiLevelType w:val="hybridMultilevel"/>
    <w:tmpl w:val="581CB31C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4C33161D"/>
    <w:multiLevelType w:val="hybridMultilevel"/>
    <w:tmpl w:val="3AC29BFE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4FC1607E"/>
    <w:multiLevelType w:val="hybridMultilevel"/>
    <w:tmpl w:val="0A50EEA4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536D4C57"/>
    <w:multiLevelType w:val="hybridMultilevel"/>
    <w:tmpl w:val="B53C6782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58AD2C2D"/>
    <w:multiLevelType w:val="hybridMultilevel"/>
    <w:tmpl w:val="FE522BB0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5D280B6A"/>
    <w:multiLevelType w:val="multilevel"/>
    <w:tmpl w:val="23C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720D9"/>
    <w:multiLevelType w:val="hybridMultilevel"/>
    <w:tmpl w:val="C692671C"/>
    <w:lvl w:ilvl="0" w:tplc="041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8" w15:restartNumberingAfterBreak="0">
    <w:nsid w:val="792554C0"/>
    <w:multiLevelType w:val="hybridMultilevel"/>
    <w:tmpl w:val="2792974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3"/>
  </w:num>
  <w:num w:numId="4">
    <w:abstractNumId w:val="14"/>
  </w:num>
  <w:num w:numId="5">
    <w:abstractNumId w:val="28"/>
  </w:num>
  <w:num w:numId="6">
    <w:abstractNumId w:val="26"/>
  </w:num>
  <w:num w:numId="7">
    <w:abstractNumId w:val="20"/>
  </w:num>
  <w:num w:numId="8">
    <w:abstractNumId w:val="10"/>
  </w:num>
  <w:num w:numId="9">
    <w:abstractNumId w:val="1"/>
  </w:num>
  <w:num w:numId="10">
    <w:abstractNumId w:val="24"/>
  </w:num>
  <w:num w:numId="11">
    <w:abstractNumId w:val="7"/>
  </w:num>
  <w:num w:numId="12">
    <w:abstractNumId w:val="25"/>
  </w:num>
  <w:num w:numId="13">
    <w:abstractNumId w:val="13"/>
  </w:num>
  <w:num w:numId="14">
    <w:abstractNumId w:val="5"/>
  </w:num>
  <w:num w:numId="15">
    <w:abstractNumId w:val="9"/>
  </w:num>
  <w:num w:numId="16">
    <w:abstractNumId w:val="8"/>
  </w:num>
  <w:num w:numId="17">
    <w:abstractNumId w:val="17"/>
  </w:num>
  <w:num w:numId="18">
    <w:abstractNumId w:val="6"/>
  </w:num>
  <w:num w:numId="19">
    <w:abstractNumId w:val="19"/>
  </w:num>
  <w:num w:numId="20">
    <w:abstractNumId w:val="11"/>
  </w:num>
  <w:num w:numId="21">
    <w:abstractNumId w:val="2"/>
  </w:num>
  <w:num w:numId="22">
    <w:abstractNumId w:val="27"/>
  </w:num>
  <w:num w:numId="23">
    <w:abstractNumId w:val="16"/>
  </w:num>
  <w:num w:numId="24">
    <w:abstractNumId w:val="3"/>
  </w:num>
  <w:num w:numId="25">
    <w:abstractNumId w:val="22"/>
  </w:num>
  <w:num w:numId="26">
    <w:abstractNumId w:val="15"/>
  </w:num>
  <w:num w:numId="27">
    <w:abstractNumId w:val="21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AB"/>
    <w:rsid w:val="00013AC9"/>
    <w:rsid w:val="000D6648"/>
    <w:rsid w:val="000F0B2D"/>
    <w:rsid w:val="00150529"/>
    <w:rsid w:val="00193A32"/>
    <w:rsid w:val="00237AE8"/>
    <w:rsid w:val="00255A32"/>
    <w:rsid w:val="002914BA"/>
    <w:rsid w:val="002E7FE7"/>
    <w:rsid w:val="003777C6"/>
    <w:rsid w:val="003C1FB7"/>
    <w:rsid w:val="003C2CCE"/>
    <w:rsid w:val="00463D33"/>
    <w:rsid w:val="004816FD"/>
    <w:rsid w:val="004D0B29"/>
    <w:rsid w:val="0052583F"/>
    <w:rsid w:val="005B6F49"/>
    <w:rsid w:val="005C28AB"/>
    <w:rsid w:val="006C47C6"/>
    <w:rsid w:val="00721767"/>
    <w:rsid w:val="00726C39"/>
    <w:rsid w:val="008F2B24"/>
    <w:rsid w:val="00903C5C"/>
    <w:rsid w:val="00A10DC7"/>
    <w:rsid w:val="00AE7E57"/>
    <w:rsid w:val="00B3031B"/>
    <w:rsid w:val="00B30BCD"/>
    <w:rsid w:val="00BB6789"/>
    <w:rsid w:val="00C449C4"/>
    <w:rsid w:val="00C53EA1"/>
    <w:rsid w:val="00CC6605"/>
    <w:rsid w:val="00D62646"/>
    <w:rsid w:val="00D92E38"/>
    <w:rsid w:val="00DA4559"/>
    <w:rsid w:val="00EA7611"/>
    <w:rsid w:val="00F22AD5"/>
    <w:rsid w:val="00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C5"/>
  <w15:chartTrackingRefBased/>
  <w15:docId w15:val="{750315C1-7C7C-4F6E-91F5-E0895606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B24"/>
    <w:pPr>
      <w:ind w:left="720"/>
      <w:contextualSpacing/>
    </w:pPr>
  </w:style>
  <w:style w:type="table" w:styleId="a4">
    <w:name w:val="Table Grid"/>
    <w:basedOn w:val="a1"/>
    <w:uiPriority w:val="39"/>
    <w:rsid w:val="00C5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7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33</cp:revision>
  <dcterms:created xsi:type="dcterms:W3CDTF">2024-02-22T03:36:00Z</dcterms:created>
  <dcterms:modified xsi:type="dcterms:W3CDTF">2024-03-01T06:36:00Z</dcterms:modified>
</cp:coreProperties>
</file>