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D01" w:rsidRDefault="002072EC">
      <w:pPr>
        <w:spacing w:after="0" w:line="240" w:lineRule="auto"/>
        <w:jc w:val="center"/>
        <w:rPr>
          <w:rFonts w:ascii="Calibri" w:eastAsia="Calibri" w:hAnsi="Calibri" w:cs="Calibri"/>
          <w:sz w:val="56"/>
        </w:rPr>
      </w:pPr>
      <w:r>
        <w:rPr>
          <w:rFonts w:ascii="Calibri" w:eastAsia="Calibri" w:hAnsi="Calibri" w:cs="Calibri"/>
          <w:sz w:val="56"/>
        </w:rPr>
        <w:t>Olimpiada de Programación – 2025</w:t>
      </w:r>
    </w:p>
    <w:p w:rsidR="00E34D01" w:rsidRDefault="00E34D01">
      <w:pPr>
        <w:spacing w:line="256" w:lineRule="auto"/>
        <w:rPr>
          <w:rFonts w:ascii="Arial" w:eastAsia="Arial" w:hAnsi="Arial" w:cs="Arial"/>
        </w:rPr>
      </w:pP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CUE de la escuela</w:t>
      </w:r>
      <w:r>
        <w:rPr>
          <w:rFonts w:ascii="Arial" w:eastAsia="Arial" w:hAnsi="Arial" w:cs="Arial"/>
          <w:color w:val="000000"/>
          <w:sz w:val="24"/>
        </w:rPr>
        <w:t>: 60860100</w:t>
      </w: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Nombre completo de la escuela</w:t>
      </w:r>
      <w:r>
        <w:rPr>
          <w:rFonts w:ascii="Arial" w:eastAsia="Arial" w:hAnsi="Arial" w:cs="Arial"/>
          <w:color w:val="000000"/>
          <w:sz w:val="24"/>
        </w:rPr>
        <w:t>: Escuela de Educación Secundaria Técnica N° 7</w:t>
      </w:r>
    </w:p>
    <w:p w:rsidR="00E34D01" w:rsidRDefault="00E34D01" w:rsidP="00012869">
      <w:pPr>
        <w:spacing w:after="0" w:line="256" w:lineRule="auto"/>
        <w:ind w:left="360"/>
        <w:rPr>
          <w:rFonts w:ascii="Arial" w:eastAsia="Arial" w:hAnsi="Arial" w:cs="Arial"/>
          <w:color w:val="000000"/>
          <w:sz w:val="24"/>
        </w:rPr>
      </w:pP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Localidad</w:t>
      </w:r>
      <w:r>
        <w:rPr>
          <w:rFonts w:ascii="Arial" w:eastAsia="Arial" w:hAnsi="Arial" w:cs="Arial"/>
          <w:color w:val="000000"/>
          <w:sz w:val="24"/>
        </w:rPr>
        <w:t>: Lomas de Zamora</w:t>
      </w: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Provincia</w:t>
      </w:r>
      <w:r>
        <w:rPr>
          <w:rFonts w:ascii="Arial" w:eastAsia="Arial" w:hAnsi="Arial" w:cs="Arial"/>
          <w:color w:val="000000"/>
          <w:sz w:val="24"/>
        </w:rPr>
        <w:t>: Buenos Aires</w:t>
      </w:r>
    </w:p>
    <w:p w:rsidR="00E34D01" w:rsidRDefault="00E34D01" w:rsidP="00012869">
      <w:pPr>
        <w:spacing w:after="0" w:line="256" w:lineRule="auto"/>
        <w:ind w:left="360"/>
        <w:rPr>
          <w:rFonts w:ascii="Arial" w:eastAsia="Arial" w:hAnsi="Arial" w:cs="Arial"/>
          <w:color w:val="000000"/>
          <w:sz w:val="24"/>
        </w:rPr>
      </w:pP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Profesor responsable</w:t>
      </w:r>
      <w:r>
        <w:rPr>
          <w:rFonts w:ascii="Arial" w:eastAsia="Arial" w:hAnsi="Arial" w:cs="Arial"/>
          <w:color w:val="000000"/>
          <w:sz w:val="24"/>
        </w:rPr>
        <w:t>:</w:t>
      </w: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Apellido y nombre</w:t>
      </w:r>
      <w:r>
        <w:rPr>
          <w:rFonts w:ascii="Arial" w:eastAsia="Arial" w:hAnsi="Arial" w:cs="Arial"/>
          <w:color w:val="000000"/>
          <w:sz w:val="24"/>
        </w:rPr>
        <w:t xml:space="preserve">: </w:t>
      </w:r>
      <w:proofErr w:type="spellStart"/>
      <w:r>
        <w:rPr>
          <w:rFonts w:ascii="Arial" w:eastAsia="Arial" w:hAnsi="Arial" w:cs="Arial"/>
          <w:color w:val="000000"/>
          <w:sz w:val="24"/>
        </w:rPr>
        <w:t>Comesaña</w:t>
      </w:r>
      <w:proofErr w:type="spellEnd"/>
      <w:r>
        <w:rPr>
          <w:rFonts w:ascii="Arial" w:eastAsia="Arial" w:hAnsi="Arial" w:cs="Arial"/>
          <w:color w:val="000000"/>
          <w:sz w:val="24"/>
        </w:rPr>
        <w:t>, Javier Alberto</w:t>
      </w: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Título de grado o profesorado</w:t>
      </w:r>
      <w:r>
        <w:rPr>
          <w:rFonts w:ascii="Arial" w:eastAsia="Arial" w:hAnsi="Arial" w:cs="Arial"/>
          <w:color w:val="000000"/>
          <w:sz w:val="24"/>
        </w:rPr>
        <w:t>: Profesor de Educación Secundaria en Informática</w:t>
      </w:r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Cargo docente</w:t>
      </w:r>
      <w:r>
        <w:rPr>
          <w:rFonts w:ascii="Arial" w:eastAsia="Arial" w:hAnsi="Arial" w:cs="Arial"/>
          <w:color w:val="000000"/>
          <w:sz w:val="24"/>
        </w:rPr>
        <w:t xml:space="preserve">: Profesor de Prácticas </w:t>
      </w:r>
      <w:proofErr w:type="spellStart"/>
      <w:r>
        <w:rPr>
          <w:rFonts w:ascii="Arial" w:eastAsia="Arial" w:hAnsi="Arial" w:cs="Arial"/>
          <w:color w:val="000000"/>
          <w:sz w:val="24"/>
        </w:rPr>
        <w:t>Profesionalizantes</w:t>
      </w:r>
      <w:proofErr w:type="spellEnd"/>
    </w:p>
    <w:p w:rsidR="00E34D01" w:rsidRDefault="002072EC">
      <w:pPr>
        <w:numPr>
          <w:ilvl w:val="0"/>
          <w:numId w:val="1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Correo electrónico</w:t>
      </w:r>
      <w:r>
        <w:rPr>
          <w:rFonts w:ascii="Arial" w:eastAsia="Arial" w:hAnsi="Arial" w:cs="Arial"/>
          <w:color w:val="000000"/>
          <w:sz w:val="24"/>
        </w:rPr>
        <w:t xml:space="preserve">: </w:t>
      </w:r>
      <w:hyperlink r:id="rId6">
        <w:r>
          <w:rPr>
            <w:rFonts w:ascii="Arial" w:eastAsia="Arial" w:hAnsi="Arial" w:cs="Arial"/>
            <w:color w:val="0563C1"/>
            <w:sz w:val="24"/>
            <w:u w:val="single"/>
          </w:rPr>
          <w:t>javiercomesana@abc.gob.ar</w:t>
        </w:r>
      </w:hyperlink>
    </w:p>
    <w:p w:rsidR="00E34D01" w:rsidRDefault="002072EC">
      <w:pPr>
        <w:numPr>
          <w:ilvl w:val="0"/>
          <w:numId w:val="1"/>
        </w:numPr>
        <w:spacing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Teléfono celular</w:t>
      </w:r>
      <w:r>
        <w:rPr>
          <w:rFonts w:ascii="Arial" w:eastAsia="Arial" w:hAnsi="Arial" w:cs="Arial"/>
          <w:color w:val="000000"/>
          <w:sz w:val="24"/>
        </w:rPr>
        <w:t>: 115978198</w:t>
      </w:r>
    </w:p>
    <w:p w:rsidR="00E34D01" w:rsidRDefault="002072EC">
      <w:pPr>
        <w:spacing w:after="0" w:line="240" w:lineRule="auto"/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INTEGRANTES</w:t>
      </w:r>
    </w:p>
    <w:p w:rsidR="00E34D01" w:rsidRDefault="00E34D01">
      <w:pPr>
        <w:spacing w:line="256" w:lineRule="auto"/>
        <w:rPr>
          <w:rFonts w:ascii="Calibri" w:eastAsia="Calibri" w:hAnsi="Calibri" w:cs="Calibri"/>
        </w:rPr>
      </w:pPr>
    </w:p>
    <w:p w:rsidR="00E34D01" w:rsidRDefault="004528F9">
      <w:pPr>
        <w:spacing w:after="0" w:line="256" w:lineRule="auto"/>
        <w:rPr>
          <w:rFonts w:ascii="Arial" w:eastAsia="Arial" w:hAnsi="Arial" w:cs="Arial"/>
          <w:color w:val="000000"/>
          <w:sz w:val="24"/>
        </w:rPr>
      </w:pPr>
      <w:r>
        <w:rPr>
          <w:noProof/>
        </w:rPr>
        <w:object w:dxaOrig="0" w:dyaOrig="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margin-left:285.45pt;margin-top:2.05pt;width:174pt;height:171pt;z-index:251659264;mso-position-horizontal-relative:text;mso-position-vertical-relative:text;mso-width-relative:page;mso-height-relative:page" filled="t">
            <v:imagedata r:id="rId7" o:title=""/>
            <o:lock v:ext="edit" aspectratio="f"/>
          </v:shape>
          <o:OLEObject Type="Embed" ProgID="StaticMetafile" ShapeID="_x0000_s1028" DrawAspect="Content" ObjectID="_1812961439" r:id="rId8"/>
        </w:object>
      </w:r>
    </w:p>
    <w:p w:rsidR="00E34D01" w:rsidRDefault="002072EC">
      <w:pPr>
        <w:numPr>
          <w:ilvl w:val="0"/>
          <w:numId w:val="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Apellido y Nombre</w:t>
      </w:r>
      <w:r>
        <w:rPr>
          <w:rFonts w:ascii="Arial" w:eastAsia="Arial" w:hAnsi="Arial" w:cs="Arial"/>
          <w:color w:val="000000"/>
          <w:sz w:val="24"/>
        </w:rPr>
        <w:t>: Juan Francisco Burger</w:t>
      </w:r>
    </w:p>
    <w:p w:rsidR="00E34D01" w:rsidRDefault="002072EC">
      <w:pPr>
        <w:numPr>
          <w:ilvl w:val="0"/>
          <w:numId w:val="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Especialidad que cursa</w:t>
      </w:r>
      <w:r>
        <w:rPr>
          <w:rFonts w:ascii="Arial" w:eastAsia="Arial" w:hAnsi="Arial" w:cs="Arial"/>
          <w:color w:val="000000"/>
          <w:sz w:val="24"/>
        </w:rPr>
        <w:t>: Programación</w:t>
      </w:r>
    </w:p>
    <w:p w:rsidR="00012869" w:rsidRDefault="002072EC" w:rsidP="00012869">
      <w:pPr>
        <w:numPr>
          <w:ilvl w:val="0"/>
          <w:numId w:val="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Ciclo del curso</w:t>
      </w:r>
      <w:r>
        <w:rPr>
          <w:rFonts w:ascii="Arial" w:eastAsia="Arial" w:hAnsi="Arial" w:cs="Arial"/>
          <w:color w:val="000000"/>
          <w:sz w:val="24"/>
        </w:rPr>
        <w:t>: 7°</w:t>
      </w:r>
    </w:p>
    <w:p w:rsidR="00E34D01" w:rsidRDefault="002072EC" w:rsidP="00012869">
      <w:pPr>
        <w:numPr>
          <w:ilvl w:val="0"/>
          <w:numId w:val="2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 w:rsidRPr="00012869">
        <w:rPr>
          <w:rFonts w:ascii="Arial" w:eastAsia="Arial" w:hAnsi="Arial" w:cs="Arial"/>
          <w:b/>
          <w:color w:val="000000"/>
          <w:sz w:val="24"/>
        </w:rPr>
        <w:t>Año de cursada</w:t>
      </w:r>
      <w:r w:rsidRPr="00012869">
        <w:rPr>
          <w:rFonts w:ascii="Arial" w:eastAsia="Arial" w:hAnsi="Arial" w:cs="Arial"/>
          <w:color w:val="000000"/>
          <w:sz w:val="24"/>
        </w:rPr>
        <w:t>: 2025</w:t>
      </w:r>
    </w:p>
    <w:p w:rsidR="00012869" w:rsidRPr="00012869" w:rsidRDefault="00012869" w:rsidP="00012869">
      <w:pPr>
        <w:spacing w:after="0" w:line="256" w:lineRule="auto"/>
        <w:ind w:left="360"/>
        <w:rPr>
          <w:rFonts w:ascii="Arial" w:eastAsia="Arial" w:hAnsi="Arial" w:cs="Arial"/>
          <w:color w:val="000000"/>
          <w:sz w:val="24"/>
        </w:rPr>
      </w:pPr>
    </w:p>
    <w:p w:rsidR="00E34D01" w:rsidRDefault="002072EC">
      <w:pPr>
        <w:numPr>
          <w:ilvl w:val="0"/>
          <w:numId w:val="3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Apellido y Nombre</w:t>
      </w:r>
      <w:r>
        <w:rPr>
          <w:rFonts w:ascii="Arial" w:eastAsia="Arial" w:hAnsi="Arial" w:cs="Arial"/>
          <w:color w:val="000000"/>
          <w:sz w:val="24"/>
        </w:rPr>
        <w:t>: Diego Ariel Díaz</w:t>
      </w:r>
    </w:p>
    <w:p w:rsidR="00E34D01" w:rsidRDefault="002072EC">
      <w:pPr>
        <w:numPr>
          <w:ilvl w:val="0"/>
          <w:numId w:val="3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Especialidad que cursa</w:t>
      </w:r>
      <w:r>
        <w:rPr>
          <w:rFonts w:ascii="Arial" w:eastAsia="Arial" w:hAnsi="Arial" w:cs="Arial"/>
          <w:color w:val="000000"/>
          <w:sz w:val="24"/>
        </w:rPr>
        <w:t>: Programación</w:t>
      </w:r>
    </w:p>
    <w:p w:rsidR="00E34D01" w:rsidRDefault="002072EC">
      <w:pPr>
        <w:numPr>
          <w:ilvl w:val="0"/>
          <w:numId w:val="3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Ciclo del curso</w:t>
      </w:r>
      <w:r>
        <w:rPr>
          <w:rFonts w:ascii="Arial" w:eastAsia="Arial" w:hAnsi="Arial" w:cs="Arial"/>
          <w:color w:val="000000"/>
          <w:sz w:val="24"/>
        </w:rPr>
        <w:t>: 7°</w:t>
      </w:r>
    </w:p>
    <w:p w:rsidR="00E34D01" w:rsidRDefault="002072EC">
      <w:pPr>
        <w:numPr>
          <w:ilvl w:val="0"/>
          <w:numId w:val="3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Año de cursada</w:t>
      </w:r>
      <w:r>
        <w:rPr>
          <w:rFonts w:ascii="Arial" w:eastAsia="Arial" w:hAnsi="Arial" w:cs="Arial"/>
          <w:color w:val="000000"/>
          <w:sz w:val="24"/>
        </w:rPr>
        <w:t>: 2025</w:t>
      </w:r>
    </w:p>
    <w:p w:rsidR="00E34D01" w:rsidRDefault="00E34D01">
      <w:pPr>
        <w:spacing w:after="0" w:line="256" w:lineRule="auto"/>
        <w:ind w:left="360"/>
        <w:rPr>
          <w:rFonts w:ascii="Arial" w:eastAsia="Arial" w:hAnsi="Arial" w:cs="Arial"/>
          <w:color w:val="000000"/>
          <w:sz w:val="24"/>
        </w:rPr>
      </w:pPr>
    </w:p>
    <w:p w:rsidR="00E34D01" w:rsidRDefault="002072EC">
      <w:pPr>
        <w:numPr>
          <w:ilvl w:val="0"/>
          <w:numId w:val="4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Apellido y Nombre</w:t>
      </w:r>
      <w:r>
        <w:rPr>
          <w:rFonts w:ascii="Arial" w:eastAsia="Arial" w:hAnsi="Arial" w:cs="Arial"/>
          <w:color w:val="000000"/>
          <w:sz w:val="24"/>
        </w:rPr>
        <w:t>: Mercedes Belén Duarte</w:t>
      </w:r>
    </w:p>
    <w:p w:rsidR="00E34D01" w:rsidRDefault="002072EC">
      <w:pPr>
        <w:numPr>
          <w:ilvl w:val="0"/>
          <w:numId w:val="4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Especialidad que cursa</w:t>
      </w:r>
      <w:r>
        <w:rPr>
          <w:rFonts w:ascii="Arial" w:eastAsia="Arial" w:hAnsi="Arial" w:cs="Arial"/>
          <w:color w:val="000000"/>
          <w:sz w:val="24"/>
        </w:rPr>
        <w:t>: Programación</w:t>
      </w:r>
    </w:p>
    <w:p w:rsidR="00E34D01" w:rsidRDefault="002072EC">
      <w:pPr>
        <w:numPr>
          <w:ilvl w:val="0"/>
          <w:numId w:val="4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Ciclo del curso</w:t>
      </w:r>
      <w:r>
        <w:rPr>
          <w:rFonts w:ascii="Arial" w:eastAsia="Arial" w:hAnsi="Arial" w:cs="Arial"/>
          <w:color w:val="000000"/>
          <w:sz w:val="24"/>
        </w:rPr>
        <w:t>: 7°</w:t>
      </w:r>
    </w:p>
    <w:p w:rsidR="00E34D01" w:rsidRDefault="002072EC">
      <w:pPr>
        <w:numPr>
          <w:ilvl w:val="0"/>
          <w:numId w:val="4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Año de cursada</w:t>
      </w:r>
      <w:r>
        <w:rPr>
          <w:rFonts w:ascii="Arial" w:eastAsia="Arial" w:hAnsi="Arial" w:cs="Arial"/>
          <w:color w:val="000000"/>
          <w:sz w:val="24"/>
        </w:rPr>
        <w:t>: 2025</w:t>
      </w:r>
    </w:p>
    <w:p w:rsidR="00E34D01" w:rsidRDefault="00E34D01">
      <w:pPr>
        <w:spacing w:after="0" w:line="256" w:lineRule="auto"/>
        <w:ind w:left="360"/>
        <w:rPr>
          <w:rFonts w:ascii="Arial" w:eastAsia="Arial" w:hAnsi="Arial" w:cs="Arial"/>
          <w:color w:val="000000"/>
          <w:sz w:val="24"/>
        </w:rPr>
      </w:pPr>
    </w:p>
    <w:p w:rsidR="00E34D01" w:rsidRDefault="002072EC">
      <w:pPr>
        <w:numPr>
          <w:ilvl w:val="0"/>
          <w:numId w:val="5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Apellido y Nombre</w:t>
      </w:r>
      <w:r>
        <w:rPr>
          <w:rFonts w:ascii="Arial" w:eastAsia="Arial" w:hAnsi="Arial" w:cs="Arial"/>
          <w:color w:val="000000"/>
          <w:sz w:val="24"/>
        </w:rPr>
        <w:t xml:space="preserve">: </w:t>
      </w:r>
      <w:proofErr w:type="spellStart"/>
      <w:r>
        <w:rPr>
          <w:rFonts w:ascii="Arial" w:eastAsia="Arial" w:hAnsi="Arial" w:cs="Arial"/>
          <w:color w:val="000000"/>
          <w:sz w:val="24"/>
        </w:rPr>
        <w:t>Novelino</w:t>
      </w:r>
      <w:proofErr w:type="spellEnd"/>
      <w:r>
        <w:rPr>
          <w:rFonts w:ascii="Arial" w:eastAsia="Arial" w:hAnsi="Arial" w:cs="Arial"/>
          <w:color w:val="000000"/>
          <w:sz w:val="24"/>
        </w:rPr>
        <w:t xml:space="preserve"> Rodrigo</w:t>
      </w:r>
    </w:p>
    <w:p w:rsidR="00E34D01" w:rsidRDefault="002072EC">
      <w:pPr>
        <w:numPr>
          <w:ilvl w:val="0"/>
          <w:numId w:val="5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Especialidad que cursa</w:t>
      </w:r>
      <w:r>
        <w:rPr>
          <w:rFonts w:ascii="Arial" w:eastAsia="Arial" w:hAnsi="Arial" w:cs="Arial"/>
          <w:color w:val="000000"/>
          <w:sz w:val="24"/>
        </w:rPr>
        <w:t>: Programación</w:t>
      </w:r>
    </w:p>
    <w:p w:rsidR="00E34D01" w:rsidRDefault="002072EC">
      <w:pPr>
        <w:numPr>
          <w:ilvl w:val="0"/>
          <w:numId w:val="5"/>
        </w:numPr>
        <w:spacing w:after="0"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Ciclo del curso</w:t>
      </w:r>
      <w:r>
        <w:rPr>
          <w:rFonts w:ascii="Arial" w:eastAsia="Arial" w:hAnsi="Arial" w:cs="Arial"/>
          <w:color w:val="000000"/>
          <w:sz w:val="24"/>
        </w:rPr>
        <w:t>: 7°</w:t>
      </w:r>
    </w:p>
    <w:p w:rsidR="00012869" w:rsidRDefault="002072EC" w:rsidP="00012869">
      <w:pPr>
        <w:numPr>
          <w:ilvl w:val="0"/>
          <w:numId w:val="5"/>
        </w:numPr>
        <w:spacing w:line="256" w:lineRule="auto"/>
        <w:ind w:left="360" w:hanging="360"/>
        <w:rPr>
          <w:rFonts w:ascii="Arial" w:eastAsia="Arial" w:hAnsi="Arial" w:cs="Arial"/>
          <w:color w:val="000000"/>
          <w:sz w:val="24"/>
        </w:rPr>
      </w:pPr>
      <w:r>
        <w:rPr>
          <w:rFonts w:ascii="Arial" w:eastAsia="Arial" w:hAnsi="Arial" w:cs="Arial"/>
          <w:b/>
          <w:color w:val="000000"/>
          <w:sz w:val="24"/>
        </w:rPr>
        <w:t>Año de cursada</w:t>
      </w:r>
      <w:r>
        <w:rPr>
          <w:rFonts w:ascii="Arial" w:eastAsia="Arial" w:hAnsi="Arial" w:cs="Arial"/>
          <w:color w:val="000000"/>
          <w:sz w:val="24"/>
        </w:rPr>
        <w:t>: 2025</w:t>
      </w:r>
      <w:r w:rsidR="00012869">
        <w:rPr>
          <w:rFonts w:ascii="Arial" w:eastAsia="Arial" w:hAnsi="Arial" w:cs="Arial"/>
          <w:color w:val="000000"/>
          <w:sz w:val="24"/>
        </w:rPr>
        <w:br w:type="page"/>
      </w:r>
    </w:p>
    <w:p w:rsidR="00E34D01" w:rsidRPr="00012869" w:rsidRDefault="00E34D01" w:rsidP="00012869">
      <w:pPr>
        <w:spacing w:line="256" w:lineRule="auto"/>
        <w:ind w:left="360"/>
        <w:rPr>
          <w:rFonts w:ascii="Arial" w:eastAsia="Arial" w:hAnsi="Arial" w:cs="Arial"/>
          <w:color w:val="000000"/>
          <w:sz w:val="24"/>
        </w:rPr>
      </w:pPr>
    </w:p>
    <w:p w:rsidR="00E34D01" w:rsidRDefault="00E34D01">
      <w:pPr>
        <w:spacing w:after="0" w:line="240" w:lineRule="auto"/>
        <w:rPr>
          <w:rFonts w:ascii="Arial" w:eastAsia="Arial" w:hAnsi="Arial" w:cs="Arial"/>
          <w:b/>
          <w:sz w:val="24"/>
        </w:rPr>
      </w:pPr>
    </w:p>
    <w:p w:rsidR="00E34D01" w:rsidRDefault="002072EC">
      <w:pPr>
        <w:spacing w:after="0" w:line="240" w:lineRule="auto"/>
        <w:jc w:val="center"/>
        <w:rPr>
          <w:rFonts w:ascii="Arial" w:eastAsia="Arial" w:hAnsi="Arial" w:cs="Arial"/>
          <w:b/>
          <w:sz w:val="58"/>
        </w:rPr>
      </w:pPr>
      <w:r>
        <w:rPr>
          <w:rFonts w:ascii="Arial" w:eastAsia="Arial" w:hAnsi="Arial" w:cs="Arial"/>
          <w:b/>
          <w:sz w:val="58"/>
        </w:rPr>
        <w:t>INDICE</w:t>
      </w:r>
    </w:p>
    <w:p w:rsidR="00E34D01" w:rsidRDefault="00E34D01">
      <w:pPr>
        <w:spacing w:after="0" w:line="240" w:lineRule="auto"/>
        <w:jc w:val="center"/>
        <w:rPr>
          <w:rFonts w:ascii="Arial" w:eastAsia="Arial" w:hAnsi="Arial" w:cs="Arial"/>
          <w:b/>
          <w:sz w:val="24"/>
        </w:rPr>
      </w:pPr>
    </w:p>
    <w:p w:rsidR="00E34D01" w:rsidRDefault="00E34D01">
      <w:pPr>
        <w:spacing w:after="0" w:line="240" w:lineRule="auto"/>
        <w:jc w:val="center"/>
        <w:rPr>
          <w:rFonts w:ascii="Arial" w:eastAsia="Arial" w:hAnsi="Arial" w:cs="Arial"/>
          <w:b/>
          <w:sz w:val="24"/>
        </w:rPr>
      </w:pPr>
    </w:p>
    <w:p w:rsidR="00E34D01" w:rsidRDefault="00E34D01">
      <w:pPr>
        <w:spacing w:after="0" w:line="240" w:lineRule="auto"/>
        <w:jc w:val="center"/>
        <w:rPr>
          <w:rFonts w:ascii="Arial" w:eastAsia="Arial" w:hAnsi="Arial" w:cs="Arial"/>
          <w:b/>
          <w:sz w:val="24"/>
        </w:rPr>
      </w:pPr>
    </w:p>
    <w:sdt>
      <w:sdtPr>
        <w:rPr>
          <w:lang w:val="es-ES"/>
        </w:rPr>
        <w:id w:val="-1430574953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2"/>
          <w:szCs w:val="22"/>
        </w:rPr>
      </w:sdtEndPr>
      <w:sdtContent>
        <w:p w:rsidR="002072EC" w:rsidRDefault="002072EC">
          <w:pPr>
            <w:pStyle w:val="TtuloTDC"/>
          </w:pPr>
          <w:r>
            <w:rPr>
              <w:lang w:val="es-ES"/>
            </w:rPr>
            <w:t>Contenido</w:t>
          </w:r>
        </w:p>
        <w:p w:rsidR="002072EC" w:rsidRDefault="002072EC" w:rsidP="00012869">
          <w:pPr>
            <w:pStyle w:val="TDC1"/>
            <w:jc w:val="left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2347807" w:history="1">
            <w:r w:rsidRPr="008C3C64">
              <w:rPr>
                <w:rStyle w:val="Hipervnculo"/>
                <w:rFonts w:eastAsia="Calibri"/>
                <w:noProof/>
              </w:rPr>
              <w:t>DIVISION DE 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_Toc202347807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072EC" w:rsidRDefault="002072EC" w:rsidP="00012869">
          <w:pPr>
            <w:pStyle w:val="TDC2"/>
            <w:rPr>
              <w:noProof/>
            </w:rPr>
          </w:pPr>
          <w:hyperlink w:anchor="_Toc202347808" w:history="1">
            <w:r w:rsidRPr="008C3C64">
              <w:rPr>
                <w:rStyle w:val="Hipervnculo"/>
                <w:rFonts w:eastAsia="Calibri"/>
                <w:noProof/>
              </w:rPr>
              <w:t>FRONT-END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_Toc202347808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072EC" w:rsidRDefault="002072EC" w:rsidP="00012869">
          <w:pPr>
            <w:pStyle w:val="TDC2"/>
            <w:rPr>
              <w:noProof/>
            </w:rPr>
          </w:pPr>
          <w:hyperlink w:anchor="_Toc202347809" w:history="1">
            <w:r w:rsidRPr="008C3C64">
              <w:rPr>
                <w:rStyle w:val="Hipervnculo"/>
                <w:rFonts w:eastAsia="Calibri"/>
                <w:noProof/>
              </w:rPr>
              <w:t>BACK - 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_Toc202347809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072EC" w:rsidRDefault="002072EC" w:rsidP="00012869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02347810" w:history="1">
            <w:r w:rsidRPr="008C3C64">
              <w:rPr>
                <w:rStyle w:val="Hipervnculo"/>
                <w:rFonts w:eastAsia="Arial"/>
                <w:noProof/>
              </w:rPr>
              <w:t>Arquitectura en Capas y Modelo MVC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_Toc202347810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072EC" w:rsidRDefault="002072EC" w:rsidP="00012869">
          <w:pPr>
            <w:pStyle w:val="TDC2"/>
            <w:rPr>
              <w:noProof/>
            </w:rPr>
          </w:pPr>
          <w:hyperlink w:anchor="_Toc202347811" w:history="1">
            <w:r w:rsidRPr="008C3C64">
              <w:rPr>
                <w:rStyle w:val="Hipervnculo"/>
                <w:rFonts w:eastAsia="Calibri"/>
                <w:noProof/>
              </w:rPr>
              <w:t>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_Toc202347811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072EC" w:rsidRDefault="002072EC" w:rsidP="00012869">
          <w:pPr>
            <w:pStyle w:val="TDC2"/>
            <w:rPr>
              <w:noProof/>
            </w:rPr>
          </w:pPr>
          <w:hyperlink w:anchor="_Toc202347812" w:history="1">
            <w:r w:rsidRPr="008C3C64">
              <w:rPr>
                <w:rStyle w:val="Hipervnculo"/>
                <w:rFonts w:eastAsia="Calibri"/>
                <w:noProof/>
              </w:rPr>
              <w:t>DOCUMENTACION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_Toc202347812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072EC" w:rsidRDefault="002072EC" w:rsidP="00012869">
          <w:pPr>
            <w:pStyle w:val="TDC1"/>
            <w:jc w:val="left"/>
            <w:rPr>
              <w:noProof/>
            </w:rPr>
          </w:pPr>
          <w:hyperlink w:anchor="_Toc202347813" w:history="1">
            <w:r w:rsidRPr="008C3C64">
              <w:rPr>
                <w:rStyle w:val="Hipervnculo"/>
                <w:rFonts w:eastAsia="Arial"/>
                <w:noProof/>
              </w:rPr>
              <w:t>DIAGRAMA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_Toc202347813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072EC" w:rsidRDefault="002072EC" w:rsidP="00012869">
          <w:pPr>
            <w:pStyle w:val="TDC1"/>
            <w:jc w:val="left"/>
            <w:rPr>
              <w:noProof/>
            </w:rPr>
          </w:pPr>
          <w:hyperlink w:anchor="_Toc202347814" w:history="1">
            <w:r w:rsidRPr="008C3C64">
              <w:rPr>
                <w:rStyle w:val="Hipervnculo"/>
                <w:rFonts w:eastAsia="Arial"/>
                <w:noProof/>
              </w:rPr>
              <w:t>RELEVAMIENTO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_Toc202347814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072EC" w:rsidRDefault="002072EC" w:rsidP="00012869">
          <w:pPr>
            <w:pStyle w:val="TDC1"/>
            <w:jc w:val="left"/>
            <w:rPr>
              <w:noProof/>
            </w:rPr>
          </w:pPr>
          <w:hyperlink w:anchor="_Toc202347815" w:history="1">
            <w:r w:rsidRPr="008C3C64">
              <w:rPr>
                <w:rStyle w:val="Hipervnculo"/>
                <w:rFonts w:eastAsia="Calibri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_Toc202347815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072EC" w:rsidRDefault="002072EC" w:rsidP="00012869">
          <w:pPr>
            <w:pStyle w:val="TDC2"/>
            <w:rPr>
              <w:noProof/>
            </w:rPr>
          </w:pPr>
          <w:hyperlink w:anchor="_Toc202347816" w:history="1">
            <w:r w:rsidRPr="008C3C64">
              <w:rPr>
                <w:rStyle w:val="Hipervnculo"/>
                <w:rFonts w:eastAsia="Calibri"/>
                <w:noProof/>
              </w:rPr>
              <w:t>ALCANCES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_Toc202347816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072EC" w:rsidRDefault="002072EC" w:rsidP="00012869">
          <w:pPr>
            <w:pStyle w:val="TDC2"/>
            <w:rPr>
              <w:noProof/>
            </w:rPr>
          </w:pPr>
          <w:hyperlink w:anchor="_Toc202347817" w:history="1">
            <w:r w:rsidRPr="008C3C64">
              <w:rPr>
                <w:rStyle w:val="Hipervnculo"/>
                <w:rFonts w:eastAsia="Calibri"/>
                <w:noProof/>
              </w:rPr>
              <w:t>LÍMITES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_Toc202347817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072EC" w:rsidRDefault="002072EC" w:rsidP="00012869">
          <w:pPr>
            <w:pStyle w:val="TDC1"/>
            <w:jc w:val="left"/>
            <w:rPr>
              <w:noProof/>
            </w:rPr>
          </w:pPr>
          <w:hyperlink w:anchor="_Toc202347818" w:history="1">
            <w:r w:rsidRPr="008C3C64">
              <w:rPr>
                <w:rStyle w:val="Hipervnculo"/>
                <w:rFonts w:eastAsia="Calibri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_Toc202347818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072EC" w:rsidRDefault="002072EC" w:rsidP="00012869">
          <w:pPr>
            <w:pStyle w:val="TDC1"/>
            <w:jc w:val="left"/>
            <w:rPr>
              <w:noProof/>
            </w:rPr>
          </w:pPr>
          <w:hyperlink w:anchor="_Toc202347819" w:history="1">
            <w:r w:rsidRPr="008C3C64">
              <w:rPr>
                <w:rStyle w:val="Hipervnculo"/>
                <w:rFonts w:eastAsia="Arial"/>
                <w:noProof/>
              </w:rPr>
              <w:t>DER (Diagrama entidad relación)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_Toc202347819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072EC" w:rsidRDefault="002072EC" w:rsidP="00012869">
          <w:pPr>
            <w:pStyle w:val="TDC1"/>
            <w:jc w:val="left"/>
            <w:rPr>
              <w:noProof/>
            </w:rPr>
          </w:pPr>
          <w:hyperlink w:anchor="_Toc202347820" w:history="1">
            <w:r w:rsidRPr="008C3C64">
              <w:rPr>
                <w:rStyle w:val="Hipervnculo"/>
                <w:rFonts w:eastAsia="Arial"/>
                <w:noProof/>
              </w:rPr>
              <w:t>MANUAL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_Toc202347820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4D01" w:rsidRPr="002072EC" w:rsidRDefault="002072EC" w:rsidP="00012869">
          <w:r>
            <w:rPr>
              <w:b/>
              <w:bCs/>
              <w:lang w:val="es-ES"/>
            </w:rPr>
            <w:fldChar w:fldCharType="end"/>
          </w:r>
        </w:p>
      </w:sdtContent>
    </w:sdt>
    <w:p w:rsidR="002072EC" w:rsidRDefault="002072EC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bookmarkStart w:id="0" w:name="_Toc202347807"/>
      <w:r>
        <w:rPr>
          <w:rFonts w:eastAsia="Calibri"/>
        </w:rPr>
        <w:br w:type="page"/>
      </w:r>
    </w:p>
    <w:p w:rsidR="00E34D01" w:rsidRPr="004528F9" w:rsidRDefault="002072EC" w:rsidP="002072EC">
      <w:pPr>
        <w:pStyle w:val="Ttulo1"/>
        <w:rPr>
          <w:rFonts w:eastAsia="Calibri"/>
        </w:rPr>
      </w:pPr>
      <w:r w:rsidRPr="004528F9">
        <w:rPr>
          <w:rFonts w:eastAsia="Calibri"/>
        </w:rPr>
        <w:lastRenderedPageBreak/>
        <w:t>DIVISION DE TAREAS</w:t>
      </w:r>
      <w:bookmarkEnd w:id="0"/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 w:rsidP="002072EC">
      <w:pPr>
        <w:pStyle w:val="Ttulo2"/>
        <w:rPr>
          <w:rFonts w:ascii="Arial" w:eastAsia="Arial" w:hAnsi="Arial" w:cs="Arial"/>
          <w:sz w:val="24"/>
        </w:rPr>
      </w:pPr>
      <w:bookmarkStart w:id="1" w:name="_Toc202347808"/>
      <w:r>
        <w:rPr>
          <w:rFonts w:eastAsia="Calibri"/>
        </w:rPr>
        <w:t>FRONT-END</w:t>
      </w:r>
      <w:bookmarkEnd w:id="1"/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Diego Díaz:</w:t>
      </w:r>
    </w:p>
    <w:p w:rsidR="00E34D01" w:rsidRDefault="002072EC">
      <w:pPr>
        <w:numPr>
          <w:ilvl w:val="0"/>
          <w:numId w:val="7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Desarrollo de la capa visual del sistema:</w:t>
      </w:r>
    </w:p>
    <w:p w:rsidR="00E34D01" w:rsidRDefault="002072EC">
      <w:pPr>
        <w:numPr>
          <w:ilvl w:val="0"/>
          <w:numId w:val="7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Trabajo realizado en Visual Studio </w:t>
      </w:r>
      <w:proofErr w:type="spellStart"/>
      <w:r>
        <w:rPr>
          <w:rFonts w:ascii="Arial" w:eastAsia="Arial" w:hAnsi="Arial" w:cs="Arial"/>
          <w:sz w:val="24"/>
        </w:rPr>
        <w:t>Code</w:t>
      </w:r>
      <w:proofErr w:type="spellEnd"/>
      <w:r>
        <w:rPr>
          <w:rFonts w:ascii="Arial" w:eastAsia="Arial" w:hAnsi="Arial" w:cs="Arial"/>
          <w:sz w:val="24"/>
        </w:rPr>
        <w:t xml:space="preserve"> utilizando HTML, CSS y JavaScript para el diseño e interactividad de las páginas.</w:t>
      </w:r>
    </w:p>
    <w:p w:rsidR="00E34D01" w:rsidRDefault="002072EC">
      <w:pPr>
        <w:numPr>
          <w:ilvl w:val="0"/>
          <w:numId w:val="7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Participación en la capa vista, donde se encuentran los archivos que representan la interfaz gráfica del usuario.</w:t>
      </w:r>
    </w:p>
    <w:p w:rsidR="00E34D01" w:rsidRDefault="002072EC">
      <w:pPr>
        <w:numPr>
          <w:ilvl w:val="0"/>
          <w:numId w:val="7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Desarrollo de la estructura de componentes clave, como:</w:t>
      </w:r>
    </w:p>
    <w:p w:rsidR="00E34D01" w:rsidRDefault="002072EC">
      <w:pPr>
        <w:numPr>
          <w:ilvl w:val="0"/>
          <w:numId w:val="7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Diseño del carrito de compras</w:t>
      </w:r>
    </w:p>
    <w:p w:rsidR="00E34D01" w:rsidRDefault="002072EC">
      <w:pPr>
        <w:numPr>
          <w:ilvl w:val="0"/>
          <w:numId w:val="7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Maquetación de los productos turísticos</w:t>
      </w:r>
    </w:p>
    <w:p w:rsidR="00E34D01" w:rsidRDefault="002072EC">
      <w:pPr>
        <w:numPr>
          <w:ilvl w:val="0"/>
          <w:numId w:val="7"/>
        </w:numPr>
        <w:spacing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Mitad de las páginas de inicio de sesión y registro (compartido con compañera de Front-</w:t>
      </w:r>
      <w:proofErr w:type="spellStart"/>
      <w:r>
        <w:rPr>
          <w:rFonts w:ascii="Arial" w:eastAsia="Arial" w:hAnsi="Arial" w:cs="Arial"/>
          <w:sz w:val="24"/>
        </w:rPr>
        <w:t>End</w:t>
      </w:r>
      <w:proofErr w:type="spellEnd"/>
      <w:r>
        <w:rPr>
          <w:rFonts w:ascii="Arial" w:eastAsia="Arial" w:hAnsi="Arial" w:cs="Arial"/>
          <w:sz w:val="24"/>
        </w:rPr>
        <w:t>)</w:t>
      </w:r>
    </w:p>
    <w:p w:rsidR="00E34D01" w:rsidRDefault="00E34D01">
      <w:pPr>
        <w:spacing w:line="256" w:lineRule="auto"/>
        <w:ind w:left="1440"/>
        <w:rPr>
          <w:rFonts w:ascii="Arial" w:eastAsia="Arial" w:hAnsi="Arial" w:cs="Arial"/>
          <w:sz w:val="24"/>
        </w:rPr>
      </w:pPr>
    </w:p>
    <w:p w:rsidR="00E34D01" w:rsidRDefault="002072EC">
      <w:pPr>
        <w:numPr>
          <w:ilvl w:val="0"/>
          <w:numId w:val="8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 Colaboración en la división de tareas:</w:t>
      </w:r>
    </w:p>
    <w:p w:rsidR="00E34D01" w:rsidRDefault="002072EC">
      <w:pPr>
        <w:numPr>
          <w:ilvl w:val="0"/>
          <w:numId w:val="8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Buena organización con mi compañera de Front-</w:t>
      </w:r>
      <w:proofErr w:type="spellStart"/>
      <w:r>
        <w:rPr>
          <w:rFonts w:ascii="Arial" w:eastAsia="Arial" w:hAnsi="Arial" w:cs="Arial"/>
          <w:sz w:val="24"/>
        </w:rPr>
        <w:t>End</w:t>
      </w:r>
      <w:proofErr w:type="spellEnd"/>
      <w:r>
        <w:rPr>
          <w:rFonts w:ascii="Arial" w:eastAsia="Arial" w:hAnsi="Arial" w:cs="Arial"/>
          <w:sz w:val="24"/>
        </w:rPr>
        <w:t>. (Mejorable)</w:t>
      </w:r>
    </w:p>
    <w:p w:rsidR="00E34D01" w:rsidRDefault="002072EC">
      <w:pPr>
        <w:numPr>
          <w:ilvl w:val="0"/>
          <w:numId w:val="8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División equitativa del trabajo: yo realizaba generalmente la maquetación/estructura, mientras que mi compañera se enfocaba en la parte visual y estética, aunque en algunos casos intercambiamos roles.</w:t>
      </w:r>
    </w:p>
    <w:p w:rsidR="00E34D01" w:rsidRDefault="002072EC">
      <w:pPr>
        <w:numPr>
          <w:ilvl w:val="0"/>
          <w:numId w:val="8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Desarrollo conjunto de la sección de selección de asientos en vuelos, donde cada uno se encargó del 50%.</w:t>
      </w:r>
    </w:p>
    <w:p w:rsidR="00E34D01" w:rsidRDefault="002072EC">
      <w:pPr>
        <w:numPr>
          <w:ilvl w:val="0"/>
          <w:numId w:val="8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Programación visual de la verificación de correo electrónico en los formularios.</w:t>
      </w:r>
    </w:p>
    <w:p w:rsidR="00E34D01" w:rsidRDefault="002072EC">
      <w:pPr>
        <w:numPr>
          <w:ilvl w:val="0"/>
          <w:numId w:val="8"/>
        </w:numPr>
        <w:spacing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Programación visual para recuperar contraseña / olvidé mi contraseña.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numPr>
          <w:ilvl w:val="0"/>
          <w:numId w:val="9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Diseño de interfaz para usuario administrador (jefe de ventas):</w:t>
      </w:r>
    </w:p>
    <w:p w:rsidR="00E34D01" w:rsidRDefault="002072EC">
      <w:pPr>
        <w:numPr>
          <w:ilvl w:val="0"/>
          <w:numId w:val="9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Desarrollo de vistas específicas para el jefe de ventas, incluyendo:</w:t>
      </w:r>
    </w:p>
    <w:p w:rsidR="00E34D01" w:rsidRDefault="002072EC">
      <w:pPr>
        <w:numPr>
          <w:ilvl w:val="0"/>
          <w:numId w:val="9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Funcionalidades para buscar, agregar y eliminar productos o registros.</w:t>
      </w:r>
    </w:p>
    <w:p w:rsidR="00E34D01" w:rsidRDefault="002072EC">
      <w:pPr>
        <w:numPr>
          <w:ilvl w:val="0"/>
          <w:numId w:val="9"/>
        </w:numPr>
        <w:spacing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Integración de botones y formularios interactivos con validaciones básicas en JavaScript.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Mercedes Duarte: 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numPr>
          <w:ilvl w:val="0"/>
          <w:numId w:val="10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 Investigación y Relevamiento del Sector Turístico</w:t>
      </w:r>
    </w:p>
    <w:p w:rsidR="00E34D01" w:rsidRDefault="002072EC">
      <w:pPr>
        <w:numPr>
          <w:ilvl w:val="0"/>
          <w:numId w:val="10"/>
        </w:numPr>
        <w:spacing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 llevó a cabo una investigación previa sobre diferentes negocios de turismo, con el objetivo de comprender las necesidades del sector, identificar buenas prácticas y analizar sitios web existentes. Este relevamiento sirvió como base para definir los contenidos, funcionalidades y estilo visual del sitio web, orientado a brindar una experiencia adecuada para los usuarios interesados en servicios turísticos teniendo en cuenta los requerimientos básicos brindados.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numPr>
          <w:ilvl w:val="0"/>
          <w:numId w:val="11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Definición de la Estructura Visual.</w:t>
      </w:r>
    </w:p>
    <w:p w:rsidR="00E34D01" w:rsidRDefault="002072EC">
      <w:pPr>
        <w:numPr>
          <w:ilvl w:val="0"/>
          <w:numId w:val="11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 estableció la estructura general del sitio mediante el uso principal de HTML y CSS. </w:t>
      </w:r>
    </w:p>
    <w:p w:rsidR="00E34D01" w:rsidRDefault="002072EC">
      <w:pPr>
        <w:numPr>
          <w:ilvl w:val="0"/>
          <w:numId w:val="11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lastRenderedPageBreak/>
        <w:t xml:space="preserve">Se establecieron los contenidos de los encabezados, menú de navegación, contenido, formularios, y se </w:t>
      </w:r>
      <w:proofErr w:type="spellStart"/>
      <w:r>
        <w:rPr>
          <w:rFonts w:ascii="Arial" w:eastAsia="Arial" w:hAnsi="Arial" w:cs="Arial"/>
          <w:sz w:val="24"/>
        </w:rPr>
        <w:t>agrego</w:t>
      </w:r>
      <w:proofErr w:type="spellEnd"/>
      <w:r>
        <w:rPr>
          <w:rFonts w:ascii="Arial" w:eastAsia="Arial" w:hAnsi="Arial" w:cs="Arial"/>
          <w:sz w:val="24"/>
        </w:rPr>
        <w:t xml:space="preserve"> la información principal en el pie de </w:t>
      </w:r>
      <w:proofErr w:type="spellStart"/>
      <w:r>
        <w:rPr>
          <w:rFonts w:ascii="Arial" w:eastAsia="Arial" w:hAnsi="Arial" w:cs="Arial"/>
          <w:sz w:val="24"/>
        </w:rPr>
        <w:t>pagina</w:t>
      </w:r>
      <w:proofErr w:type="spellEnd"/>
      <w:r>
        <w:rPr>
          <w:rFonts w:ascii="Arial" w:eastAsia="Arial" w:hAnsi="Arial" w:cs="Arial"/>
          <w:sz w:val="24"/>
        </w:rPr>
        <w:t>.</w:t>
      </w:r>
    </w:p>
    <w:p w:rsidR="00E34D01" w:rsidRDefault="002072EC">
      <w:pPr>
        <w:numPr>
          <w:ilvl w:val="0"/>
          <w:numId w:val="11"/>
        </w:numPr>
        <w:spacing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Se </w:t>
      </w:r>
      <w:proofErr w:type="spellStart"/>
      <w:r>
        <w:rPr>
          <w:rFonts w:ascii="Arial" w:eastAsia="Arial" w:hAnsi="Arial" w:cs="Arial"/>
          <w:sz w:val="24"/>
        </w:rPr>
        <w:t>selecciono</w:t>
      </w:r>
      <w:proofErr w:type="spellEnd"/>
      <w:r>
        <w:rPr>
          <w:rFonts w:ascii="Arial" w:eastAsia="Arial" w:hAnsi="Arial" w:cs="Arial"/>
          <w:sz w:val="24"/>
        </w:rPr>
        <w:t xml:space="preserve"> una paleta de colores, buscando una coherencia con la imagen de negocio que quería transmitir, tipografías, transiciones, etc.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 w:rsidP="002072EC">
      <w:pPr>
        <w:pStyle w:val="Ttulo2"/>
        <w:rPr>
          <w:rFonts w:eastAsia="Calibri"/>
        </w:rPr>
      </w:pPr>
      <w:bookmarkStart w:id="2" w:name="_Toc202347809"/>
      <w:r>
        <w:rPr>
          <w:rFonts w:eastAsia="Calibri"/>
        </w:rPr>
        <w:t>BACK - END</w:t>
      </w:r>
      <w:bookmarkEnd w:id="2"/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Rodrigo </w:t>
      </w:r>
      <w:proofErr w:type="spellStart"/>
      <w:r>
        <w:rPr>
          <w:rFonts w:ascii="Arial" w:eastAsia="Arial" w:hAnsi="Arial" w:cs="Arial"/>
          <w:sz w:val="24"/>
        </w:rPr>
        <w:t>Novelino</w:t>
      </w:r>
      <w:proofErr w:type="spellEnd"/>
      <w:r>
        <w:rPr>
          <w:rFonts w:ascii="Arial" w:eastAsia="Arial" w:hAnsi="Arial" w:cs="Arial"/>
          <w:sz w:val="24"/>
        </w:rPr>
        <w:t>: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Aplicación del paradigma de Programación Orientada a Objetos (POO) a </w:t>
      </w:r>
      <w:proofErr w:type="spellStart"/>
      <w:r>
        <w:rPr>
          <w:rFonts w:ascii="Arial" w:eastAsia="Arial" w:hAnsi="Arial" w:cs="Arial"/>
          <w:sz w:val="24"/>
        </w:rPr>
        <w:t>php</w:t>
      </w:r>
      <w:proofErr w:type="spellEnd"/>
      <w:r>
        <w:rPr>
          <w:rFonts w:ascii="Arial" w:eastAsia="Arial" w:hAnsi="Arial" w:cs="Arial"/>
          <w:sz w:val="24"/>
        </w:rPr>
        <w:t>: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Encapsular funcionalidades dentro de clases reutilizables y organizadas.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Mejorar la claridad, la reutilización del código y la mantenibilidad del sistema.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Separar claramente los datos, la lógica de negocio y la presentación.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Manejo de flujo del sistema (capa </w:t>
      </w:r>
      <w:proofErr w:type="spellStart"/>
      <w:r>
        <w:rPr>
          <w:rFonts w:ascii="Arial" w:eastAsia="Arial" w:hAnsi="Arial" w:cs="Arial"/>
          <w:sz w:val="24"/>
        </w:rPr>
        <w:t>Controllers</w:t>
      </w:r>
      <w:proofErr w:type="spellEnd"/>
      <w:r>
        <w:rPr>
          <w:rFonts w:ascii="Arial" w:eastAsia="Arial" w:hAnsi="Arial" w:cs="Arial"/>
          <w:sz w:val="24"/>
        </w:rPr>
        <w:t>):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El recorrido de los datos desde el formulario hasta la base de datos.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Las decisiones según los datos recibidos (por ejemplo, redirigir al cliente o al jefe de ventas tras iniciar sesión).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La validación de campos y control de errores.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Desarrollo de: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Funcionalidad de carro de compras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Recuperación de contraseña, envío de código y cambio de la mismas</w:t>
      </w:r>
    </w:p>
    <w:p w:rsidR="00E34D01" w:rsidRDefault="002072EC">
      <w:pPr>
        <w:numPr>
          <w:ilvl w:val="0"/>
          <w:numId w:val="12"/>
        </w:numPr>
        <w:spacing w:after="0"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Participación en el </w:t>
      </w:r>
      <w:proofErr w:type="spellStart"/>
      <w:r>
        <w:rPr>
          <w:rFonts w:ascii="Arial" w:eastAsia="Arial" w:hAnsi="Arial" w:cs="Arial"/>
          <w:sz w:val="24"/>
        </w:rPr>
        <w:t>login</w:t>
      </w:r>
      <w:proofErr w:type="spellEnd"/>
      <w:r>
        <w:rPr>
          <w:rFonts w:ascii="Arial" w:eastAsia="Arial" w:hAnsi="Arial" w:cs="Arial"/>
          <w:sz w:val="24"/>
        </w:rPr>
        <w:t xml:space="preserve"> y </w:t>
      </w:r>
      <w:proofErr w:type="spellStart"/>
      <w:r>
        <w:rPr>
          <w:rFonts w:ascii="Arial" w:eastAsia="Arial" w:hAnsi="Arial" w:cs="Arial"/>
          <w:sz w:val="24"/>
        </w:rPr>
        <w:t>singup</w:t>
      </w:r>
      <w:proofErr w:type="spellEnd"/>
    </w:p>
    <w:p w:rsidR="00E34D01" w:rsidRDefault="002072EC">
      <w:pPr>
        <w:numPr>
          <w:ilvl w:val="0"/>
          <w:numId w:val="12"/>
        </w:numPr>
        <w:spacing w:line="256" w:lineRule="auto"/>
        <w:ind w:left="144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Creación de clases, siguiendo los principios de encapsulamiento y abstracción.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numPr>
          <w:ilvl w:val="0"/>
          <w:numId w:val="13"/>
        </w:numPr>
        <w:spacing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Integración completa de la base de datos con el BACK-END mediante el driver </w:t>
      </w:r>
      <w:proofErr w:type="spellStart"/>
      <w:r>
        <w:rPr>
          <w:rFonts w:ascii="Arial" w:eastAsia="Arial" w:hAnsi="Arial" w:cs="Arial"/>
          <w:sz w:val="24"/>
        </w:rPr>
        <w:t>sqlsrv</w:t>
      </w:r>
      <w:proofErr w:type="spellEnd"/>
      <w:r>
        <w:rPr>
          <w:rFonts w:ascii="Arial" w:eastAsia="Arial" w:hAnsi="Arial" w:cs="Arial"/>
          <w:sz w:val="24"/>
        </w:rPr>
        <w:t xml:space="preserve"> de Microsoft.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Juan Francisco Burger:</w:t>
      </w:r>
    </w:p>
    <w:p w:rsidR="00E34D01" w:rsidRDefault="002072EC" w:rsidP="002072EC">
      <w:pPr>
        <w:pStyle w:val="Ttulo3"/>
        <w:rPr>
          <w:rFonts w:eastAsia="Arial"/>
        </w:rPr>
      </w:pPr>
      <w:bookmarkStart w:id="3" w:name="_Toc202347810"/>
      <w:r>
        <w:rPr>
          <w:rFonts w:eastAsia="Arial"/>
        </w:rPr>
        <w:t>Arquitectura en Capas y Modelo MVC</w:t>
      </w:r>
      <w:bookmarkEnd w:id="3"/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 diseñó e implementó una arquitectura en capas basada en el patrón Modelo–Vista–Controlador (MVC), con el objetivo de garantizar la separación de responsabilidades, facilitar el mantenimiento y mejorar la escalabilidad del sistema. La estructura incluye tres capas principales: Controladores, Modelos y Ayudantes (</w:t>
      </w:r>
      <w:proofErr w:type="spellStart"/>
      <w:r>
        <w:rPr>
          <w:rFonts w:ascii="Arial" w:eastAsia="Arial" w:hAnsi="Arial" w:cs="Arial"/>
          <w:sz w:val="24"/>
        </w:rPr>
        <w:t>Helpers</w:t>
      </w:r>
      <w:proofErr w:type="spellEnd"/>
      <w:r>
        <w:rPr>
          <w:rFonts w:ascii="Arial" w:eastAsia="Arial" w:hAnsi="Arial" w:cs="Arial"/>
          <w:sz w:val="24"/>
        </w:rPr>
        <w:t>).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Capa Controladores (</w:t>
      </w:r>
      <w:proofErr w:type="spellStart"/>
      <w:r>
        <w:rPr>
          <w:rFonts w:ascii="Arial" w:eastAsia="Arial" w:hAnsi="Arial" w:cs="Arial"/>
          <w:sz w:val="24"/>
        </w:rPr>
        <w:t>Controllers</w:t>
      </w:r>
      <w:proofErr w:type="spellEnd"/>
      <w:r>
        <w:rPr>
          <w:rFonts w:ascii="Arial" w:eastAsia="Arial" w:hAnsi="Arial" w:cs="Arial"/>
          <w:sz w:val="24"/>
        </w:rPr>
        <w:t>)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Desarrollo de la lógica de control del sistema, gestionando el flujo entre la interfaz de usuario y la base de datos.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Validación de datos de entrada provenientes de formularios, asegurando su integridad antes de ser procesados.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 xml:space="preserve">Manejo del flujo de datos desde los formularios del </w:t>
      </w:r>
      <w:proofErr w:type="spellStart"/>
      <w:r>
        <w:rPr>
          <w:rFonts w:ascii="Arial" w:eastAsia="Arial" w:hAnsi="Arial" w:cs="Arial"/>
          <w:sz w:val="24"/>
        </w:rPr>
        <w:t>frontend</w:t>
      </w:r>
      <w:proofErr w:type="spellEnd"/>
      <w:r>
        <w:rPr>
          <w:rFonts w:ascii="Arial" w:eastAsia="Arial" w:hAnsi="Arial" w:cs="Arial"/>
          <w:sz w:val="24"/>
        </w:rPr>
        <w:t xml:space="preserve"> hasta la base de datos mediante la invocación de procedimientos almacenados.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Implementación de redirecciones automáticas y control de acceso en función del rol del usuario (por ejemplo, administrador, usuario general).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lastRenderedPageBreak/>
        <w:t>Capa Modelos (</w:t>
      </w:r>
      <w:proofErr w:type="spellStart"/>
      <w:r>
        <w:rPr>
          <w:rFonts w:ascii="Arial" w:eastAsia="Arial" w:hAnsi="Arial" w:cs="Arial"/>
          <w:sz w:val="24"/>
        </w:rPr>
        <w:t>Models</w:t>
      </w:r>
      <w:proofErr w:type="spellEnd"/>
      <w:r>
        <w:rPr>
          <w:rFonts w:ascii="Arial" w:eastAsia="Arial" w:hAnsi="Arial" w:cs="Arial"/>
          <w:sz w:val="24"/>
        </w:rPr>
        <w:t>)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 xml:space="preserve">Implementación de acceso a datos exclusivamente mediante </w:t>
      </w:r>
      <w:proofErr w:type="spellStart"/>
      <w:r>
        <w:rPr>
          <w:rFonts w:ascii="Arial" w:eastAsia="Arial" w:hAnsi="Arial" w:cs="Arial"/>
          <w:sz w:val="24"/>
        </w:rPr>
        <w:t>Stored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Procedures</w:t>
      </w:r>
      <w:proofErr w:type="spellEnd"/>
      <w:r>
        <w:rPr>
          <w:rFonts w:ascii="Arial" w:eastAsia="Arial" w:hAnsi="Arial" w:cs="Arial"/>
          <w:sz w:val="24"/>
        </w:rPr>
        <w:t xml:space="preserve">, sin consultas directas, para reforzar la seguridad y el control del </w:t>
      </w:r>
      <w:proofErr w:type="spellStart"/>
      <w:r>
        <w:rPr>
          <w:rFonts w:ascii="Arial" w:eastAsia="Arial" w:hAnsi="Arial" w:cs="Arial"/>
          <w:sz w:val="24"/>
        </w:rPr>
        <w:t>backend</w:t>
      </w:r>
      <w:proofErr w:type="spellEnd"/>
      <w:r>
        <w:rPr>
          <w:rFonts w:ascii="Arial" w:eastAsia="Arial" w:hAnsi="Arial" w:cs="Arial"/>
          <w:sz w:val="24"/>
        </w:rPr>
        <w:t>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 xml:space="preserve">Conexión con SQL Server mediante el uso del driver oficial </w:t>
      </w:r>
      <w:proofErr w:type="spellStart"/>
      <w:r>
        <w:rPr>
          <w:rFonts w:ascii="Arial" w:eastAsia="Arial" w:hAnsi="Arial" w:cs="Arial"/>
          <w:sz w:val="24"/>
        </w:rPr>
        <w:t>sqlsrv</w:t>
      </w:r>
      <w:proofErr w:type="spellEnd"/>
      <w:r>
        <w:rPr>
          <w:rFonts w:ascii="Arial" w:eastAsia="Arial" w:hAnsi="Arial" w:cs="Arial"/>
          <w:sz w:val="24"/>
        </w:rPr>
        <w:t xml:space="preserve"> para PHP.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Encapsulamiento de todas las operaciones de base de datos en clases orientadas a objetos, con responsabilidad única.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Capa de Ayudantes (</w:t>
      </w:r>
      <w:proofErr w:type="spellStart"/>
      <w:r>
        <w:rPr>
          <w:rFonts w:ascii="Arial" w:eastAsia="Arial" w:hAnsi="Arial" w:cs="Arial"/>
          <w:sz w:val="24"/>
        </w:rPr>
        <w:t>Helpers</w:t>
      </w:r>
      <w:proofErr w:type="spellEnd"/>
      <w:r>
        <w:rPr>
          <w:rFonts w:ascii="Arial" w:eastAsia="Arial" w:hAnsi="Arial" w:cs="Arial"/>
          <w:sz w:val="24"/>
        </w:rPr>
        <w:t>)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Desarrollo de funciones reutilizables para tareas comunes (validaciones, manejo de errores, etc.).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Encriptación de contraseñas utilizando el algoritmo SHA-256, garantizando la seguridad de las credenciales.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Aplicación del paradigma de programación orientada a objetos (POO) en PHP, con clases organizadas, encapsuladas y reutilizables.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Mantenimiento estricto de la separación entre presentación, lógica de negocio y acceso a datos.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Gestión de Usuarios (Sistema completo desarrollado)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Responsable del 100% del desarrollo del sistema de gestión de usuarios, con las siguientes funcionalidades: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 xml:space="preserve">Registro de usuarios con validación de campos, encriptación de contraseña y verificación de la cuenta mediante </w:t>
      </w:r>
      <w:proofErr w:type="spellStart"/>
      <w:r>
        <w:rPr>
          <w:rFonts w:ascii="Arial" w:eastAsia="Arial" w:hAnsi="Arial" w:cs="Arial"/>
          <w:sz w:val="24"/>
        </w:rPr>
        <w:t>PHPmailer</w:t>
      </w:r>
      <w:proofErr w:type="spellEnd"/>
      <w:r>
        <w:rPr>
          <w:rFonts w:ascii="Arial" w:eastAsia="Arial" w:hAnsi="Arial" w:cs="Arial"/>
          <w:sz w:val="24"/>
        </w:rPr>
        <w:t xml:space="preserve"> (correo electrónico con enlace de activación).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Inicio de sesión seguro, con verificación de credenciales encriptadas y control de sesión por rol.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 xml:space="preserve">Recuperación de contraseña a través de correo electrónico, incluyendo generación de </w:t>
      </w:r>
      <w:proofErr w:type="spellStart"/>
      <w:r>
        <w:rPr>
          <w:rFonts w:ascii="Arial" w:eastAsia="Arial" w:hAnsi="Arial" w:cs="Arial"/>
          <w:sz w:val="24"/>
        </w:rPr>
        <w:t>tokens</w:t>
      </w:r>
      <w:proofErr w:type="spellEnd"/>
      <w:r>
        <w:rPr>
          <w:rFonts w:ascii="Arial" w:eastAsia="Arial" w:hAnsi="Arial" w:cs="Arial"/>
          <w:sz w:val="24"/>
        </w:rPr>
        <w:t xml:space="preserve"> temporales y enlaces de restablecimiento.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Cierre de sesión con invalidación completa de la sesión del usuario.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Todo el flujo implementado con lógica en PHP y procedimientos almacenados en SQL Server, garantizando la trazabilidad, eficiencia y seguridad del sistema.</w:t>
      </w:r>
    </w:p>
    <w:p w:rsidR="00E34D01" w:rsidRDefault="002072EC" w:rsidP="002072EC">
      <w:pPr>
        <w:pStyle w:val="Ttulo2"/>
        <w:rPr>
          <w:rFonts w:eastAsia="Calibri"/>
        </w:rPr>
      </w:pPr>
      <w:bookmarkStart w:id="4" w:name="_Toc202347811"/>
      <w:r>
        <w:rPr>
          <w:rFonts w:eastAsia="Calibri"/>
        </w:rPr>
        <w:t>BASE DE DATOS</w:t>
      </w:r>
      <w:bookmarkEnd w:id="4"/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Juan Francisco Burger: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Diseño y Desarrollo de Base de Datos (SQL Server)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Diseño completo del Modelo Entidad-Relación (MER) para representar las entidades del sistema y sus relaciones.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Implementación de una base de datos normalizada, con definición precisa de claves primarias y foráneas para mantener la integridad referencial.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Desarrollo de todos los procedimientos almacenados necesarios para operaciones CRUD, autenticación y gestión de datos.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lastRenderedPageBreak/>
        <w:tab/>
        <w:t>•</w:t>
      </w:r>
      <w:r>
        <w:rPr>
          <w:rFonts w:ascii="Arial" w:eastAsia="Arial" w:hAnsi="Arial" w:cs="Arial"/>
          <w:sz w:val="24"/>
        </w:rPr>
        <w:tab/>
        <w:t xml:space="preserve">Aplicación de </w:t>
      </w:r>
      <w:proofErr w:type="spellStart"/>
      <w:r>
        <w:rPr>
          <w:rFonts w:ascii="Arial" w:eastAsia="Arial" w:hAnsi="Arial" w:cs="Arial"/>
          <w:sz w:val="24"/>
        </w:rPr>
        <w:t>sublenguajes</w:t>
      </w:r>
      <w:proofErr w:type="spellEnd"/>
      <w:r>
        <w:rPr>
          <w:rFonts w:ascii="Arial" w:eastAsia="Arial" w:hAnsi="Arial" w:cs="Arial"/>
          <w:sz w:val="24"/>
        </w:rPr>
        <w:t xml:space="preserve"> de SQL: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 xml:space="preserve">DDL (Data </w:t>
      </w:r>
      <w:proofErr w:type="spellStart"/>
      <w:r>
        <w:rPr>
          <w:rFonts w:ascii="Arial" w:eastAsia="Arial" w:hAnsi="Arial" w:cs="Arial"/>
          <w:sz w:val="24"/>
        </w:rPr>
        <w:t>Definition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Language</w:t>
      </w:r>
      <w:proofErr w:type="spellEnd"/>
      <w:r>
        <w:rPr>
          <w:rFonts w:ascii="Arial" w:eastAsia="Arial" w:hAnsi="Arial" w:cs="Arial"/>
          <w:sz w:val="24"/>
        </w:rPr>
        <w:t>): creación de tablas, relaciones, restricciones y estructuras.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 xml:space="preserve">DML (Data </w:t>
      </w:r>
      <w:proofErr w:type="spellStart"/>
      <w:r>
        <w:rPr>
          <w:rFonts w:ascii="Arial" w:eastAsia="Arial" w:hAnsi="Arial" w:cs="Arial"/>
          <w:sz w:val="24"/>
        </w:rPr>
        <w:t>Manipulation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Language</w:t>
      </w:r>
      <w:proofErr w:type="spellEnd"/>
      <w:r>
        <w:rPr>
          <w:rFonts w:ascii="Arial" w:eastAsia="Arial" w:hAnsi="Arial" w:cs="Arial"/>
          <w:sz w:val="24"/>
        </w:rPr>
        <w:t>): inserciones, actualizaciones, eliminaciones y consultas.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>Utilización de funciones del servidor SQL como SCOPE_</w:t>
      </w:r>
      <w:proofErr w:type="gramStart"/>
      <w:r>
        <w:rPr>
          <w:rFonts w:ascii="Arial" w:eastAsia="Arial" w:hAnsi="Arial" w:cs="Arial"/>
          <w:sz w:val="24"/>
        </w:rPr>
        <w:t>IDENTITY(</w:t>
      </w:r>
      <w:proofErr w:type="gramEnd"/>
      <w:r>
        <w:rPr>
          <w:rFonts w:ascii="Arial" w:eastAsia="Arial" w:hAnsi="Arial" w:cs="Arial"/>
          <w:sz w:val="24"/>
        </w:rPr>
        <w:t>) para capturar claves generadas automáticamente, y GETDATE() para registro de fechas.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  <w:t>•</w:t>
      </w:r>
      <w:r>
        <w:rPr>
          <w:rFonts w:ascii="Arial" w:eastAsia="Arial" w:hAnsi="Arial" w:cs="Arial"/>
          <w:sz w:val="24"/>
        </w:rPr>
        <w:tab/>
        <w:t xml:space="preserve">Integración eficiente y segura con el </w:t>
      </w:r>
      <w:proofErr w:type="spellStart"/>
      <w:r>
        <w:rPr>
          <w:rFonts w:ascii="Arial" w:eastAsia="Arial" w:hAnsi="Arial" w:cs="Arial"/>
          <w:sz w:val="24"/>
        </w:rPr>
        <w:t>backend</w:t>
      </w:r>
      <w:proofErr w:type="spellEnd"/>
      <w:r>
        <w:rPr>
          <w:rFonts w:ascii="Arial" w:eastAsia="Arial" w:hAnsi="Arial" w:cs="Arial"/>
          <w:sz w:val="24"/>
        </w:rPr>
        <w:t xml:space="preserve"> PHP mediante el uso del driver </w:t>
      </w:r>
      <w:proofErr w:type="spellStart"/>
      <w:r>
        <w:rPr>
          <w:rFonts w:ascii="Arial" w:eastAsia="Arial" w:hAnsi="Arial" w:cs="Arial"/>
          <w:sz w:val="24"/>
        </w:rPr>
        <w:t>sqlsrv</w:t>
      </w:r>
      <w:proofErr w:type="spellEnd"/>
      <w:r>
        <w:rPr>
          <w:rFonts w:ascii="Arial" w:eastAsia="Arial" w:hAnsi="Arial" w:cs="Arial"/>
          <w:sz w:val="24"/>
        </w:rPr>
        <w:t>.</w:t>
      </w:r>
    </w:p>
    <w:p w:rsidR="00E34D01" w:rsidRDefault="00E34D01">
      <w:pPr>
        <w:spacing w:line="256" w:lineRule="auto"/>
        <w:rPr>
          <w:rFonts w:ascii="Arial" w:eastAsia="Arial" w:hAnsi="Arial" w:cs="Arial"/>
          <w:sz w:val="24"/>
        </w:rPr>
      </w:pP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Este enfoque integral permitió el desarrollo de un sistema robusto, seguro y modular, orientado a escalabilidad y mantenibilidad, cumpliendo con buenas prácticas tanto de desarrollo </w:t>
      </w:r>
      <w:proofErr w:type="spellStart"/>
      <w:r>
        <w:rPr>
          <w:rFonts w:ascii="Arial" w:eastAsia="Arial" w:hAnsi="Arial" w:cs="Arial"/>
          <w:sz w:val="24"/>
        </w:rPr>
        <w:t>backend</w:t>
      </w:r>
      <w:proofErr w:type="spellEnd"/>
      <w:r>
        <w:rPr>
          <w:rFonts w:ascii="Arial" w:eastAsia="Arial" w:hAnsi="Arial" w:cs="Arial"/>
          <w:sz w:val="24"/>
        </w:rPr>
        <w:t xml:space="preserve"> como de modelado e implementación de bases de datos.</w:t>
      </w:r>
    </w:p>
    <w:p w:rsidR="00E34D01" w:rsidRDefault="002072EC" w:rsidP="002072EC">
      <w:pPr>
        <w:pStyle w:val="Ttulo2"/>
        <w:rPr>
          <w:rFonts w:eastAsia="Calibri"/>
        </w:rPr>
      </w:pPr>
      <w:bookmarkStart w:id="5" w:name="_Toc202347812"/>
      <w:r>
        <w:rPr>
          <w:rFonts w:eastAsia="Calibri"/>
        </w:rPr>
        <w:t>DOCUMENTACION</w:t>
      </w:r>
      <w:bookmarkEnd w:id="5"/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Juan Francisco Burger: Responsable de la documentación técnica básica, incluyendo alcances y límites del sistema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Rodrigo </w:t>
      </w:r>
      <w:proofErr w:type="spellStart"/>
      <w:r>
        <w:rPr>
          <w:rFonts w:ascii="Arial" w:eastAsia="Arial" w:hAnsi="Arial" w:cs="Arial"/>
          <w:sz w:val="24"/>
        </w:rPr>
        <w:t>Novelino</w:t>
      </w:r>
      <w:proofErr w:type="spellEnd"/>
      <w:r>
        <w:rPr>
          <w:rFonts w:ascii="Arial" w:eastAsia="Arial" w:hAnsi="Arial" w:cs="Arial"/>
          <w:sz w:val="24"/>
        </w:rPr>
        <w:t>: Encargado de la planificación temporal del proyecto con el Diagrama de Gantt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Diego Díaz: A cargo del desarrollo de los casos de uso</w:t>
      </w:r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Mercedes Duarte: Citas y bibliografía, video y manual de uso</w:t>
      </w:r>
    </w:p>
    <w:p w:rsidR="00E34D01" w:rsidRDefault="002072EC">
      <w:pPr>
        <w:spacing w:line="25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:rsidR="00E34D01" w:rsidRDefault="00E34D01">
      <w:pPr>
        <w:spacing w:line="256" w:lineRule="auto"/>
        <w:rPr>
          <w:rFonts w:ascii="Calibri" w:eastAsia="Calibri" w:hAnsi="Calibri" w:cs="Calibri"/>
        </w:rPr>
      </w:pPr>
    </w:p>
    <w:p w:rsidR="002072EC" w:rsidRDefault="002072EC">
      <w:pPr>
        <w:rPr>
          <w:rFonts w:asciiTheme="majorHAnsi" w:eastAsia="Arial" w:hAnsiTheme="majorHAnsi" w:cstheme="majorBidi"/>
          <w:color w:val="2E74B5" w:themeColor="accent1" w:themeShade="BF"/>
          <w:sz w:val="32"/>
          <w:szCs w:val="32"/>
        </w:rPr>
      </w:pPr>
      <w:bookmarkStart w:id="6" w:name="_Toc202347813"/>
      <w:r>
        <w:rPr>
          <w:rFonts w:eastAsia="Arial"/>
        </w:rPr>
        <w:br w:type="page"/>
      </w:r>
    </w:p>
    <w:p w:rsidR="00E34D01" w:rsidRPr="004528F9" w:rsidRDefault="004528F9" w:rsidP="002072EC">
      <w:pPr>
        <w:pStyle w:val="Ttulo1"/>
        <w:rPr>
          <w:rFonts w:eastAsia="Arial"/>
        </w:rPr>
      </w:pPr>
      <w:r w:rsidRPr="004528F9">
        <w:rPr>
          <w:rFonts w:eastAsia="Arial"/>
        </w:rPr>
        <w:lastRenderedPageBreak/>
        <w:t>DIAGRAMA DE GANTT</w:t>
      </w:r>
      <w:bookmarkEnd w:id="6"/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5"/>
        <w:gridCol w:w="1659"/>
        <w:gridCol w:w="1377"/>
        <w:gridCol w:w="1377"/>
        <w:gridCol w:w="1221"/>
        <w:gridCol w:w="1788"/>
        <w:gridCol w:w="1467"/>
      </w:tblGrid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bookmarkStart w:id="7" w:name="_GoBack" w:colFirst="0" w:colLast="6"/>
            <w:r w:rsidRPr="00012869">
              <w:rPr>
                <w:rFonts w:ascii="Arial" w:eastAsia="Arial" w:hAnsi="Arial" w:cs="Arial"/>
                <w:b/>
                <w:sz w:val="24"/>
                <w:szCs w:val="24"/>
              </w:rPr>
              <w:t>Tarea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b/>
                <w:sz w:val="24"/>
                <w:szCs w:val="24"/>
              </w:rPr>
              <w:t>Responsable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b/>
                <w:sz w:val="24"/>
                <w:szCs w:val="24"/>
              </w:rPr>
              <w:t>Inicio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b/>
                <w:sz w:val="24"/>
                <w:szCs w:val="24"/>
              </w:rPr>
              <w:t>Fin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b/>
                <w:sz w:val="24"/>
                <w:szCs w:val="24"/>
              </w:rPr>
              <w:t>Duración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b/>
                <w:sz w:val="24"/>
                <w:szCs w:val="24"/>
              </w:rPr>
              <w:t>Dependencias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b/>
                <w:sz w:val="24"/>
                <w:szCs w:val="24"/>
              </w:rPr>
              <w:t>Estado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Investigación del sector turístico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Mercedes Duarte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09/06/2025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09/06/2025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 día(s)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-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Completado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Definición de la estructura visual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Mercedes Duarte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10/06/2025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10/06/2025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 día(s)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-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Completado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Diseño interfaz y componentes (HTML)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Diego Díaz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11/06/2025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11/06/2025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 día(s)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-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Completado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 xml:space="preserve">Maquetación productos, </w:t>
            </w:r>
            <w:proofErr w:type="spellStart"/>
            <w:r w:rsidRPr="00012869">
              <w:rPr>
                <w:rFonts w:ascii="Arial" w:eastAsia="Arial" w:hAnsi="Arial" w:cs="Arial"/>
                <w:sz w:val="24"/>
                <w:szCs w:val="24"/>
              </w:rPr>
              <w:t>login</w:t>
            </w:r>
            <w:proofErr w:type="spellEnd"/>
            <w:r w:rsidRPr="00012869">
              <w:rPr>
                <w:rFonts w:ascii="Arial" w:eastAsia="Arial" w:hAnsi="Arial" w:cs="Arial"/>
                <w:sz w:val="24"/>
                <w:szCs w:val="24"/>
              </w:rPr>
              <w:t xml:space="preserve"> y registro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Diego Díaz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12/06/2025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12/06/2025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 día(s)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-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Completado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Estética y diseño visual (CSS, paleta, etc.)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Mercedes Duarte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13/06/2025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13/06/2025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 día(s)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-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Completado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Verificación de correo y recuperar contraseña (visual)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Diego Díaz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16/06/2025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16/06/2025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 día(s)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-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Completado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Diseño interfaz para jefe de ventas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Diego Díaz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17/06/2025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17/06/2025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 día(s)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-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Completado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Diseño MER y creación base de datos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Juan Francisco Burger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09/06/2025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10/06/2025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2 día(s)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-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Completado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12869">
              <w:rPr>
                <w:rFonts w:ascii="Arial" w:eastAsia="Arial" w:hAnsi="Arial" w:cs="Arial"/>
                <w:sz w:val="24"/>
                <w:szCs w:val="24"/>
              </w:rPr>
              <w:t>Stored</w:t>
            </w:r>
            <w:proofErr w:type="spellEnd"/>
            <w:r w:rsidRPr="00012869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012869">
              <w:rPr>
                <w:rFonts w:ascii="Arial" w:eastAsia="Arial" w:hAnsi="Arial" w:cs="Arial"/>
                <w:sz w:val="24"/>
                <w:szCs w:val="24"/>
              </w:rPr>
              <w:t>Procedures</w:t>
            </w:r>
            <w:proofErr w:type="spellEnd"/>
            <w:r w:rsidRPr="00012869">
              <w:rPr>
                <w:rFonts w:ascii="Arial" w:eastAsia="Arial" w:hAnsi="Arial" w:cs="Arial"/>
                <w:sz w:val="24"/>
                <w:szCs w:val="24"/>
              </w:rPr>
              <w:t xml:space="preserve"> y DDL/DML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Juan Francisco Burger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12/06/2025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26/06/2025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14 día(s)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-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Completado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Clases modelo PHP y conexión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Juan Francisco Burger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12/06/2025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26/06/2025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14 día(s)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-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Completado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Creación de controladores PHP (</w:t>
            </w:r>
            <w:proofErr w:type="spellStart"/>
            <w:r w:rsidRPr="00012869">
              <w:rPr>
                <w:rFonts w:ascii="Arial" w:eastAsia="Arial" w:hAnsi="Arial" w:cs="Arial"/>
                <w:sz w:val="24"/>
                <w:szCs w:val="24"/>
              </w:rPr>
              <w:t>login</w:t>
            </w:r>
            <w:proofErr w:type="spellEnd"/>
            <w:r w:rsidRPr="00012869">
              <w:rPr>
                <w:rFonts w:ascii="Arial" w:eastAsia="Arial" w:hAnsi="Arial" w:cs="Arial"/>
                <w:sz w:val="24"/>
                <w:szCs w:val="24"/>
              </w:rPr>
              <w:t xml:space="preserve">, </w:t>
            </w:r>
            <w:proofErr w:type="spellStart"/>
            <w:r w:rsidRPr="00012869">
              <w:rPr>
                <w:rFonts w:ascii="Arial" w:eastAsia="Arial" w:hAnsi="Arial" w:cs="Arial"/>
                <w:sz w:val="24"/>
                <w:szCs w:val="24"/>
              </w:rPr>
              <w:t>signup</w:t>
            </w:r>
            <w:proofErr w:type="spellEnd"/>
            <w:r w:rsidRPr="00012869">
              <w:rPr>
                <w:rFonts w:ascii="Arial" w:eastAsia="Arial" w:hAnsi="Arial" w:cs="Arial"/>
                <w:sz w:val="24"/>
                <w:szCs w:val="24"/>
              </w:rPr>
              <w:t>)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 xml:space="preserve">Rodrigo </w:t>
            </w:r>
            <w:proofErr w:type="spellStart"/>
            <w:r w:rsidRPr="00012869">
              <w:rPr>
                <w:rFonts w:ascii="Arial" w:eastAsia="Arial" w:hAnsi="Arial" w:cs="Arial"/>
                <w:sz w:val="24"/>
                <w:szCs w:val="24"/>
              </w:rPr>
              <w:t>Novelino</w:t>
            </w:r>
            <w:proofErr w:type="spellEnd"/>
          </w:p>
          <w:p w:rsidR="00E34D01" w:rsidRPr="00012869" w:rsidRDefault="002072EC" w:rsidP="00012869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Juan Francisco</w:t>
            </w:r>
          </w:p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Burger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13/06/2025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13/06/2025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 día(s)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-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Completado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Seguridad de contraseña (encriptación hash)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Juan Francisco Burger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13/06/2025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13/06/2025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 hora(s)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12869">
              <w:rPr>
                <w:rFonts w:ascii="Arial" w:eastAsia="Arial" w:hAnsi="Arial" w:cs="Arial"/>
                <w:sz w:val="24"/>
                <w:szCs w:val="24"/>
              </w:rPr>
              <w:t>login</w:t>
            </w:r>
            <w:proofErr w:type="spellEnd"/>
            <w:r w:rsidRPr="00012869">
              <w:rPr>
                <w:rFonts w:ascii="Arial" w:eastAsia="Arial" w:hAnsi="Arial" w:cs="Arial"/>
                <w:sz w:val="24"/>
                <w:szCs w:val="24"/>
              </w:rPr>
              <w:t>/</w:t>
            </w:r>
            <w:proofErr w:type="spellStart"/>
            <w:r w:rsidRPr="00012869">
              <w:rPr>
                <w:rFonts w:ascii="Arial" w:eastAsia="Arial" w:hAnsi="Arial" w:cs="Arial"/>
                <w:sz w:val="24"/>
                <w:szCs w:val="24"/>
              </w:rPr>
              <w:t>singup</w:t>
            </w:r>
            <w:proofErr w:type="spellEnd"/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Completado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 xml:space="preserve">Carrito y lógica de recuperación de contraseña </w:t>
            </w:r>
            <w:r w:rsidRPr="00012869">
              <w:rPr>
                <w:rFonts w:ascii="Arial" w:eastAsia="Arial" w:hAnsi="Arial" w:cs="Arial"/>
                <w:sz w:val="24"/>
                <w:szCs w:val="24"/>
              </w:rPr>
              <w:lastRenderedPageBreak/>
              <w:t>(</w:t>
            </w:r>
            <w:proofErr w:type="spellStart"/>
            <w:r w:rsidRPr="00012869">
              <w:rPr>
                <w:rFonts w:ascii="Arial" w:eastAsia="Arial" w:hAnsi="Arial" w:cs="Arial"/>
                <w:sz w:val="24"/>
                <w:szCs w:val="24"/>
              </w:rPr>
              <w:t>backend</w:t>
            </w:r>
            <w:proofErr w:type="spellEnd"/>
            <w:r w:rsidRPr="00012869">
              <w:rPr>
                <w:rFonts w:ascii="Arial" w:eastAsia="Arial" w:hAnsi="Arial" w:cs="Arial"/>
                <w:sz w:val="24"/>
                <w:szCs w:val="24"/>
              </w:rPr>
              <w:t>)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Rodrigo </w:t>
            </w:r>
            <w:proofErr w:type="spellStart"/>
            <w:r w:rsidRPr="00012869">
              <w:rPr>
                <w:rFonts w:ascii="Arial" w:eastAsia="Arial" w:hAnsi="Arial" w:cs="Arial"/>
                <w:sz w:val="24"/>
                <w:szCs w:val="24"/>
              </w:rPr>
              <w:t>Novelino</w:t>
            </w:r>
            <w:proofErr w:type="spellEnd"/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24/06/2025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24/06/2025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1 día(s)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-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Pr="00012869" w:rsidRDefault="002072EC" w:rsidP="0001286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12869">
              <w:rPr>
                <w:rFonts w:ascii="Arial" w:eastAsia="Arial" w:hAnsi="Arial" w:cs="Arial"/>
                <w:sz w:val="24"/>
                <w:szCs w:val="24"/>
              </w:rPr>
              <w:t>Completado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Default="002072EC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lastRenderedPageBreak/>
              <w:t xml:space="preserve">Validaciones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backend</w:t>
            </w:r>
            <w:proofErr w:type="spellEnd"/>
            <w:r>
              <w:rPr>
                <w:rFonts w:ascii="Arial" w:eastAsia="Arial" w:hAnsi="Arial" w:cs="Arial"/>
                <w:sz w:val="24"/>
              </w:rPr>
              <w:t>, redirecciones y flujo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Default="002072EC">
            <w:pPr>
              <w:spacing w:after="0" w:line="240" w:lineRule="auto"/>
              <w:rPr>
                <w:rFonts w:ascii="Arial" w:eastAsia="Arial" w:hAnsi="Arial" w:cs="Arial"/>
                <w:sz w:val="24"/>
              </w:rPr>
            </w:pPr>
            <w:r>
              <w:rPr>
                <w:rFonts w:ascii="Arial" w:eastAsia="Arial" w:hAnsi="Arial" w:cs="Arial"/>
                <w:sz w:val="24"/>
              </w:rPr>
              <w:t xml:space="preserve">Rodrigo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Novelino</w:t>
            </w:r>
            <w:proofErr w:type="spellEnd"/>
          </w:p>
          <w:p w:rsidR="00E34D01" w:rsidRDefault="002072EC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Juan Francisco Burger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Default="002072EC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23/06/2025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Default="002072EC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26/06/2025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Default="002072EC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3 día(s)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Default="002072EC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-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Default="002072EC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Completado</w:t>
            </w:r>
          </w:p>
        </w:tc>
      </w:tr>
      <w:tr w:rsidR="00E34D01" w:rsidTr="00012869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Default="002072EC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Registro/Inicio de sesión + roles</w:t>
            </w:r>
          </w:p>
        </w:tc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Default="002072EC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Juan Francisco Burger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Default="002072EC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13/06/2025</w:t>
            </w:r>
          </w:p>
        </w:tc>
        <w:tc>
          <w:tcPr>
            <w:tcW w:w="1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Default="002072EC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26/06/2025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Default="002072EC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13 día(s)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Default="002072EC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-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bottom"/>
          </w:tcPr>
          <w:p w:rsidR="00E34D01" w:rsidRDefault="002072EC">
            <w:pPr>
              <w:spacing w:after="0" w:line="240" w:lineRule="auto"/>
            </w:pPr>
            <w:r>
              <w:rPr>
                <w:rFonts w:ascii="Arial" w:eastAsia="Arial" w:hAnsi="Arial" w:cs="Arial"/>
                <w:sz w:val="24"/>
              </w:rPr>
              <w:t>Completado</w:t>
            </w:r>
          </w:p>
        </w:tc>
      </w:tr>
    </w:tbl>
    <w:bookmarkEnd w:id="7"/>
    <w:p w:rsidR="00E34D01" w:rsidRDefault="002072EC">
      <w:pPr>
        <w:spacing w:after="0" w:line="240" w:lineRule="auto"/>
        <w:rPr>
          <w:rFonts w:ascii="Calibri" w:eastAsia="Calibri" w:hAnsi="Calibri" w:cs="Calibri"/>
          <w:u w:val="single"/>
        </w:rPr>
      </w:pPr>
      <w:r>
        <w:rPr>
          <w:rFonts w:ascii="Calibri" w:eastAsia="Calibri" w:hAnsi="Calibri" w:cs="Calibri"/>
          <w:sz w:val="56"/>
        </w:rPr>
        <w:t xml:space="preserve"> </w:t>
      </w:r>
    </w:p>
    <w:p w:rsidR="002072EC" w:rsidRDefault="002072EC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br w:type="page"/>
      </w:r>
    </w:p>
    <w:p w:rsidR="00E34D01" w:rsidRDefault="00E34D01">
      <w:pPr>
        <w:spacing w:line="256" w:lineRule="auto"/>
        <w:rPr>
          <w:rFonts w:ascii="Calibri" w:eastAsia="Calibri" w:hAnsi="Calibri" w:cs="Calibri"/>
        </w:rPr>
      </w:pPr>
    </w:p>
    <w:p w:rsidR="00E34D01" w:rsidRPr="004528F9" w:rsidRDefault="002072EC" w:rsidP="002072EC">
      <w:pPr>
        <w:pStyle w:val="Ttulo1"/>
        <w:rPr>
          <w:rFonts w:eastAsia="Arial"/>
        </w:rPr>
      </w:pPr>
      <w:bookmarkStart w:id="8" w:name="_Toc202347814"/>
      <w:r w:rsidRPr="004528F9">
        <w:rPr>
          <w:rFonts w:eastAsia="Arial"/>
        </w:rPr>
        <w:t>RELEVAMIENTO</w:t>
      </w:r>
      <w:bookmarkEnd w:id="8"/>
    </w:p>
    <w:p w:rsidR="00E34D01" w:rsidRDefault="002072EC">
      <w:pPr>
        <w:spacing w:line="256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 va a desarrollar una página web turística internacional donde los usuarios puedan armar sus viajes eligiendo pasajes, hospedaje, alquiler de autos o paquetes combinados. Los usuarios podrán agregar estos servicios a un carrito, modificar cantidades o eliminarlos según sus necesidades. Además, se incluirá un sistema de gestión de usuarios. Por otro lado, el jefe de ventas tendrá un panel de administración donde podrá buscar, agregar, editar o eliminar los productos y servicios que se ofrecen en el sitio. La plataforma busca ser práctica y fácil de usar tanto para el turista como para quien gestiona las ventas.</w:t>
      </w:r>
    </w:p>
    <w:p w:rsidR="00E34D01" w:rsidRPr="004528F9" w:rsidRDefault="002072EC" w:rsidP="002072EC">
      <w:pPr>
        <w:pStyle w:val="Ttulo1"/>
        <w:rPr>
          <w:rFonts w:eastAsia="Calibri"/>
        </w:rPr>
      </w:pPr>
      <w:bookmarkStart w:id="9" w:name="_Toc202347815"/>
      <w:r w:rsidRPr="004528F9">
        <w:rPr>
          <w:rFonts w:eastAsia="Calibri"/>
        </w:rPr>
        <w:t>OBJETIVO</w:t>
      </w:r>
      <w:bookmarkEnd w:id="9"/>
    </w:p>
    <w:p w:rsidR="00E34D01" w:rsidRDefault="002072EC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El objetivo de este proyecto es desarrollar una aplicación web para un portal turístico, que permita a los usuarios registrarse, iniciar sesión, explorar un catálogo de productos turísticos, armar un carrito de compras y finalizar la compra con confirmación por correo electrónico. El sistema también incluirá una interfaz específica para el jefe de ventas, quien podrá gestionar productos, pedidos y cuentas de clientes.</w:t>
      </w:r>
    </w:p>
    <w:p w:rsidR="00E34D01" w:rsidRDefault="00E34D01">
      <w:pPr>
        <w:spacing w:line="256" w:lineRule="auto"/>
        <w:rPr>
          <w:rFonts w:ascii="Calibri" w:eastAsia="Calibri" w:hAnsi="Calibri" w:cs="Calibri"/>
          <w:color w:val="5A5A5A"/>
        </w:rPr>
      </w:pPr>
    </w:p>
    <w:p w:rsidR="00E34D01" w:rsidRDefault="002072EC" w:rsidP="002072EC">
      <w:pPr>
        <w:pStyle w:val="Ttulo2"/>
        <w:rPr>
          <w:rFonts w:eastAsia="Calibri"/>
        </w:rPr>
      </w:pPr>
      <w:bookmarkStart w:id="10" w:name="_Toc202347816"/>
      <w:r>
        <w:rPr>
          <w:rFonts w:eastAsia="Calibri"/>
        </w:rPr>
        <w:t>ALCANCES</w:t>
      </w:r>
      <w:bookmarkEnd w:id="10"/>
    </w:p>
    <w:p w:rsidR="00E34D01" w:rsidRDefault="002072EC">
      <w:pPr>
        <w:numPr>
          <w:ilvl w:val="0"/>
          <w:numId w:val="14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Diseño moderno y atractivo, adaptable a todo tipo de dispositivos (</w:t>
      </w:r>
      <w:proofErr w:type="spellStart"/>
      <w:r>
        <w:rPr>
          <w:rFonts w:ascii="Arial" w:eastAsia="Arial" w:hAnsi="Arial" w:cs="Arial"/>
          <w:sz w:val="24"/>
        </w:rPr>
        <w:t>responsive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design</w:t>
      </w:r>
      <w:proofErr w:type="spellEnd"/>
      <w:r>
        <w:rPr>
          <w:rFonts w:ascii="Arial" w:eastAsia="Arial" w:hAnsi="Arial" w:cs="Arial"/>
          <w:sz w:val="24"/>
        </w:rPr>
        <w:t>).</w:t>
      </w:r>
    </w:p>
    <w:p w:rsidR="00E34D01" w:rsidRDefault="002072EC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Interfaz para usuarios/clientes, con funcionalidades de:</w:t>
      </w:r>
    </w:p>
    <w:p w:rsidR="00E34D01" w:rsidRDefault="002072EC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Registro e inicio de sesión con validación.</w:t>
      </w:r>
    </w:p>
    <w:p w:rsidR="00E34D01" w:rsidRDefault="002072EC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Consulta de productos turísticos (sin imágenes).</w:t>
      </w:r>
    </w:p>
    <w:p w:rsidR="00E34D01" w:rsidRDefault="002072EC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Selección de productos y armado del carrito de compras.</w:t>
      </w:r>
    </w:p>
    <w:p w:rsidR="00E34D01" w:rsidRDefault="002072EC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Confirmación de compra.</w:t>
      </w:r>
    </w:p>
    <w:p w:rsidR="00E34D01" w:rsidRDefault="002072EC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Consulta, modificación y eliminación de pedidos pendientes.</w:t>
      </w:r>
    </w:p>
    <w:p w:rsidR="00E34D01" w:rsidRDefault="002072EC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Botón de arrepentimiento para anulación de pedidos.</w:t>
      </w:r>
    </w:p>
    <w:p w:rsidR="00E34D01" w:rsidRDefault="002072EC">
      <w:pPr>
        <w:numPr>
          <w:ilvl w:val="0"/>
          <w:numId w:val="15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Recepción de correos de confirmación automáticos.</w:t>
      </w:r>
    </w:p>
    <w:p w:rsidR="00E34D01" w:rsidRDefault="00E34D01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</w:p>
    <w:p w:rsidR="00E34D01" w:rsidRDefault="002072EC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Interfaz para el jefe de ventas, que incluirá:</w:t>
      </w:r>
    </w:p>
    <w:p w:rsidR="00E34D01" w:rsidRDefault="002072EC">
      <w:pPr>
        <w:numPr>
          <w:ilvl w:val="0"/>
          <w:numId w:val="16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Alta, modificación y consulta de productos (código, descripción, precio).</w:t>
      </w:r>
    </w:p>
    <w:p w:rsidR="00E34D01" w:rsidRDefault="002072EC">
      <w:pPr>
        <w:numPr>
          <w:ilvl w:val="0"/>
          <w:numId w:val="16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Gestión de pedidos (visualización, entrega, anulación).</w:t>
      </w:r>
    </w:p>
    <w:p w:rsidR="00E34D01" w:rsidRDefault="002072EC">
      <w:pPr>
        <w:numPr>
          <w:ilvl w:val="0"/>
          <w:numId w:val="16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Consulta de estado de cuenta por cliente o por fecha.</w:t>
      </w:r>
    </w:p>
    <w:p w:rsidR="00E34D01" w:rsidRDefault="002072EC">
      <w:pPr>
        <w:numPr>
          <w:ilvl w:val="0"/>
          <w:numId w:val="16"/>
        </w:numPr>
        <w:spacing w:after="200" w:line="276" w:lineRule="auto"/>
        <w:ind w:left="144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Gestión de usuarios y sus permisos según roles.</w:t>
      </w:r>
    </w:p>
    <w:p w:rsidR="00E34D01" w:rsidRDefault="00E34D01">
      <w:pPr>
        <w:spacing w:after="200" w:line="276" w:lineRule="auto"/>
        <w:ind w:left="1440" w:right="-72"/>
        <w:rPr>
          <w:rFonts w:ascii="Arial" w:eastAsia="Arial" w:hAnsi="Arial" w:cs="Arial"/>
          <w:sz w:val="24"/>
        </w:rPr>
      </w:pPr>
    </w:p>
    <w:p w:rsidR="00E34D01" w:rsidRDefault="002072EC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Back-</w:t>
      </w:r>
      <w:proofErr w:type="spellStart"/>
      <w:r>
        <w:rPr>
          <w:rFonts w:ascii="Arial" w:eastAsia="Arial" w:hAnsi="Arial" w:cs="Arial"/>
          <w:sz w:val="24"/>
        </w:rPr>
        <w:t>end</w:t>
      </w:r>
      <w:proofErr w:type="spellEnd"/>
      <w:r>
        <w:rPr>
          <w:rFonts w:ascii="Arial" w:eastAsia="Arial" w:hAnsi="Arial" w:cs="Arial"/>
          <w:sz w:val="24"/>
        </w:rPr>
        <w:t xml:space="preserve"> con lógica de negocio, incluyendo: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Validación de acceso.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lastRenderedPageBreak/>
        <w:t>Registro y almacenamiento de compras y ventas.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Relación entre clientes, pedidos y productos.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Historial de pedidos entregados.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Estructura Cliente/Servidor con desarrollo modular (</w:t>
      </w:r>
      <w:proofErr w:type="spellStart"/>
      <w:r>
        <w:rPr>
          <w:rFonts w:ascii="Arial" w:eastAsia="Arial" w:hAnsi="Arial" w:cs="Arial"/>
          <w:sz w:val="24"/>
        </w:rPr>
        <w:t>frontend</w:t>
      </w:r>
      <w:proofErr w:type="spellEnd"/>
      <w:r>
        <w:rPr>
          <w:rFonts w:ascii="Arial" w:eastAsia="Arial" w:hAnsi="Arial" w:cs="Arial"/>
          <w:sz w:val="24"/>
        </w:rPr>
        <w:t xml:space="preserve"> y </w:t>
      </w:r>
      <w:proofErr w:type="spellStart"/>
      <w:r>
        <w:rPr>
          <w:rFonts w:ascii="Arial" w:eastAsia="Arial" w:hAnsi="Arial" w:cs="Arial"/>
          <w:sz w:val="24"/>
        </w:rPr>
        <w:t>backend</w:t>
      </w:r>
      <w:proofErr w:type="spellEnd"/>
      <w:r>
        <w:rPr>
          <w:rFonts w:ascii="Arial" w:eastAsia="Arial" w:hAnsi="Arial" w:cs="Arial"/>
          <w:sz w:val="24"/>
        </w:rPr>
        <w:t>).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Seguridad de datos de usuario y documentación del código conforme a estándares.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proofErr w:type="spellStart"/>
      <w:r>
        <w:rPr>
          <w:rFonts w:ascii="Arial" w:eastAsia="Arial" w:hAnsi="Arial" w:cs="Arial"/>
          <w:sz w:val="24"/>
        </w:rPr>
        <w:t>Testing</w:t>
      </w:r>
      <w:proofErr w:type="spellEnd"/>
      <w:r>
        <w:rPr>
          <w:rFonts w:ascii="Arial" w:eastAsia="Arial" w:hAnsi="Arial" w:cs="Arial"/>
          <w:sz w:val="24"/>
        </w:rPr>
        <w:t xml:space="preserve"> del sistema junto con el cliente simulado.</w:t>
      </w:r>
    </w:p>
    <w:p w:rsidR="00E34D01" w:rsidRDefault="002072EC">
      <w:pPr>
        <w:numPr>
          <w:ilvl w:val="0"/>
          <w:numId w:val="17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Uso de </w:t>
      </w:r>
      <w:proofErr w:type="spellStart"/>
      <w:r>
        <w:rPr>
          <w:rFonts w:ascii="Arial" w:eastAsia="Arial" w:hAnsi="Arial" w:cs="Arial"/>
          <w:sz w:val="24"/>
        </w:rPr>
        <w:t>stored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procedures</w:t>
      </w:r>
      <w:proofErr w:type="spellEnd"/>
      <w:r>
        <w:rPr>
          <w:rFonts w:ascii="Arial" w:eastAsia="Arial" w:hAnsi="Arial" w:cs="Arial"/>
          <w:sz w:val="24"/>
        </w:rPr>
        <w:t>.</w:t>
      </w:r>
    </w:p>
    <w:p w:rsidR="00E34D01" w:rsidRDefault="00E34D01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</w:p>
    <w:p w:rsidR="00E34D01" w:rsidRDefault="002072EC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Entregables:</w:t>
      </w:r>
    </w:p>
    <w:p w:rsidR="00E34D01" w:rsidRDefault="002072EC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Sitio web funcional y operativo.</w:t>
      </w:r>
    </w:p>
    <w:p w:rsidR="00E34D01" w:rsidRDefault="002072EC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Manual de usuario.</w:t>
      </w:r>
    </w:p>
    <w:p w:rsidR="00E34D01" w:rsidRDefault="002072EC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Manual técnico para mantenimiento.</w:t>
      </w:r>
    </w:p>
    <w:p w:rsidR="00E34D01" w:rsidRDefault="002072EC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URL del sistema activo.</w:t>
      </w:r>
    </w:p>
    <w:p w:rsidR="00E34D01" w:rsidRDefault="002072EC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Vídeo del funcionamiento del sistema.</w:t>
      </w:r>
    </w:p>
    <w:p w:rsidR="00E34D01" w:rsidRDefault="002072EC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Capturas de pantalla de los módulos.</w:t>
      </w:r>
    </w:p>
    <w:p w:rsidR="00E34D01" w:rsidRDefault="002072EC">
      <w:pPr>
        <w:numPr>
          <w:ilvl w:val="0"/>
          <w:numId w:val="18"/>
        </w:numPr>
        <w:spacing w:after="200" w:line="276" w:lineRule="auto"/>
        <w:ind w:left="720" w:right="-72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Cumplimiento del Decreto N.º 2182 de la Dirección Nacional de Turismo (si aplica).</w:t>
      </w:r>
    </w:p>
    <w:p w:rsidR="00E34D01" w:rsidRDefault="00E34D01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</w:p>
    <w:p w:rsidR="00E34D01" w:rsidRDefault="002072EC" w:rsidP="002072EC">
      <w:pPr>
        <w:pStyle w:val="Ttulo2"/>
        <w:rPr>
          <w:rFonts w:eastAsia="Calibri"/>
        </w:rPr>
      </w:pPr>
      <w:bookmarkStart w:id="11" w:name="_Toc202347817"/>
      <w:r>
        <w:rPr>
          <w:rFonts w:eastAsia="Calibri"/>
        </w:rPr>
        <w:t>LÍMITES</w:t>
      </w:r>
      <w:bookmarkEnd w:id="11"/>
    </w:p>
    <w:p w:rsidR="00E34D01" w:rsidRDefault="002072EC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Este proyecto no incluye:</w:t>
      </w:r>
    </w:p>
    <w:p w:rsidR="00E34D01" w:rsidRDefault="00E34D01">
      <w:pPr>
        <w:spacing w:after="200" w:line="276" w:lineRule="auto"/>
        <w:ind w:right="-72"/>
        <w:rPr>
          <w:rFonts w:ascii="Arial" w:eastAsia="Arial" w:hAnsi="Arial" w:cs="Arial"/>
          <w:sz w:val="24"/>
        </w:rPr>
      </w:pP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Diseño de logotipo ni generación/redacción de contenido promocional.</w:t>
      </w: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Traducción multilingüe: el sitio estará disponible únicamente en español.</w:t>
      </w: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Métodos de pago en línea: el pago se realiza únicamente en un local físico.</w:t>
      </w: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Integración con redes sociales ni marketing digital automatizado.</w:t>
      </w: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Personalización de paquetes turísticos a medida ni </w:t>
      </w:r>
      <w:proofErr w:type="spellStart"/>
      <w:r>
        <w:rPr>
          <w:rFonts w:ascii="Arial" w:eastAsia="Arial" w:hAnsi="Arial" w:cs="Arial"/>
          <w:sz w:val="24"/>
        </w:rPr>
        <w:t>multidestinos</w:t>
      </w:r>
      <w:proofErr w:type="spellEnd"/>
      <w:r>
        <w:rPr>
          <w:rFonts w:ascii="Arial" w:eastAsia="Arial" w:hAnsi="Arial" w:cs="Arial"/>
          <w:sz w:val="24"/>
        </w:rPr>
        <w:t>.</w:t>
      </w: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No se implementa sistema de geolocalización, filtros por zona ni integración con </w:t>
      </w:r>
      <w:proofErr w:type="spellStart"/>
      <w:r>
        <w:rPr>
          <w:rFonts w:ascii="Arial" w:eastAsia="Arial" w:hAnsi="Arial" w:cs="Arial"/>
          <w:sz w:val="24"/>
        </w:rPr>
        <w:t>APIs</w:t>
      </w:r>
      <w:proofErr w:type="spellEnd"/>
      <w:r>
        <w:rPr>
          <w:rFonts w:ascii="Arial" w:eastAsia="Arial" w:hAnsi="Arial" w:cs="Arial"/>
          <w:sz w:val="24"/>
        </w:rPr>
        <w:t xml:space="preserve"> externas de turismo.</w:t>
      </w: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Motor de recomendaciones o IA (sólo funcionalidades básicas).</w:t>
      </w:r>
    </w:p>
    <w:p w:rsidR="00E34D01" w:rsidRDefault="002072EC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Soporte para otros perfiles de usuario (como agentes, guías, etc.).</w:t>
      </w:r>
    </w:p>
    <w:p w:rsidR="002072EC" w:rsidRPr="00012869" w:rsidRDefault="002072EC" w:rsidP="00012869">
      <w:pPr>
        <w:spacing w:after="200" w:line="276" w:lineRule="auto"/>
        <w:ind w:left="720" w:right="-72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Módulos administrativos avanzados (estadísticas, </w:t>
      </w:r>
      <w:proofErr w:type="spellStart"/>
      <w:r>
        <w:rPr>
          <w:rFonts w:ascii="Arial" w:eastAsia="Arial" w:hAnsi="Arial" w:cs="Arial"/>
          <w:sz w:val="24"/>
        </w:rPr>
        <w:t>dashboards</w:t>
      </w:r>
      <w:proofErr w:type="spellEnd"/>
      <w:r>
        <w:rPr>
          <w:rFonts w:ascii="Arial" w:eastAsia="Arial" w:hAnsi="Arial" w:cs="Arial"/>
          <w:sz w:val="24"/>
        </w:rPr>
        <w:t xml:space="preserve"> de gestión, etc.).</w:t>
      </w:r>
      <w:bookmarkStart w:id="12" w:name="_Toc202347818"/>
      <w:r>
        <w:rPr>
          <w:rFonts w:eastAsia="Calibri"/>
        </w:rPr>
        <w:br w:type="page"/>
      </w:r>
    </w:p>
    <w:p w:rsidR="00E34D01" w:rsidRPr="004528F9" w:rsidRDefault="002072EC" w:rsidP="002072EC">
      <w:pPr>
        <w:pStyle w:val="Ttulo1"/>
        <w:rPr>
          <w:rFonts w:eastAsia="Calibri"/>
        </w:rPr>
      </w:pPr>
      <w:r w:rsidRPr="004528F9">
        <w:rPr>
          <w:rFonts w:eastAsia="Calibri"/>
        </w:rPr>
        <w:lastRenderedPageBreak/>
        <w:t>CASOS DE USO</w:t>
      </w:r>
      <w:bookmarkEnd w:id="12"/>
    </w:p>
    <w:p w:rsidR="00E34D01" w:rsidRDefault="00E34D01">
      <w:pPr>
        <w:spacing w:line="256" w:lineRule="auto"/>
        <w:rPr>
          <w:rFonts w:ascii="Calibri" w:eastAsia="Calibri" w:hAnsi="Calibri" w:cs="Calibri"/>
        </w:rPr>
      </w:pPr>
    </w:p>
    <w:p w:rsidR="00E34D01" w:rsidRPr="002072EC" w:rsidRDefault="002072EC">
      <w:pPr>
        <w:spacing w:line="256" w:lineRule="auto"/>
        <w:rPr>
          <w:rFonts w:ascii="Arial" w:eastAsia="Calibri" w:hAnsi="Arial" w:cs="Arial"/>
          <w:color w:val="5A5A5A"/>
          <w:sz w:val="24"/>
          <w:szCs w:val="24"/>
        </w:rPr>
      </w:pPr>
      <w:r w:rsidRPr="002072EC">
        <w:rPr>
          <w:rFonts w:ascii="Arial" w:eastAsia="Calibri" w:hAnsi="Arial" w:cs="Arial"/>
          <w:color w:val="5A5A5A"/>
          <w:sz w:val="24"/>
          <w:szCs w:val="24"/>
        </w:rPr>
        <w:t>Actores:</w:t>
      </w:r>
    </w:p>
    <w:p w:rsidR="00E34D01" w:rsidRDefault="002072EC">
      <w:pPr>
        <w:numPr>
          <w:ilvl w:val="0"/>
          <w:numId w:val="19"/>
        </w:numPr>
        <w:spacing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Usuario:</w:t>
      </w:r>
    </w:p>
    <w:p w:rsidR="00E34D01" w:rsidRDefault="002072EC">
      <w:pPr>
        <w:numPr>
          <w:ilvl w:val="0"/>
          <w:numId w:val="19"/>
        </w:numPr>
        <w:spacing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Jefe de ventas:</w:t>
      </w:r>
    </w:p>
    <w:p w:rsidR="00E34D01" w:rsidRDefault="002072EC">
      <w:pPr>
        <w:numPr>
          <w:ilvl w:val="0"/>
          <w:numId w:val="19"/>
        </w:numPr>
        <w:spacing w:line="256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Sistemas ajenos:</w:t>
      </w:r>
    </w:p>
    <w:p w:rsidR="00E34D01" w:rsidRDefault="00E34D01">
      <w:pPr>
        <w:spacing w:line="256" w:lineRule="auto"/>
        <w:jc w:val="center"/>
        <w:rPr>
          <w:rFonts w:ascii="Arial" w:eastAsia="Arial" w:hAnsi="Arial" w:cs="Arial"/>
          <w:sz w:val="24"/>
        </w:rPr>
      </w:pPr>
    </w:p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1"/>
        <w:gridCol w:w="2333"/>
        <w:gridCol w:w="3570"/>
      </w:tblGrid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Caso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Actor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Descripción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Registrar usuario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Usuario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Crear un usuario propio en la base de datos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Iniciar sesión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Usuario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Ingresar al sitio web el usuario creado anteriormente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Agregar productos al carrito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Usuario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Agregar productos de la página principal al carrito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Eliminar producto del carrito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Usuario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Eliminar un producto del carrito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Modificar número de pasajes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Usuario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Modificar el número de pasajes a comprar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Confirmar compra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Usuario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Confirmación de la compra del producto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Cancelar pedido de producto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Usuario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Cancelar un pedido ya hecho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Crear producto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Jefe de ventas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Crear un producto nuevo a la base de datos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Modificar producto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Jefe de ventas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Modificar los datos de un producto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Eliminar producto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Jefe de ventas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Eliminar o bloquear un producto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Buscar Producto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Jefe de ventas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Filtrador de productos por nombre o precio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Validar seguridad de contraseña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Sistema ajeno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Validar que el sistema sea lo más seguro posible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Validar seguridad de usuarios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Sistema ajeno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“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Validar CRUD de carrito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Sistema ajeno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Validar que las acciones del CRUD del carrito sean correctos</w:t>
            </w:r>
          </w:p>
        </w:tc>
      </w:tr>
      <w:tr w:rsidR="00E34D01">
        <w:tblPrEx>
          <w:tblCellMar>
            <w:top w:w="0" w:type="dxa"/>
            <w:bottom w:w="0" w:type="dxa"/>
          </w:tblCellMar>
        </w:tblPrEx>
        <w:trPr>
          <w:trHeight w:val="1"/>
          <w:jc w:val="center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Validar seguridad en la parte de jefe de ventas</w:t>
            </w:r>
          </w:p>
        </w:tc>
        <w:tc>
          <w:tcPr>
            <w:tcW w:w="2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Sistema ajeno</w:t>
            </w:r>
          </w:p>
        </w:tc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:rsidR="00E34D01" w:rsidRDefault="002072EC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24"/>
              </w:rPr>
              <w:t>Validar que el jefe de ventas ingrese o haga cambios correctamente</w:t>
            </w:r>
          </w:p>
        </w:tc>
      </w:tr>
    </w:tbl>
    <w:p w:rsidR="00E34D01" w:rsidRDefault="002072EC">
      <w:pPr>
        <w:spacing w:line="25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 </w:t>
      </w:r>
    </w:p>
    <w:p w:rsidR="002072EC" w:rsidRDefault="002072EC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br w:type="page"/>
      </w:r>
    </w:p>
    <w:p w:rsidR="00E34D01" w:rsidRDefault="00E34D01">
      <w:pPr>
        <w:spacing w:line="256" w:lineRule="auto"/>
        <w:rPr>
          <w:rFonts w:ascii="Calibri" w:eastAsia="Calibri" w:hAnsi="Calibri" w:cs="Calibri"/>
        </w:rPr>
      </w:pPr>
    </w:p>
    <w:p w:rsidR="00E34D01" w:rsidRPr="004528F9" w:rsidRDefault="004528F9" w:rsidP="002072EC">
      <w:pPr>
        <w:pStyle w:val="Ttulo1"/>
        <w:rPr>
          <w:rFonts w:eastAsia="Arial"/>
        </w:rPr>
      </w:pPr>
      <w:bookmarkStart w:id="13" w:name="_Toc202347819"/>
      <w:r w:rsidRPr="004528F9">
        <w:rPr>
          <w:rFonts w:eastAsia="Arial"/>
        </w:rPr>
        <w:t xml:space="preserve">DER (Diagrama entidad </w:t>
      </w:r>
      <w:r w:rsidR="002072EC" w:rsidRPr="004528F9">
        <w:rPr>
          <w:rFonts w:eastAsia="Arial"/>
        </w:rPr>
        <w:t>relación)</w:t>
      </w:r>
      <w:bookmarkEnd w:id="13"/>
    </w:p>
    <w:p w:rsidR="00E34D01" w:rsidRDefault="002072EC">
      <w:pPr>
        <w:spacing w:line="278" w:lineRule="auto"/>
        <w:rPr>
          <w:rFonts w:ascii="Calibri" w:eastAsia="Calibri" w:hAnsi="Calibri" w:cs="Calibri"/>
          <w:sz w:val="24"/>
        </w:rPr>
      </w:pPr>
      <w:r>
        <w:object w:dxaOrig="8163" w:dyaOrig="4745">
          <v:rect id="rectole0000000001" o:spid="_x0000_i1034" style="width:408pt;height:237pt" o:ole="" o:preferrelative="t" stroked="f">
            <v:imagedata r:id="rId9" o:title=""/>
          </v:rect>
          <o:OLEObject Type="Embed" ProgID="StaticMetafile" ShapeID="rectole0000000001" DrawAspect="Content" ObjectID="_1812961438" r:id="rId10"/>
        </w:object>
      </w:r>
    </w:p>
    <w:p w:rsidR="00E34D01" w:rsidRDefault="00E34D01">
      <w:pPr>
        <w:spacing w:line="256" w:lineRule="auto"/>
        <w:rPr>
          <w:rFonts w:ascii="Calibri" w:eastAsia="Calibri" w:hAnsi="Calibri" w:cs="Calibri"/>
        </w:rPr>
      </w:pPr>
    </w:p>
    <w:p w:rsidR="002072EC" w:rsidRDefault="002072EC">
      <w:pPr>
        <w:rPr>
          <w:rFonts w:asciiTheme="majorHAnsi" w:eastAsia="Arial" w:hAnsiTheme="majorHAnsi" w:cstheme="majorBidi"/>
          <w:color w:val="2E74B5" w:themeColor="accent1" w:themeShade="BF"/>
          <w:sz w:val="32"/>
          <w:szCs w:val="32"/>
        </w:rPr>
      </w:pPr>
      <w:bookmarkStart w:id="14" w:name="_Toc202347820"/>
      <w:r>
        <w:rPr>
          <w:rFonts w:eastAsia="Arial"/>
        </w:rPr>
        <w:br w:type="page"/>
      </w:r>
    </w:p>
    <w:p w:rsidR="00E34D01" w:rsidRPr="004528F9" w:rsidRDefault="002072EC" w:rsidP="002072EC">
      <w:pPr>
        <w:pStyle w:val="Ttulo1"/>
        <w:rPr>
          <w:rFonts w:eastAsia="Arial"/>
        </w:rPr>
      </w:pPr>
      <w:r w:rsidRPr="004528F9">
        <w:rPr>
          <w:rFonts w:eastAsia="Arial"/>
        </w:rPr>
        <w:lastRenderedPageBreak/>
        <w:t>MANUAL DE USO</w:t>
      </w:r>
      <w:bookmarkEnd w:id="14"/>
    </w:p>
    <w:p w:rsidR="00E34D01" w:rsidRDefault="00E34D01">
      <w:pPr>
        <w:spacing w:line="278" w:lineRule="auto"/>
        <w:rPr>
          <w:rFonts w:ascii="Calibri" w:eastAsia="Calibri" w:hAnsi="Calibri" w:cs="Calibri"/>
          <w:sz w:val="24"/>
        </w:rPr>
      </w:pPr>
    </w:p>
    <w:p w:rsidR="00E34D01" w:rsidRDefault="002072EC">
      <w:pPr>
        <w:spacing w:line="278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Inicio</w:t>
      </w:r>
      <w:r>
        <w:rPr>
          <w:rFonts w:ascii="Arial" w:eastAsia="Arial" w:hAnsi="Arial" w:cs="Arial"/>
          <w:sz w:val="24"/>
        </w:rPr>
        <w:br/>
        <w:t xml:space="preserve">La página de inicio funciona como la entrada principal del sitio. </w:t>
      </w:r>
      <w:r>
        <w:rPr>
          <w:rFonts w:ascii="Arial" w:eastAsia="Arial" w:hAnsi="Arial" w:cs="Arial"/>
          <w:sz w:val="24"/>
        </w:rPr>
        <w:br/>
        <w:t>Proporciona una visión general de la plataforma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>-Presentación visual de los destinos destacados.</w:t>
      </w:r>
      <w:r>
        <w:rPr>
          <w:rFonts w:ascii="Arial" w:eastAsia="Arial" w:hAnsi="Arial" w:cs="Arial"/>
          <w:sz w:val="24"/>
        </w:rPr>
        <w:br/>
        <w:t>-Promociones vigentes o paquetes recomendados.</w:t>
      </w:r>
      <w:r>
        <w:rPr>
          <w:rFonts w:ascii="Arial" w:eastAsia="Arial" w:hAnsi="Arial" w:cs="Arial"/>
          <w:sz w:val="24"/>
        </w:rPr>
        <w:br/>
        <w:t>-Accesos rápidos a las secciones principales.</w:t>
      </w:r>
      <w:r>
        <w:rPr>
          <w:rFonts w:ascii="Arial" w:eastAsia="Arial" w:hAnsi="Arial" w:cs="Arial"/>
          <w:sz w:val="24"/>
        </w:rPr>
        <w:br/>
        <w:t>-Información resumida sobre la empresa.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 xml:space="preserve"> Servicios / Paquetes Turísticos</w:t>
      </w:r>
      <w:r>
        <w:rPr>
          <w:rFonts w:ascii="Arial" w:eastAsia="Arial" w:hAnsi="Arial" w:cs="Arial"/>
          <w:sz w:val="24"/>
        </w:rPr>
        <w:br/>
        <w:t>Esta sección ofrece una descripción completa de los destinos turísticos disponibles. Su comportamiento varía según el tipo de usuario: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 xml:space="preserve"> Usuario no autenticado:</w:t>
      </w:r>
      <w:r>
        <w:rPr>
          <w:rFonts w:ascii="Arial" w:eastAsia="Arial" w:hAnsi="Arial" w:cs="Arial"/>
          <w:sz w:val="24"/>
        </w:rPr>
        <w:br/>
        <w:t>Acceso únicamente a la visualización general de los destinos.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 xml:space="preserve"> Usuario autenticado:</w:t>
      </w:r>
      <w:r>
        <w:rPr>
          <w:rFonts w:ascii="Arial" w:eastAsia="Arial" w:hAnsi="Arial" w:cs="Arial"/>
          <w:sz w:val="24"/>
        </w:rPr>
        <w:br/>
        <w:t>Al iniciar sesión, el usuario accede a funcionalidades avanzadas para personalizar su experiencia y construir su paquete turístico ideal: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>Opciones de personalización disponibles: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>Clase del avión:</w:t>
      </w:r>
      <w:r>
        <w:rPr>
          <w:rFonts w:ascii="Arial" w:eastAsia="Arial" w:hAnsi="Arial" w:cs="Arial"/>
          <w:sz w:val="24"/>
        </w:rPr>
        <w:br/>
        <w:t>Turista Económica</w:t>
      </w:r>
      <w:r>
        <w:rPr>
          <w:rFonts w:ascii="Arial" w:eastAsia="Arial" w:hAnsi="Arial" w:cs="Arial"/>
          <w:sz w:val="24"/>
        </w:rPr>
        <w:br/>
        <w:t>Turista Premium</w:t>
      </w:r>
      <w:r>
        <w:rPr>
          <w:rFonts w:ascii="Arial" w:eastAsia="Arial" w:hAnsi="Arial" w:cs="Arial"/>
          <w:sz w:val="24"/>
        </w:rPr>
        <w:br/>
        <w:t>Business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>Selección de asientos:</w:t>
      </w:r>
      <w:r>
        <w:rPr>
          <w:rFonts w:ascii="Arial" w:eastAsia="Arial" w:hAnsi="Arial" w:cs="Arial"/>
          <w:sz w:val="24"/>
        </w:rPr>
        <w:br/>
        <w:t>Asientos de ida</w:t>
      </w:r>
      <w:r>
        <w:rPr>
          <w:rFonts w:ascii="Arial" w:eastAsia="Arial" w:hAnsi="Arial" w:cs="Arial"/>
          <w:sz w:val="24"/>
        </w:rPr>
        <w:br/>
        <w:t>Asientos de vuelta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>Tipo de hotel:</w:t>
      </w:r>
      <w:r>
        <w:rPr>
          <w:rFonts w:ascii="Arial" w:eastAsia="Arial" w:hAnsi="Arial" w:cs="Arial"/>
          <w:sz w:val="24"/>
        </w:rPr>
        <w:br/>
        <w:t>Económico</w:t>
      </w:r>
      <w:r>
        <w:rPr>
          <w:rFonts w:ascii="Arial" w:eastAsia="Arial" w:hAnsi="Arial" w:cs="Arial"/>
          <w:sz w:val="24"/>
        </w:rPr>
        <w:br/>
        <w:t>Estándar</w:t>
      </w:r>
      <w:r>
        <w:rPr>
          <w:rFonts w:ascii="Arial" w:eastAsia="Arial" w:hAnsi="Arial" w:cs="Arial"/>
          <w:sz w:val="24"/>
        </w:rPr>
        <w:br/>
        <w:t>Premium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>Servicios adicionales opcionales:</w:t>
      </w:r>
      <w:r>
        <w:rPr>
          <w:rFonts w:ascii="Arial" w:eastAsia="Arial" w:hAnsi="Arial" w:cs="Arial"/>
          <w:sz w:val="24"/>
        </w:rPr>
        <w:br/>
        <w:t>Alquiler de autos</w:t>
      </w:r>
      <w:r>
        <w:rPr>
          <w:rFonts w:ascii="Arial" w:eastAsia="Arial" w:hAnsi="Arial" w:cs="Arial"/>
          <w:sz w:val="24"/>
        </w:rPr>
        <w:br/>
        <w:t>Excursiones guiadas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>Una vez configurado, el paquete personalizado puede agregarse al carrito de compras para proceder con la reserva o compra.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 xml:space="preserve"> Acerca de Nosotros</w:t>
      </w:r>
      <w:r>
        <w:rPr>
          <w:rFonts w:ascii="Arial" w:eastAsia="Arial" w:hAnsi="Arial" w:cs="Arial"/>
          <w:sz w:val="24"/>
        </w:rPr>
        <w:br/>
        <w:t>Sección destinada a brindar información institucional.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lastRenderedPageBreak/>
        <w:t>Contenido personalizable según el cliente o empresa e incluye, por ejemplo:</w:t>
      </w:r>
      <w:r>
        <w:rPr>
          <w:rFonts w:ascii="Arial" w:eastAsia="Arial" w:hAnsi="Arial" w:cs="Arial"/>
          <w:sz w:val="24"/>
        </w:rPr>
        <w:br/>
        <w:t>Historia y misión de la empresa.</w:t>
      </w:r>
      <w:r>
        <w:rPr>
          <w:rFonts w:ascii="Arial" w:eastAsia="Arial" w:hAnsi="Arial" w:cs="Arial"/>
          <w:sz w:val="24"/>
        </w:rPr>
        <w:br/>
        <w:t>Podría incluirse:</w:t>
      </w:r>
      <w:r>
        <w:rPr>
          <w:rFonts w:ascii="Arial" w:eastAsia="Arial" w:hAnsi="Arial" w:cs="Arial"/>
          <w:sz w:val="24"/>
        </w:rPr>
        <w:br/>
        <w:t>Equipo de trabajo o socios estratégicos.</w:t>
      </w:r>
      <w:r>
        <w:rPr>
          <w:rFonts w:ascii="Arial" w:eastAsia="Arial" w:hAnsi="Arial" w:cs="Arial"/>
          <w:sz w:val="24"/>
        </w:rPr>
        <w:br/>
        <w:t>Testimonios de clientes.</w:t>
      </w:r>
      <w:r>
        <w:rPr>
          <w:rFonts w:ascii="Arial" w:eastAsia="Arial" w:hAnsi="Arial" w:cs="Arial"/>
          <w:sz w:val="24"/>
        </w:rPr>
        <w:br/>
        <w:t>Certificaciones o premios obtenidos.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 xml:space="preserve"> Panel de Administración</w:t>
      </w:r>
      <w:r>
        <w:rPr>
          <w:rFonts w:ascii="Arial" w:eastAsia="Arial" w:hAnsi="Arial" w:cs="Arial"/>
          <w:sz w:val="24"/>
        </w:rPr>
        <w:br/>
        <w:t>Se accede iniciando sesión con el usuario que tiene designado el rol administrador.</w:t>
      </w:r>
      <w:r>
        <w:rPr>
          <w:rFonts w:ascii="Arial" w:eastAsia="Arial" w:hAnsi="Arial" w:cs="Arial"/>
          <w:sz w:val="24"/>
        </w:rPr>
        <w:br/>
        <w:t>Desde este panel se gestiona el contenido dinámico del sitio y los recursos principales del sistema: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>Gestión de paquetes turísticos.</w:t>
      </w:r>
      <w:r>
        <w:rPr>
          <w:rFonts w:ascii="Arial" w:eastAsia="Arial" w:hAnsi="Arial" w:cs="Arial"/>
          <w:sz w:val="24"/>
        </w:rPr>
        <w:br/>
        <w:t>Alta, modificación o baja de vuelos.</w:t>
      </w:r>
      <w:r>
        <w:rPr>
          <w:rFonts w:ascii="Arial" w:eastAsia="Arial" w:hAnsi="Arial" w:cs="Arial"/>
          <w:sz w:val="24"/>
        </w:rPr>
        <w:br/>
      </w:r>
      <w:proofErr w:type="spellStart"/>
      <w:r>
        <w:rPr>
          <w:rFonts w:ascii="Arial" w:eastAsia="Arial" w:hAnsi="Arial" w:cs="Arial"/>
          <w:sz w:val="24"/>
        </w:rPr>
        <w:t>Podria</w:t>
      </w:r>
      <w:proofErr w:type="spellEnd"/>
      <w:r>
        <w:rPr>
          <w:rFonts w:ascii="Arial" w:eastAsia="Arial" w:hAnsi="Arial" w:cs="Arial"/>
          <w:sz w:val="24"/>
        </w:rPr>
        <w:t xml:space="preserve"> agregarse:</w:t>
      </w:r>
      <w:r>
        <w:rPr>
          <w:rFonts w:ascii="Arial" w:eastAsia="Arial" w:hAnsi="Arial" w:cs="Arial"/>
          <w:sz w:val="24"/>
        </w:rPr>
        <w:br/>
        <w:t>Administración de alojamientos (categorías, disponibilidad, tarifas) y clases disponibles.</w:t>
      </w:r>
      <w:r>
        <w:rPr>
          <w:rFonts w:ascii="Arial" w:eastAsia="Arial" w:hAnsi="Arial" w:cs="Arial"/>
          <w:sz w:val="24"/>
        </w:rPr>
        <w:br/>
        <w:t>Configuración de servicios adicionales.</w:t>
      </w:r>
      <w:r>
        <w:rPr>
          <w:rFonts w:ascii="Arial" w:eastAsia="Arial" w:hAnsi="Arial" w:cs="Arial"/>
          <w:sz w:val="24"/>
        </w:rPr>
        <w:br/>
        <w:t>Gestión de usuarios registrados y roles.</w:t>
      </w:r>
      <w:r>
        <w:rPr>
          <w:rFonts w:ascii="Arial" w:eastAsia="Arial" w:hAnsi="Arial" w:cs="Arial"/>
          <w:sz w:val="24"/>
        </w:rPr>
        <w:br/>
        <w:t>Visualización de reservas realizadas y estadísticas de uso.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 xml:space="preserve"> Pie de Página (</w:t>
      </w:r>
      <w:proofErr w:type="spellStart"/>
      <w:r>
        <w:rPr>
          <w:rFonts w:ascii="Arial" w:eastAsia="Arial" w:hAnsi="Arial" w:cs="Arial"/>
          <w:sz w:val="24"/>
        </w:rPr>
        <w:t>Footer</w:t>
      </w:r>
      <w:proofErr w:type="spellEnd"/>
      <w:r>
        <w:rPr>
          <w:rFonts w:ascii="Arial" w:eastAsia="Arial" w:hAnsi="Arial" w:cs="Arial"/>
          <w:sz w:val="24"/>
        </w:rPr>
        <w:t>)</w:t>
      </w:r>
      <w:r>
        <w:rPr>
          <w:rFonts w:ascii="Arial" w:eastAsia="Arial" w:hAnsi="Arial" w:cs="Arial"/>
          <w:sz w:val="24"/>
        </w:rPr>
        <w:br/>
        <w:t>Elemento presente en todas las páginas del sitio. Contiene accesos importantes para el usuario final y elementos de cumplimiento normativo: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>Formulario de contacto:</w:t>
      </w:r>
      <w:r>
        <w:rPr>
          <w:rFonts w:ascii="Arial" w:eastAsia="Arial" w:hAnsi="Arial" w:cs="Arial"/>
          <w:sz w:val="24"/>
        </w:rPr>
        <w:br/>
        <w:t>Permite enviar consultas o solicitudes al equipo de soporte o ventas.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>Políticas de cancelación:</w:t>
      </w:r>
      <w:r>
        <w:rPr>
          <w:rFonts w:ascii="Arial" w:eastAsia="Arial" w:hAnsi="Arial" w:cs="Arial"/>
          <w:sz w:val="24"/>
        </w:rPr>
        <w:br/>
        <w:t>Información editable sobre condiciones de devolución, penalizaciones y procedimientos administrativos.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sz w:val="24"/>
        </w:rPr>
        <w:br/>
        <w:t>Marco legal:</w:t>
      </w:r>
      <w:r>
        <w:rPr>
          <w:rFonts w:ascii="Arial" w:eastAsia="Arial" w:hAnsi="Arial" w:cs="Arial"/>
          <w:sz w:val="24"/>
        </w:rPr>
        <w:br/>
        <w:t>Sección con los decretos o normativas vigentes que rigen las actividades de agencias de turismo, incluyendo derechos del consumidor y cláusulas legales obligatorias.</w:t>
      </w:r>
    </w:p>
    <w:p w:rsidR="00E34D01" w:rsidRDefault="00E34D01">
      <w:pPr>
        <w:spacing w:line="278" w:lineRule="auto"/>
        <w:rPr>
          <w:rFonts w:ascii="Calibri" w:eastAsia="Calibri" w:hAnsi="Calibri" w:cs="Calibri"/>
          <w:sz w:val="24"/>
        </w:rPr>
      </w:pPr>
    </w:p>
    <w:sectPr w:rsidR="00E34D01" w:rsidSect="0001286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17581E"/>
    <w:multiLevelType w:val="multilevel"/>
    <w:tmpl w:val="7AA6AD8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304084E"/>
    <w:multiLevelType w:val="multilevel"/>
    <w:tmpl w:val="933C02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55263AE"/>
    <w:multiLevelType w:val="multilevel"/>
    <w:tmpl w:val="92762B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8BB45F5"/>
    <w:multiLevelType w:val="multilevel"/>
    <w:tmpl w:val="106A04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2BF64969"/>
    <w:multiLevelType w:val="multilevel"/>
    <w:tmpl w:val="EC9A717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3CF3AEC"/>
    <w:multiLevelType w:val="multilevel"/>
    <w:tmpl w:val="42704E6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6F768C5"/>
    <w:multiLevelType w:val="hybridMultilevel"/>
    <w:tmpl w:val="581E072A"/>
    <w:lvl w:ilvl="0" w:tplc="318E9A2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0D6927"/>
    <w:multiLevelType w:val="multilevel"/>
    <w:tmpl w:val="72E2E4E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392877EA"/>
    <w:multiLevelType w:val="multilevel"/>
    <w:tmpl w:val="2B5232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3A1F6752"/>
    <w:multiLevelType w:val="multilevel"/>
    <w:tmpl w:val="E01E9F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425B4FFE"/>
    <w:multiLevelType w:val="multilevel"/>
    <w:tmpl w:val="098A5AE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499665F"/>
    <w:multiLevelType w:val="multilevel"/>
    <w:tmpl w:val="167CFB9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5B287C"/>
    <w:multiLevelType w:val="multilevel"/>
    <w:tmpl w:val="BA221A6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569E33D8"/>
    <w:multiLevelType w:val="multilevel"/>
    <w:tmpl w:val="3A7ADF5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7A05CB7"/>
    <w:multiLevelType w:val="multilevel"/>
    <w:tmpl w:val="640A56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9B06FA1"/>
    <w:multiLevelType w:val="multilevel"/>
    <w:tmpl w:val="90E6595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5F0631C9"/>
    <w:multiLevelType w:val="multilevel"/>
    <w:tmpl w:val="7772BB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6CFA75C4"/>
    <w:multiLevelType w:val="multilevel"/>
    <w:tmpl w:val="6874B37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28F2558"/>
    <w:multiLevelType w:val="multilevel"/>
    <w:tmpl w:val="91143C4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7F2B717C"/>
    <w:multiLevelType w:val="multilevel"/>
    <w:tmpl w:val="CCEAE4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3"/>
  </w:num>
  <w:num w:numId="2">
    <w:abstractNumId w:val="4"/>
  </w:num>
  <w:num w:numId="3">
    <w:abstractNumId w:val="15"/>
  </w:num>
  <w:num w:numId="4">
    <w:abstractNumId w:val="17"/>
  </w:num>
  <w:num w:numId="5">
    <w:abstractNumId w:val="9"/>
  </w:num>
  <w:num w:numId="6">
    <w:abstractNumId w:val="1"/>
  </w:num>
  <w:num w:numId="7">
    <w:abstractNumId w:val="2"/>
  </w:num>
  <w:num w:numId="8">
    <w:abstractNumId w:val="19"/>
  </w:num>
  <w:num w:numId="9">
    <w:abstractNumId w:val="7"/>
  </w:num>
  <w:num w:numId="10">
    <w:abstractNumId w:val="5"/>
  </w:num>
  <w:num w:numId="11">
    <w:abstractNumId w:val="18"/>
  </w:num>
  <w:num w:numId="12">
    <w:abstractNumId w:val="8"/>
  </w:num>
  <w:num w:numId="13">
    <w:abstractNumId w:val="16"/>
  </w:num>
  <w:num w:numId="14">
    <w:abstractNumId w:val="13"/>
  </w:num>
  <w:num w:numId="15">
    <w:abstractNumId w:val="12"/>
  </w:num>
  <w:num w:numId="16">
    <w:abstractNumId w:val="0"/>
  </w:num>
  <w:num w:numId="17">
    <w:abstractNumId w:val="14"/>
  </w:num>
  <w:num w:numId="18">
    <w:abstractNumId w:val="10"/>
  </w:num>
  <w:num w:numId="19">
    <w:abstractNumId w:val="11"/>
  </w:num>
  <w:num w:numId="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E34D01"/>
    <w:rsid w:val="00012869"/>
    <w:rsid w:val="002072EC"/>
    <w:rsid w:val="004528F9"/>
    <w:rsid w:val="00E34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70B04FF4"/>
  <w15:docId w15:val="{B7A8AB33-9AF1-4A72-A447-61D8F3F46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072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72E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072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dice1">
    <w:name w:val="index 1"/>
    <w:basedOn w:val="Normal"/>
    <w:next w:val="Normal"/>
    <w:autoRedefine/>
    <w:uiPriority w:val="99"/>
    <w:semiHidden/>
    <w:unhideWhenUsed/>
    <w:rsid w:val="004528F9"/>
    <w:pPr>
      <w:spacing w:after="0" w:line="240" w:lineRule="auto"/>
      <w:ind w:left="220" w:hanging="220"/>
    </w:pPr>
  </w:style>
  <w:style w:type="paragraph" w:styleId="Prrafodelista">
    <w:name w:val="List Paragraph"/>
    <w:basedOn w:val="Normal"/>
    <w:uiPriority w:val="34"/>
    <w:qFormat/>
    <w:rsid w:val="004528F9"/>
    <w:pPr>
      <w:ind w:left="72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4528F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2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2072E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2072EC"/>
    <w:pPr>
      <w:outlineLvl w:val="9"/>
    </w:pPr>
  </w:style>
  <w:style w:type="character" w:customStyle="1" w:styleId="Ttulo2Car">
    <w:name w:val="Título 2 Car"/>
    <w:basedOn w:val="Fuentedeprrafopredeter"/>
    <w:link w:val="Ttulo2"/>
    <w:uiPriority w:val="9"/>
    <w:rsid w:val="002072E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072E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012869"/>
    <w:pPr>
      <w:tabs>
        <w:tab w:val="right" w:leader="dot" w:pos="8494"/>
      </w:tabs>
      <w:spacing w:after="100"/>
      <w:jc w:val="both"/>
    </w:pPr>
  </w:style>
  <w:style w:type="paragraph" w:styleId="TDC2">
    <w:name w:val="toc 2"/>
    <w:basedOn w:val="Normal"/>
    <w:next w:val="Normal"/>
    <w:autoRedefine/>
    <w:uiPriority w:val="39"/>
    <w:unhideWhenUsed/>
    <w:rsid w:val="00012869"/>
    <w:pPr>
      <w:tabs>
        <w:tab w:val="right" w:leader="dot" w:pos="8494"/>
      </w:tabs>
      <w:spacing w:after="100"/>
      <w:ind w:left="708"/>
    </w:pPr>
  </w:style>
  <w:style w:type="paragraph" w:styleId="TDC3">
    <w:name w:val="toc 3"/>
    <w:basedOn w:val="Normal"/>
    <w:next w:val="Normal"/>
    <w:autoRedefine/>
    <w:uiPriority w:val="39"/>
    <w:unhideWhenUsed/>
    <w:rsid w:val="002072EC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2072E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aviercomesana@abc.gob.ar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oleObject" Target="embeddings/oleObject2.bin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F2B8EE-56BE-4C30-898F-45EC289846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2832</Words>
  <Characters>15580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Alumno</cp:lastModifiedBy>
  <cp:revision>3</cp:revision>
  <dcterms:created xsi:type="dcterms:W3CDTF">2025-07-02T14:05:00Z</dcterms:created>
  <dcterms:modified xsi:type="dcterms:W3CDTF">2025-07-02T14:37:00Z</dcterms:modified>
</cp:coreProperties>
</file>