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CF6C" w14:textId="77777777" w:rsidR="0069578F" w:rsidRDefault="00452AA2">
      <w:pPr>
        <w:spacing w:after="0" w:line="259" w:lineRule="auto"/>
        <w:ind w:right="48"/>
        <w:jc w:val="right"/>
      </w:pPr>
      <w:r>
        <w:t xml:space="preserve">«Утверждаю» </w:t>
      </w:r>
    </w:p>
    <w:p w14:paraId="7F062AB0" w14:textId="77777777" w:rsidR="0069578F" w:rsidRDefault="00452AA2">
      <w:pPr>
        <w:spacing w:after="0" w:line="259" w:lineRule="auto"/>
        <w:ind w:right="48"/>
        <w:jc w:val="right"/>
      </w:pPr>
      <w:r>
        <w:t xml:space="preserve">Генеральный директор </w:t>
      </w:r>
    </w:p>
    <w:p w14:paraId="2AA09494" w14:textId="77777777" w:rsidR="0069578F" w:rsidRDefault="00452AA2">
      <w:pPr>
        <w:spacing w:after="0" w:line="259" w:lineRule="auto"/>
        <w:ind w:right="48"/>
        <w:jc w:val="right"/>
      </w:pPr>
      <w:r>
        <w:t xml:space="preserve">ООО «ЛПМ </w:t>
      </w:r>
      <w:proofErr w:type="spellStart"/>
      <w:r>
        <w:t>ТехноИнтеграция</w:t>
      </w:r>
      <w:proofErr w:type="spellEnd"/>
      <w:r>
        <w:t xml:space="preserve">» </w:t>
      </w:r>
    </w:p>
    <w:p w14:paraId="6D70C84E" w14:textId="77777777" w:rsidR="0069578F" w:rsidRDefault="00452AA2">
      <w:pPr>
        <w:spacing w:after="22" w:line="259" w:lineRule="auto"/>
        <w:ind w:left="0" w:right="0" w:firstLine="0"/>
        <w:jc w:val="right"/>
      </w:pPr>
      <w:r>
        <w:t xml:space="preserve"> </w:t>
      </w:r>
    </w:p>
    <w:p w14:paraId="1AC150AC" w14:textId="77777777" w:rsidR="0069578F" w:rsidRDefault="00452AA2">
      <w:pPr>
        <w:spacing w:after="0" w:line="259" w:lineRule="auto"/>
        <w:ind w:right="48"/>
        <w:jc w:val="right"/>
      </w:pPr>
      <w:r>
        <w:t xml:space="preserve">______________ Д.А. Макаров </w:t>
      </w:r>
    </w:p>
    <w:p w14:paraId="0540A58A" w14:textId="77777777" w:rsidR="0069578F" w:rsidRDefault="00452AA2">
      <w:pPr>
        <w:spacing w:after="22" w:line="259" w:lineRule="auto"/>
        <w:ind w:left="0" w:right="0" w:firstLine="0"/>
        <w:jc w:val="right"/>
      </w:pPr>
      <w:r>
        <w:t xml:space="preserve"> </w:t>
      </w:r>
    </w:p>
    <w:p w14:paraId="1C1B4473" w14:textId="77777777" w:rsidR="0069578F" w:rsidRDefault="00452AA2">
      <w:pPr>
        <w:spacing w:after="0" w:line="259" w:lineRule="auto"/>
        <w:ind w:right="48"/>
        <w:jc w:val="right"/>
      </w:pPr>
      <w:r>
        <w:t xml:space="preserve">«___» __________ 20__ г. </w:t>
      </w:r>
    </w:p>
    <w:p w14:paraId="5D1DB4C9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57AD6806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327C8253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6DA08351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41DA9A1C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7A56FC5C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761C4D9B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36DA1AA3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683CA545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799D41E6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20F5FBBC" w14:textId="77777777" w:rsidR="0069578F" w:rsidRDefault="00452AA2">
      <w:pPr>
        <w:spacing w:after="22" w:line="259" w:lineRule="auto"/>
        <w:ind w:left="0" w:right="0" w:firstLine="0"/>
        <w:jc w:val="center"/>
      </w:pPr>
      <w:r>
        <w:t xml:space="preserve"> </w:t>
      </w:r>
    </w:p>
    <w:p w14:paraId="17C7136C" w14:textId="4DB8E52C" w:rsidR="0069578F" w:rsidRDefault="00452AA2">
      <w:pPr>
        <w:spacing w:after="3" w:line="238" w:lineRule="auto"/>
        <w:ind w:left="1664" w:right="1656"/>
        <w:jc w:val="center"/>
      </w:pPr>
      <w:r>
        <w:t>Политика обработки персональных данных MEET.COM</w:t>
      </w:r>
      <w:r>
        <w:t xml:space="preserve"> </w:t>
      </w:r>
    </w:p>
    <w:p w14:paraId="4B40CB95" w14:textId="77777777" w:rsidR="0069578F" w:rsidRDefault="00452AA2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0FCEF98F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48A20B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7D313A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D63E82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28E328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9F5EE2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A07C690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596092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DAB9AD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11E667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C10556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F6A144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0956C45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67603D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E407CF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0C6F96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2B785F" w14:textId="0E8F266A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B5A6B5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4C9518E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4AB2B1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B5FEAD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F80C89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05CDDE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AB79F47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665AA2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AFCBA5" w14:textId="77777777" w:rsidR="0069578F" w:rsidRDefault="00452AA2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19246E22" w14:textId="77777777" w:rsidR="0069578F" w:rsidRDefault="00452AA2">
      <w:pPr>
        <w:spacing w:after="3" w:line="238" w:lineRule="auto"/>
        <w:ind w:left="3563" w:right="3555"/>
        <w:jc w:val="center"/>
      </w:pPr>
      <w:r>
        <w:t xml:space="preserve">Санкт-Петербург 2024 </w:t>
      </w:r>
    </w:p>
    <w:p w14:paraId="25A1C520" w14:textId="77777777" w:rsidR="0069578F" w:rsidRDefault="00452AA2">
      <w:pPr>
        <w:pStyle w:val="1"/>
        <w:ind w:left="225" w:hanging="240"/>
      </w:pPr>
      <w:r>
        <w:lastRenderedPageBreak/>
        <w:t xml:space="preserve">Термины, определения и сокращения </w:t>
      </w:r>
    </w:p>
    <w:p w14:paraId="4A142DFF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3357385" w14:textId="77777777" w:rsidR="0069578F" w:rsidRDefault="00452AA2">
      <w:pPr>
        <w:ind w:left="-5" w:right="54"/>
      </w:pPr>
      <w:r>
        <w:t xml:space="preserve">В настоящем документе использованы следующие термины и определения: </w:t>
      </w:r>
    </w:p>
    <w:p w14:paraId="349D6DAA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684DD04" w14:textId="77777777" w:rsidR="0069578F" w:rsidRDefault="00452AA2">
      <w:pPr>
        <w:ind w:left="-5" w:right="54"/>
      </w:pPr>
      <w:r>
        <w:t xml:space="preserve">Биометрические персональные данные — </w:t>
      </w:r>
      <w:r>
        <w:t>персональные данные, полученные в результате специальной технической обработки, касающиеся физических, физиологических или поведенческих характеристик физического лица, на основании которых можно осуществить уникальную идентификацию этого физического лица,</w:t>
      </w:r>
      <w:r>
        <w:t xml:space="preserve"> такие как изображение лица или дактилоскопические данные. </w:t>
      </w:r>
    </w:p>
    <w:p w14:paraId="021FAD29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442B50B" w14:textId="77777777" w:rsidR="0069578F" w:rsidRDefault="00452AA2">
      <w:pPr>
        <w:ind w:left="-5" w:right="54"/>
      </w:pPr>
      <w:r>
        <w:t>Данные о здоровье — персональные данные, относящиеся к физическому или психическому здоровью физического лица, включая информацию о предоставлении ему медицинских услуг, которые раскрывают инфор</w:t>
      </w:r>
      <w:r>
        <w:t xml:space="preserve">мацию о состоянии его здоровья. </w:t>
      </w:r>
    </w:p>
    <w:p w14:paraId="5E2834D9" w14:textId="77777777" w:rsidR="0069578F" w:rsidRDefault="00452AA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47804F1C" w14:textId="77777777" w:rsidR="0069578F" w:rsidRDefault="00452AA2">
      <w:pPr>
        <w:ind w:left="-5" w:right="54"/>
      </w:pPr>
      <w:r>
        <w:t xml:space="preserve">Обработка персональных данных — операция или совокупность операций,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>
        <w:t>организацию, структурирование, систематизацию, накопление, хранение, адаптацию, уточнение, обновление, изменение, восстановление, консультацию, использование, раскрытие посредством передачи (распространение, предоставление, доступ), обезличивание, блокиров</w:t>
      </w:r>
      <w:r>
        <w:t xml:space="preserve">ание, группировку, комбинирование, удаление, уничтожение. </w:t>
      </w:r>
    </w:p>
    <w:p w14:paraId="2067BCB1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6BE8BC5" w14:textId="77777777" w:rsidR="0069578F" w:rsidRDefault="00452AA2">
      <w:pPr>
        <w:ind w:left="-5" w:right="54"/>
      </w:pPr>
      <w:r>
        <w:t xml:space="preserve">Обработчик — физическое или юридическое лицо, государственный орган, агентство или иной орган, который обрабатывает персональные данные от имени оператора и в соответствии с его инструкциями. </w:t>
      </w:r>
    </w:p>
    <w:p w14:paraId="1704EA9F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2A99860" w14:textId="77777777" w:rsidR="0069578F" w:rsidRDefault="00452AA2">
      <w:pPr>
        <w:ind w:left="-5" w:right="54"/>
      </w:pPr>
      <w:r>
        <w:t xml:space="preserve">Оператор — физическое или юридическое лицо, государственный орган, агентство или иной орган, который самостоятельно или совместно с другими операторами определяет цели и средства обработки персональных данных. </w:t>
      </w:r>
    </w:p>
    <w:p w14:paraId="2F4760B6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055E4AE" w14:textId="77777777" w:rsidR="0069578F" w:rsidRDefault="00452AA2">
      <w:pPr>
        <w:ind w:left="-5" w:right="54"/>
      </w:pPr>
      <w:r>
        <w:t>Персональные данные — любая информация, свя</w:t>
      </w:r>
      <w:r>
        <w:t>занная с идентифицированным или идентифицируемым физическим лицом (субъектом персональных данных); идентифицируемое лицо — это тот, кто может быть определен прямо или косвенно, например, по имени, номеру паспорта, номеру телефона, онлайн-идентификатору или</w:t>
      </w:r>
      <w:r>
        <w:t xml:space="preserve"> по одному или нескольким факторам, характерным для физической, физиологической, генетической, ментальной, экономической, культурной или социальной идентичности человека. </w:t>
      </w:r>
    </w:p>
    <w:p w14:paraId="5A32DAC0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BFED509" w14:textId="77777777" w:rsidR="0069578F" w:rsidRDefault="00452AA2">
      <w:pPr>
        <w:ind w:left="-5" w:right="54"/>
      </w:pPr>
      <w:r>
        <w:t>Согласие — свободно данное, конкретное, осознанное и однозначно идентифицируемое в</w:t>
      </w:r>
      <w:r>
        <w:t xml:space="preserve">олеизъявление субъекта персональных данных, посредством которого субъект путем заявления или другим явным действием выражает разрешение на обработку персональных данных, относящихся к субъекту. </w:t>
      </w:r>
    </w:p>
    <w:p w14:paraId="2A3F9994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4F39E67" w14:textId="77777777" w:rsidR="0069578F" w:rsidRDefault="00452AA2">
      <w:pPr>
        <w:ind w:left="-5" w:right="54"/>
      </w:pPr>
      <w:r>
        <w:t>Специальные категории персональных данных — персональные да</w:t>
      </w:r>
      <w:r>
        <w:t xml:space="preserve">нные, касающиеся расовой, национальной принадлежности, политических взглядов, религиозных или философских убеждений, а также данные о членстве в профсоюзе, генетические данные, </w:t>
      </w:r>
      <w:r>
        <w:lastRenderedPageBreak/>
        <w:t>биометрические данные, данные о здоровье, данные об интимной жизни субъекта пер</w:t>
      </w:r>
      <w:r>
        <w:t xml:space="preserve">сональных данных. </w:t>
      </w:r>
    </w:p>
    <w:p w14:paraId="7110B4E0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8F7DEF3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30E792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73096F8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1C7425" w14:textId="77777777" w:rsidR="0069578F" w:rsidRDefault="00452AA2">
      <w:pPr>
        <w:pStyle w:val="1"/>
        <w:ind w:left="225" w:hanging="240"/>
      </w:pPr>
      <w:r>
        <w:t xml:space="preserve">Общие положения </w:t>
      </w:r>
    </w:p>
    <w:p w14:paraId="64A0974A" w14:textId="77777777" w:rsidR="0069578F" w:rsidRDefault="00452AA2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7FD8E8A4" w14:textId="77777777" w:rsidR="0069578F" w:rsidRDefault="00452AA2">
      <w:pPr>
        <w:ind w:left="-5" w:right="54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Назначение Политики </w:t>
      </w:r>
    </w:p>
    <w:p w14:paraId="3F61D7F6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7A6BFED" w14:textId="34C0FB87" w:rsidR="0069578F" w:rsidRDefault="00452AA2">
      <w:pPr>
        <w:ind w:left="-5" w:right="54"/>
      </w:pPr>
      <w:r>
        <w:t xml:space="preserve">Общество с ограниченной ответственностью «ЛПМ </w:t>
      </w:r>
      <w:proofErr w:type="spellStart"/>
      <w:r>
        <w:t>ТехноИнтеграция</w:t>
      </w:r>
      <w:proofErr w:type="spellEnd"/>
      <w:r>
        <w:t>» (далее — Организация) является Администрацией MEET.COM</w:t>
      </w:r>
      <w:r>
        <w:t xml:space="preserve"> </w:t>
      </w:r>
      <w:r>
        <w:t xml:space="preserve">и оператором персональных данных и считает, что важным условием реализации целей нашей деятельности является обеспечение защиты прав и свобод субъектов персональных данных при обработке их персональных данных. </w:t>
      </w:r>
    </w:p>
    <w:p w14:paraId="431DAC7B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46ECC2A" w14:textId="04D496C2" w:rsidR="0069578F" w:rsidRDefault="00452AA2">
      <w:pPr>
        <w:ind w:left="-5" w:right="54"/>
      </w:pPr>
      <w:r>
        <w:t>Политика обработки персональных данных (дал</w:t>
      </w:r>
      <w:r>
        <w:t>ее — Политика) определяет наши основные принципы и условия обработки персональных данных, а также принятые нами меры по обеспечению безопасности персональных данных в рамках предоставления сервиса MEET.COM</w:t>
      </w:r>
      <w:r>
        <w:t>. Политика является приложением к Пользовательс</w:t>
      </w:r>
      <w:r>
        <w:t xml:space="preserve">кому соглашению. </w:t>
      </w:r>
    </w:p>
    <w:p w14:paraId="099B4D2A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25EBF8EF" w14:textId="77777777" w:rsidR="0069578F" w:rsidRDefault="00452AA2">
      <w:pPr>
        <w:ind w:left="-5" w:right="54"/>
      </w:pPr>
      <w:r>
        <w:t xml:space="preserve">Политика разработана в соответствии с требованиями, установленными Федеральным законом от 27 июля 2006 года № 152-ФЗ «О персональных данных» (далее ФЗ №152-ФЗ). </w:t>
      </w:r>
    </w:p>
    <w:p w14:paraId="68B9B6E6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AA79BC" w14:textId="77777777" w:rsidR="0069578F" w:rsidRDefault="00452AA2">
      <w:pPr>
        <w:ind w:left="-5" w:right="54"/>
      </w:pPr>
      <w:r>
        <w:t>Политика действует в отношении обработки и обеспечения безопасности обра</w:t>
      </w:r>
      <w:r>
        <w:t xml:space="preserve">батываемых Организацией персональных данных, которые могут быть получены как от физического или юридического лица (контрагента), состоящего в договорных отношениях с Организацией, так и от субъекта персональных данных. </w:t>
      </w:r>
    </w:p>
    <w:p w14:paraId="220CF585" w14:textId="77777777" w:rsidR="0069578F" w:rsidRDefault="00452AA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6633A916" w14:textId="77777777" w:rsidR="0069578F" w:rsidRDefault="00452AA2">
      <w:pPr>
        <w:ind w:left="-5" w:right="54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Сфера действия Политики </w:t>
      </w:r>
    </w:p>
    <w:p w14:paraId="66EA8C8D" w14:textId="77777777" w:rsidR="0069578F" w:rsidRDefault="00452AA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4F1EFC13" w14:textId="77777777" w:rsidR="0069578F" w:rsidRDefault="00452AA2">
      <w:pPr>
        <w:ind w:left="-5" w:right="54"/>
      </w:pPr>
      <w:r>
        <w:t>Дей</w:t>
      </w:r>
      <w:r>
        <w:t xml:space="preserve">ствие настоящей Политики распространяется на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организацию, </w:t>
      </w:r>
      <w:r>
        <w:t xml:space="preserve">структурирование, систематизацию, накопление, хранение, уточнение, обновление, изменение, извлечение, восстановление, консультацию, использование, передачу (распространение, предоставление, доступ), блокирование, удаление, уничтожение персональных данных. </w:t>
      </w:r>
    </w:p>
    <w:p w14:paraId="72B95298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A28E6C" w14:textId="77777777" w:rsidR="0069578F" w:rsidRDefault="00452AA2">
      <w:pPr>
        <w:ind w:left="-5" w:right="54"/>
      </w:pPr>
      <w:r>
        <w:t xml:space="preserve">Действие настоящей Политики распространяется на персональные данные, полученные как до, так и после утверждения настоящей Политики. </w:t>
      </w:r>
    </w:p>
    <w:p w14:paraId="593EB327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6BCAEA" w14:textId="77777777" w:rsidR="0069578F" w:rsidRDefault="00452AA2">
      <w:pPr>
        <w:ind w:left="-5" w:right="54"/>
      </w:pPr>
      <w:r>
        <w:t>В настоящей Политике определены принципы обработки персональных данных, категории обрабатываемых персональных данных, кат</w:t>
      </w:r>
      <w:r>
        <w:t xml:space="preserve">егории субъектов персональных данных, цели и правовые основания обработки персональных данных. </w:t>
      </w:r>
    </w:p>
    <w:p w14:paraId="2354547E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3A254F" w14:textId="77777777" w:rsidR="0069578F" w:rsidRDefault="00452AA2">
      <w:pPr>
        <w:ind w:left="-5" w:right="54"/>
      </w:pPr>
      <w:r>
        <w:lastRenderedPageBreak/>
        <w:t>В случае изменения положений применимого законодательства, настоящая Политика действует в части, не противоречащей действующим нормам права. Политика подлежит</w:t>
      </w:r>
      <w:r>
        <w:t xml:space="preserve"> актуализации при ее утверждении в новой редакции.  </w:t>
      </w:r>
    </w:p>
    <w:p w14:paraId="52B64919" w14:textId="77777777" w:rsidR="0069578F" w:rsidRDefault="00452AA2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361F3899" w14:textId="77777777" w:rsidR="0069578F" w:rsidRDefault="00452AA2">
      <w:pPr>
        <w:pStyle w:val="1"/>
        <w:ind w:left="225" w:hanging="240"/>
      </w:pPr>
      <w:r>
        <w:t xml:space="preserve">Принципы обработки персональных данных </w:t>
      </w:r>
    </w:p>
    <w:p w14:paraId="66CB0A5D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6598840" w14:textId="77777777" w:rsidR="0069578F" w:rsidRDefault="00452AA2">
      <w:pPr>
        <w:ind w:left="-5" w:right="54"/>
      </w:pPr>
      <w:r>
        <w:t xml:space="preserve">Организация осуществляет обработку персональных данных с учетом следующих принципов: </w:t>
      </w:r>
    </w:p>
    <w:p w14:paraId="03CCB966" w14:textId="77777777" w:rsidR="0069578F" w:rsidRDefault="00452AA2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5FF12FBB" w14:textId="77777777" w:rsidR="0069578F" w:rsidRDefault="00452AA2">
      <w:pPr>
        <w:numPr>
          <w:ilvl w:val="0"/>
          <w:numId w:val="1"/>
        </w:numPr>
        <w:spacing w:after="48"/>
        <w:ind w:right="54" w:hanging="360"/>
      </w:pPr>
      <w:r>
        <w:t>Обработка персональных данных осуществляется на законной, справедливой и понятной основе. Организация обрабатывает персональные данные только при наличии соответствующих правовых оснований (см. раздел 4.4 «Правовые основания обработки персональных данных»)</w:t>
      </w:r>
      <w:r>
        <w:t xml:space="preserve">, а также своевременно, в ясной и доступной форме уведомляет субъектов персональных данных об обработке их персональных данных. </w:t>
      </w:r>
    </w:p>
    <w:p w14:paraId="42C1032F" w14:textId="77777777" w:rsidR="0069578F" w:rsidRDefault="00452AA2">
      <w:pPr>
        <w:numPr>
          <w:ilvl w:val="0"/>
          <w:numId w:val="1"/>
        </w:numPr>
        <w:spacing w:after="34"/>
        <w:ind w:right="54" w:hanging="360"/>
      </w:pPr>
      <w:r>
        <w:t>Обработка персональных данных ограничивается достижением конкретных, заранее определенных и законных целей. Организация не допу</w:t>
      </w:r>
      <w:r>
        <w:t xml:space="preserve">скает обработку персональных данных, несовместимую с целями обработки (см. раздел 4.2 «Цели обработки персональных данных»). </w:t>
      </w:r>
    </w:p>
    <w:p w14:paraId="01A3EB49" w14:textId="77777777" w:rsidR="0069578F" w:rsidRDefault="00452AA2">
      <w:pPr>
        <w:numPr>
          <w:ilvl w:val="0"/>
          <w:numId w:val="1"/>
        </w:numPr>
        <w:spacing w:after="38"/>
        <w:ind w:right="54" w:hanging="360"/>
      </w:pPr>
      <w:r>
        <w:t>Содержание и объем обрабатываемых персональных данных соответствуют заявленным Организацией целям обработки. Организация определила минимальный объем персональных данных, необходимый для реализации целей обработки персональных данных (см. раздел 4.3 «Катег</w:t>
      </w:r>
      <w:r>
        <w:t xml:space="preserve">ории обрабатываемых персональных данных»). </w:t>
      </w:r>
    </w:p>
    <w:p w14:paraId="0885EE65" w14:textId="77777777" w:rsidR="0069578F" w:rsidRDefault="00452AA2">
      <w:pPr>
        <w:numPr>
          <w:ilvl w:val="0"/>
          <w:numId w:val="1"/>
        </w:numPr>
        <w:spacing w:after="34"/>
        <w:ind w:right="54" w:hanging="360"/>
      </w:pPr>
      <w:r>
        <w:t>При обработке персональных данных обеспечивается точность, достаточность и актуальность персональных данных. Организация оценивает надежность источника получения персональных данных, а также отвечает на запросы с</w:t>
      </w:r>
      <w:r>
        <w:t xml:space="preserve">убъектов персональных данных по уточнению их персональных данных. </w:t>
      </w:r>
    </w:p>
    <w:p w14:paraId="151745E1" w14:textId="77777777" w:rsidR="0069578F" w:rsidRDefault="00452AA2">
      <w:pPr>
        <w:numPr>
          <w:ilvl w:val="0"/>
          <w:numId w:val="1"/>
        </w:numPr>
        <w:spacing w:after="37"/>
        <w:ind w:right="54" w:hanging="360"/>
      </w:pPr>
      <w:r>
        <w:t>Хранение персональных данных осуществляется в форме, позволяющей определить субъектов персональных данных, не дольше, чем этого требуют цели обработки персональных данных, если срок хранени</w:t>
      </w:r>
      <w:r>
        <w:t>я персональных данных не установлен применимым законодательством или договором, стороной которого, выгодоприобретателем или поручителем по которому является субъект персональных данных. При достижении целей обработки персональных данных Организация удаляет</w:t>
      </w:r>
      <w:r>
        <w:t xml:space="preserve"> соответствующие персональные данные. </w:t>
      </w:r>
    </w:p>
    <w:p w14:paraId="38E075A9" w14:textId="77777777" w:rsidR="0069578F" w:rsidRDefault="00452AA2">
      <w:pPr>
        <w:numPr>
          <w:ilvl w:val="0"/>
          <w:numId w:val="1"/>
        </w:numPr>
        <w:spacing w:after="34"/>
        <w:ind w:right="54" w:hanging="360"/>
      </w:pPr>
      <w:r>
        <w:t xml:space="preserve">Не допускается объединение баз данных, содержащих персональные данные, обработка которых осуществляется в целях, несовместимых между собой. </w:t>
      </w:r>
    </w:p>
    <w:p w14:paraId="160E96F9" w14:textId="77777777" w:rsidR="0069578F" w:rsidRDefault="00452AA2">
      <w:pPr>
        <w:numPr>
          <w:ilvl w:val="0"/>
          <w:numId w:val="1"/>
        </w:numPr>
        <w:ind w:right="54" w:hanging="360"/>
      </w:pPr>
      <w:r>
        <w:t>При обработке персональных данных Организация обеспечивает целостность и кон</w:t>
      </w:r>
      <w:r>
        <w:t xml:space="preserve">фиденциальность персональных данных и применяет необходимые организационные и технические меры защиты (см. раздел 8 «Меры по обеспечению безопасности персональных данных при их обработке»). </w:t>
      </w:r>
    </w:p>
    <w:p w14:paraId="48C27DA9" w14:textId="77777777" w:rsidR="0069578F" w:rsidRDefault="00452AA2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685BA6DE" w14:textId="77777777" w:rsidR="0069578F" w:rsidRDefault="00452AA2">
      <w:pPr>
        <w:pStyle w:val="1"/>
        <w:ind w:left="225" w:hanging="240"/>
      </w:pPr>
      <w:r>
        <w:t xml:space="preserve">Информация об обработке персональных данных </w:t>
      </w:r>
    </w:p>
    <w:p w14:paraId="1F1D70C3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477BA1B6" w14:textId="77777777" w:rsidR="0069578F" w:rsidRDefault="00452AA2">
      <w:pPr>
        <w:ind w:left="-5" w:right="54"/>
      </w:pPr>
      <w:r>
        <w:t>4.1</w:t>
      </w:r>
      <w:r>
        <w:rPr>
          <w:rFonts w:ascii="Arial" w:eastAsia="Arial" w:hAnsi="Arial" w:cs="Arial"/>
        </w:rPr>
        <w:t xml:space="preserve"> </w:t>
      </w:r>
      <w:r>
        <w:t>Категории су</w:t>
      </w:r>
      <w:r>
        <w:t xml:space="preserve">бъектов персональных данных. </w:t>
      </w:r>
    </w:p>
    <w:p w14:paraId="6CF797C9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021E3C49" w14:textId="77777777" w:rsidR="00452AA2" w:rsidRDefault="00452AA2" w:rsidP="00452AA2">
      <w:pPr>
        <w:ind w:left="-5" w:right="54"/>
      </w:pPr>
      <w:r>
        <w:lastRenderedPageBreak/>
        <w:t>В рамках осуществления своей деятельности Организация может обрабатывать персональные данные следующих категорий субъектов персональных данных:</w:t>
      </w:r>
      <w:r w:rsidRPr="00452AA2">
        <w:t xml:space="preserve"> </w:t>
      </w:r>
    </w:p>
    <w:p w14:paraId="5FCDCE10" w14:textId="54B6C130" w:rsidR="00452AA2" w:rsidRDefault="00452AA2" w:rsidP="00452AA2">
      <w:pPr>
        <w:pStyle w:val="a3"/>
        <w:numPr>
          <w:ilvl w:val="0"/>
          <w:numId w:val="11"/>
        </w:numPr>
        <w:ind w:right="54"/>
      </w:pPr>
      <w:r>
        <w:t>пользователей, зарегистрированных на MEET.COM</w:t>
      </w:r>
      <w:r>
        <w:t xml:space="preserve">; </w:t>
      </w:r>
    </w:p>
    <w:p w14:paraId="5DF01FDB" w14:textId="4237553D" w:rsidR="0069578F" w:rsidRDefault="00452AA2" w:rsidP="00452AA2">
      <w:pPr>
        <w:pStyle w:val="a3"/>
        <w:numPr>
          <w:ilvl w:val="0"/>
          <w:numId w:val="11"/>
        </w:numPr>
        <w:ind w:right="54"/>
      </w:pPr>
      <w:r>
        <w:t xml:space="preserve">посетителей наших веб-сайтов. </w:t>
      </w:r>
    </w:p>
    <w:p w14:paraId="6002F657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6CB14304" w14:textId="77777777" w:rsidR="0069578F" w:rsidRDefault="00452AA2">
      <w:pPr>
        <w:ind w:left="-5" w:right="54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Цели обработки персональных данных. </w:t>
      </w:r>
    </w:p>
    <w:p w14:paraId="6764E15E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2426C92A" w14:textId="77777777" w:rsidR="0069578F" w:rsidRDefault="00452AA2">
      <w:pPr>
        <w:ind w:left="-5" w:right="54"/>
      </w:pPr>
      <w:r>
        <w:t xml:space="preserve">Организация обрабатывает персональные данные указанных категорий субъектов персональных данных в заранее определенных целях. </w:t>
      </w:r>
    </w:p>
    <w:p w14:paraId="7F0006F4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F17AF68" w14:textId="4783CEF1" w:rsidR="0069578F" w:rsidRDefault="00452AA2">
      <w:pPr>
        <w:spacing w:after="28"/>
        <w:ind w:left="-5" w:right="54"/>
      </w:pPr>
      <w:r>
        <w:t xml:space="preserve">Цели </w:t>
      </w:r>
      <w:r>
        <w:tab/>
        <w:t xml:space="preserve">обработки </w:t>
      </w:r>
      <w:r>
        <w:tab/>
        <w:t xml:space="preserve">персональных </w:t>
      </w:r>
      <w:r>
        <w:tab/>
        <w:t xml:space="preserve">данных </w:t>
      </w:r>
      <w:r>
        <w:tab/>
        <w:t>пользователей</w:t>
      </w:r>
      <w:r>
        <w:t xml:space="preserve">, </w:t>
      </w:r>
      <w:r>
        <w:tab/>
        <w:t xml:space="preserve">зарегистрированных </w:t>
      </w:r>
      <w:r>
        <w:tab/>
        <w:t>на MEET.COM</w:t>
      </w:r>
      <w:r>
        <w:t xml:space="preserve">: </w:t>
      </w:r>
    </w:p>
    <w:p w14:paraId="0AB110DC" w14:textId="6886E279" w:rsidR="0069578F" w:rsidRDefault="00452AA2">
      <w:pPr>
        <w:numPr>
          <w:ilvl w:val="0"/>
          <w:numId w:val="2"/>
        </w:numPr>
        <w:ind w:right="54" w:hanging="360"/>
      </w:pPr>
      <w:r>
        <w:t>предоставление сервиса MEET.COM</w:t>
      </w:r>
      <w:r>
        <w:t xml:space="preserve">, что может включать: </w:t>
      </w:r>
    </w:p>
    <w:p w14:paraId="45E086DD" w14:textId="77777777" w:rsidR="0069578F" w:rsidRDefault="00452AA2" w:rsidP="00452AA2">
      <w:pPr>
        <w:numPr>
          <w:ilvl w:val="2"/>
          <w:numId w:val="12"/>
        </w:numPr>
        <w:ind w:right="54" w:hanging="360"/>
      </w:pPr>
      <w:r>
        <w:t xml:space="preserve">создание мероприятий; </w:t>
      </w:r>
    </w:p>
    <w:p w14:paraId="655F073B" w14:textId="11DDB318" w:rsidR="0069578F" w:rsidRDefault="00452AA2" w:rsidP="00452AA2">
      <w:pPr>
        <w:numPr>
          <w:ilvl w:val="2"/>
          <w:numId w:val="12"/>
        </w:numPr>
        <w:ind w:right="54" w:hanging="360"/>
      </w:pPr>
      <w:r>
        <w:t>участие в проектах</w:t>
      </w:r>
      <w:r>
        <w:t xml:space="preserve">; </w:t>
      </w:r>
    </w:p>
    <w:p w14:paraId="09A5439F" w14:textId="77777777" w:rsidR="0069578F" w:rsidRDefault="00452AA2" w:rsidP="00452AA2">
      <w:pPr>
        <w:numPr>
          <w:ilvl w:val="2"/>
          <w:numId w:val="12"/>
        </w:numPr>
        <w:ind w:right="54" w:hanging="360"/>
      </w:pPr>
      <w:r>
        <w:t xml:space="preserve">публикация материалов; </w:t>
      </w:r>
    </w:p>
    <w:p w14:paraId="5666CCD6" w14:textId="77777777" w:rsidR="0069578F" w:rsidRDefault="00452AA2" w:rsidP="00452AA2">
      <w:pPr>
        <w:numPr>
          <w:ilvl w:val="2"/>
          <w:numId w:val="12"/>
        </w:numPr>
        <w:spacing w:after="34"/>
        <w:ind w:right="54" w:hanging="360"/>
      </w:pPr>
      <w:r>
        <w:t xml:space="preserve">идентификация пользователя в рамках Пользовательского соглашения и выполнение договорных обязательств; </w:t>
      </w:r>
    </w:p>
    <w:p w14:paraId="40CD2028" w14:textId="77777777" w:rsidR="0069578F" w:rsidRDefault="00452AA2" w:rsidP="00452AA2">
      <w:pPr>
        <w:numPr>
          <w:ilvl w:val="2"/>
          <w:numId w:val="12"/>
        </w:numPr>
        <w:spacing w:after="32"/>
        <w:ind w:right="54" w:hanging="360"/>
      </w:pPr>
      <w:r>
        <w:t xml:space="preserve">отправка уведомлений, информации и запросов, связанных с предоставлением услуг, а также обработка заявлений, запросов и заявок пользователей; </w:t>
      </w:r>
    </w:p>
    <w:p w14:paraId="18578662" w14:textId="77777777" w:rsidR="0069578F" w:rsidRDefault="00452AA2" w:rsidP="00452AA2">
      <w:pPr>
        <w:numPr>
          <w:ilvl w:val="2"/>
          <w:numId w:val="12"/>
        </w:numPr>
        <w:ind w:right="54" w:hanging="360"/>
      </w:pPr>
      <w:r>
        <w:t>информиро</w:t>
      </w:r>
      <w:r>
        <w:t xml:space="preserve">вание потенциальных участников мероприятий путем осуществления прямых контактов с субъектом персональных данных. </w:t>
      </w:r>
    </w:p>
    <w:p w14:paraId="70CB2DFF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DB08C05" w14:textId="77777777" w:rsidR="0069578F" w:rsidRDefault="00452AA2">
      <w:pPr>
        <w:spacing w:after="36"/>
        <w:ind w:left="-5" w:right="54"/>
      </w:pPr>
      <w:r>
        <w:t xml:space="preserve">Цели обработки персональных данных посетителей веб-сайтов: </w:t>
      </w:r>
    </w:p>
    <w:p w14:paraId="38F86360" w14:textId="77777777" w:rsidR="0069578F" w:rsidRDefault="00452AA2">
      <w:pPr>
        <w:numPr>
          <w:ilvl w:val="0"/>
          <w:numId w:val="2"/>
        </w:numPr>
        <w:ind w:right="54" w:hanging="360"/>
      </w:pPr>
      <w:r>
        <w:t xml:space="preserve">обеспечение и улучшение работы сервисов веб-сайта; </w:t>
      </w:r>
    </w:p>
    <w:p w14:paraId="2C091F43" w14:textId="54C055A6" w:rsidR="0069578F" w:rsidRDefault="00452AA2">
      <w:pPr>
        <w:numPr>
          <w:ilvl w:val="0"/>
          <w:numId w:val="2"/>
        </w:numPr>
        <w:ind w:right="54" w:hanging="360"/>
      </w:pPr>
      <w:r>
        <w:t>сбор статистики посещения ве</w:t>
      </w:r>
      <w:r>
        <w:t>б-сайта для отслеживания доступности и анализа использования сервиса MEET.COM</w:t>
      </w:r>
      <w:r>
        <w:t xml:space="preserve">. </w:t>
      </w:r>
    </w:p>
    <w:p w14:paraId="75010875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3AE5668" w14:textId="77777777" w:rsidR="0069578F" w:rsidRDefault="00452AA2">
      <w:pPr>
        <w:ind w:left="-5" w:right="54"/>
      </w:pPr>
      <w:r>
        <w:t>4.3</w:t>
      </w:r>
      <w:r>
        <w:rPr>
          <w:rFonts w:ascii="Arial" w:eastAsia="Arial" w:hAnsi="Arial" w:cs="Arial"/>
        </w:rPr>
        <w:t xml:space="preserve"> </w:t>
      </w:r>
      <w:r>
        <w:t xml:space="preserve">Категории обрабатываемых персональных данных </w:t>
      </w:r>
    </w:p>
    <w:p w14:paraId="1235AED2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0807C5E" w14:textId="77777777" w:rsidR="0069578F" w:rsidRDefault="00452AA2">
      <w:pPr>
        <w:ind w:left="-5" w:right="54"/>
      </w:pPr>
      <w:r>
        <w:t xml:space="preserve">Организация обрабатывает персональные данные, не относящиеся к специальным категориям персональных данных. </w:t>
      </w:r>
    </w:p>
    <w:p w14:paraId="4C2FDFF7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3AFDAF3" w14:textId="77777777" w:rsidR="0069578F" w:rsidRDefault="00452AA2">
      <w:pPr>
        <w:spacing w:after="37"/>
        <w:ind w:left="-5" w:right="54"/>
      </w:pPr>
      <w:r>
        <w:t xml:space="preserve">Персональные данные пользователей веб-сайтов Организации: </w:t>
      </w:r>
    </w:p>
    <w:p w14:paraId="6C6F7C68" w14:textId="3F2ACD8A" w:rsidR="0069578F" w:rsidRDefault="00452AA2">
      <w:pPr>
        <w:numPr>
          <w:ilvl w:val="0"/>
          <w:numId w:val="2"/>
        </w:numPr>
        <w:spacing w:after="34"/>
        <w:ind w:right="54" w:hanging="360"/>
      </w:pPr>
      <w:r>
        <w:t>контактная информация (имя, фамилия</w:t>
      </w:r>
      <w:r>
        <w:t>, адрес электронной почты, номер телефона</w:t>
      </w:r>
      <w:r>
        <w:t xml:space="preserve">); </w:t>
      </w:r>
    </w:p>
    <w:p w14:paraId="0C04A3B6" w14:textId="77777777" w:rsidR="0069578F" w:rsidRDefault="00452AA2">
      <w:pPr>
        <w:numPr>
          <w:ilvl w:val="0"/>
          <w:numId w:val="2"/>
        </w:numPr>
        <w:ind w:right="54" w:hanging="360"/>
      </w:pPr>
      <w:r>
        <w:t xml:space="preserve">общая информация (дата рождения, пол); </w:t>
      </w:r>
    </w:p>
    <w:p w14:paraId="49D4EB53" w14:textId="13FC920A" w:rsidR="0069578F" w:rsidRDefault="00452AA2">
      <w:pPr>
        <w:numPr>
          <w:ilvl w:val="0"/>
          <w:numId w:val="2"/>
        </w:numPr>
        <w:spacing w:after="38"/>
        <w:ind w:right="54" w:hanging="360"/>
      </w:pPr>
      <w:r>
        <w:t>дополнительная информация (информация о том, в рамках какого проекта, программы, мероприятия пользователи зареги</w:t>
      </w:r>
      <w:r>
        <w:t>стрированы, проекты, в которых пользователи принимали участие</w:t>
      </w:r>
      <w:r>
        <w:t xml:space="preserve">); </w:t>
      </w:r>
    </w:p>
    <w:p w14:paraId="0854ACE4" w14:textId="77777777" w:rsidR="0069578F" w:rsidRDefault="00452AA2">
      <w:pPr>
        <w:numPr>
          <w:ilvl w:val="0"/>
          <w:numId w:val="2"/>
        </w:numPr>
        <w:ind w:right="54" w:hanging="360"/>
      </w:pPr>
      <w:r>
        <w:t>техническая информация устройств (HTTP-заголовк</w:t>
      </w:r>
      <w:r>
        <w:t xml:space="preserve">и, IP-адрес, файлы </w:t>
      </w:r>
      <w:proofErr w:type="spellStart"/>
      <w:r>
        <w:t>cookie</w:t>
      </w:r>
      <w:proofErr w:type="spellEnd"/>
      <w:r>
        <w:t xml:space="preserve">, данные об идентификаторе браузера, информация об аппаратном и программном обеспечении). </w:t>
      </w:r>
    </w:p>
    <w:p w14:paraId="33796339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52E0449E" w14:textId="77777777" w:rsidR="0069578F" w:rsidRDefault="00452AA2">
      <w:pPr>
        <w:spacing w:after="36"/>
        <w:ind w:left="-5" w:right="54"/>
      </w:pPr>
      <w:r>
        <w:t xml:space="preserve">Персональные данные посетителей веб-сайтов Организации: </w:t>
      </w:r>
    </w:p>
    <w:p w14:paraId="00B5431C" w14:textId="77777777" w:rsidR="0069578F" w:rsidRDefault="00452AA2">
      <w:pPr>
        <w:numPr>
          <w:ilvl w:val="0"/>
          <w:numId w:val="2"/>
        </w:numPr>
        <w:ind w:right="54" w:hanging="360"/>
      </w:pPr>
      <w:r>
        <w:lastRenderedPageBreak/>
        <w:t xml:space="preserve">техническая информация устройств (HTTP-заголовки, IP- адрес, файлы </w:t>
      </w:r>
      <w:proofErr w:type="spellStart"/>
      <w:r>
        <w:t>cookie</w:t>
      </w:r>
      <w:proofErr w:type="spellEnd"/>
      <w:r>
        <w:t>, данные</w:t>
      </w:r>
      <w:r>
        <w:t xml:space="preserve"> об идентификаторе браузера, информация об аппаратном и программном обеспечении) </w:t>
      </w:r>
    </w:p>
    <w:p w14:paraId="44DC3741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4F40874A" w14:textId="77777777" w:rsidR="0069578F" w:rsidRDefault="00452AA2">
      <w:pPr>
        <w:spacing w:after="36"/>
        <w:ind w:left="-5" w:right="54"/>
      </w:pPr>
      <w:r>
        <w:t xml:space="preserve">Организация не обрабатывает следующие категории персональных данных: </w:t>
      </w:r>
    </w:p>
    <w:p w14:paraId="7992FC8B" w14:textId="77777777" w:rsidR="0069578F" w:rsidRDefault="00452AA2">
      <w:pPr>
        <w:numPr>
          <w:ilvl w:val="0"/>
          <w:numId w:val="2"/>
        </w:numPr>
        <w:ind w:right="54" w:hanging="360"/>
      </w:pPr>
      <w:r>
        <w:t xml:space="preserve">биометрические персональные данные; </w:t>
      </w:r>
    </w:p>
    <w:p w14:paraId="16EF5876" w14:textId="77777777" w:rsidR="0069578F" w:rsidRDefault="00452AA2">
      <w:pPr>
        <w:numPr>
          <w:ilvl w:val="0"/>
          <w:numId w:val="2"/>
        </w:numPr>
        <w:ind w:right="54" w:hanging="360"/>
      </w:pPr>
      <w:r>
        <w:t>персональные данные, содержащие сведения о правонарушениях и суди</w:t>
      </w:r>
      <w:r>
        <w:t xml:space="preserve">мости. </w:t>
      </w:r>
    </w:p>
    <w:p w14:paraId="772152FF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547A0050" w14:textId="77777777" w:rsidR="0069578F" w:rsidRDefault="00452AA2">
      <w:pPr>
        <w:ind w:left="-5" w:right="54"/>
      </w:pPr>
      <w:r>
        <w:t xml:space="preserve">Организация не несет ответственности за обработку </w:t>
      </w:r>
      <w:r>
        <w:t xml:space="preserve">персональных данных, размещенных пользователями самостоятельно, без запроса таких данных Организацией. </w:t>
      </w:r>
    </w:p>
    <w:p w14:paraId="676AEAAE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BBA0B74" w14:textId="77777777" w:rsidR="0069578F" w:rsidRDefault="00452AA2">
      <w:pPr>
        <w:ind w:left="-5" w:right="54"/>
      </w:pPr>
      <w:r>
        <w:t>4.4</w:t>
      </w:r>
      <w:r>
        <w:rPr>
          <w:rFonts w:ascii="Arial" w:eastAsia="Arial" w:hAnsi="Arial" w:cs="Arial"/>
        </w:rPr>
        <w:t xml:space="preserve"> </w:t>
      </w:r>
      <w:r>
        <w:t xml:space="preserve">Правовые основания обработки персональных данных </w:t>
      </w:r>
    </w:p>
    <w:p w14:paraId="7B560660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2E3F9BA5" w14:textId="77777777" w:rsidR="0069578F" w:rsidRDefault="00452AA2">
      <w:pPr>
        <w:ind w:left="-5" w:right="54"/>
      </w:pPr>
      <w:r>
        <w:t xml:space="preserve">Организация обрабатывает персональные данные на следующих правовых основаниях: </w:t>
      </w:r>
    </w:p>
    <w:p w14:paraId="5942CBB4" w14:textId="0890B050" w:rsidR="0069578F" w:rsidRDefault="00452AA2">
      <w:pPr>
        <w:numPr>
          <w:ilvl w:val="0"/>
          <w:numId w:val="2"/>
        </w:numPr>
        <w:spacing w:after="36"/>
        <w:ind w:right="54" w:hanging="360"/>
      </w:pPr>
      <w:r>
        <w:t>исполнение Пол</w:t>
      </w:r>
      <w:r>
        <w:t>ьзовательского соглашения между Организацией и физическими лицами, регистрирующимися на MEET.COM</w:t>
      </w:r>
      <w:r>
        <w:t xml:space="preserve">; </w:t>
      </w:r>
    </w:p>
    <w:p w14:paraId="728D8C28" w14:textId="77777777" w:rsidR="0069578F" w:rsidRDefault="00452AA2">
      <w:pPr>
        <w:numPr>
          <w:ilvl w:val="0"/>
          <w:numId w:val="2"/>
        </w:numPr>
        <w:ind w:right="54" w:hanging="360"/>
      </w:pPr>
      <w:r>
        <w:t xml:space="preserve">согласие субъекта персональных данных на обработку его персональных данных; </w:t>
      </w:r>
    </w:p>
    <w:p w14:paraId="3B46DD95" w14:textId="77777777" w:rsidR="0069578F" w:rsidRDefault="00452AA2">
      <w:pPr>
        <w:numPr>
          <w:ilvl w:val="0"/>
          <w:numId w:val="2"/>
        </w:numPr>
        <w:spacing w:after="34"/>
        <w:ind w:right="54" w:hanging="360"/>
      </w:pPr>
      <w:r>
        <w:t>согласие на обработку персональных данных, разрешенных субъектом персональны</w:t>
      </w:r>
      <w:r>
        <w:t xml:space="preserve">х данных для распространения; </w:t>
      </w:r>
    </w:p>
    <w:p w14:paraId="28AF6B22" w14:textId="77777777" w:rsidR="0069578F" w:rsidRDefault="00452AA2">
      <w:pPr>
        <w:numPr>
          <w:ilvl w:val="0"/>
          <w:numId w:val="2"/>
        </w:numPr>
        <w:ind w:right="54" w:hanging="360"/>
      </w:pPr>
      <w:r>
        <w:t xml:space="preserve">выполнение требований применимого законодательства. </w:t>
      </w:r>
    </w:p>
    <w:p w14:paraId="6CADAE32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E00B2DE" w14:textId="77777777" w:rsidR="0069578F" w:rsidRDefault="00452AA2">
      <w:pPr>
        <w:ind w:left="-5" w:right="54"/>
      </w:pPr>
      <w:r>
        <w:t>Организация в случае отсутствия иных правовых оснований обработки персональных данных получает явное согласие субъектов на обработку их персональных данных в момент сбора</w:t>
      </w:r>
      <w:r>
        <w:t xml:space="preserve"> персональных данных. В случае если Организация планирует осуществлять обработку персональных данных с целью, несовместимой с первичной целью обработки персональных данных, Организация получает отдельное согласие субъектов персональных данных для планируем</w:t>
      </w:r>
      <w:r>
        <w:t xml:space="preserve">ой цели.  </w:t>
      </w:r>
    </w:p>
    <w:p w14:paraId="5BDACE7B" w14:textId="77777777" w:rsidR="0069578F" w:rsidRDefault="00452AA2">
      <w:pPr>
        <w:ind w:left="-5" w:right="54"/>
      </w:pPr>
      <w:r>
        <w:t>При отсутствии необходимости письменного согласия субъекта на обработку его персональных данных согласие субъекта может быть дано субъектом персональных данных или его законным представителем в любой позволяющей определить факт его получения фор</w:t>
      </w:r>
      <w:r>
        <w:t xml:space="preserve">ме. </w:t>
      </w:r>
    </w:p>
    <w:p w14:paraId="74302ABC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6E45745" w14:textId="77777777" w:rsidR="0069578F" w:rsidRDefault="00452AA2">
      <w:pPr>
        <w:numPr>
          <w:ilvl w:val="1"/>
          <w:numId w:val="3"/>
        </w:numPr>
        <w:ind w:right="54" w:hanging="360"/>
      </w:pPr>
      <w:r>
        <w:t xml:space="preserve">Обработка персональных данных несовершеннолетних </w:t>
      </w:r>
    </w:p>
    <w:p w14:paraId="30F4DE57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D027537" w14:textId="77777777" w:rsidR="0069578F" w:rsidRDefault="00452AA2">
      <w:pPr>
        <w:ind w:left="-5" w:right="54"/>
      </w:pPr>
      <w:r>
        <w:t xml:space="preserve">Организация </w:t>
      </w:r>
      <w:r>
        <w:t xml:space="preserve">не осуществляет обработку персональных данных несовершеннолетних лиц (до 18 лет в Российской Федерации или иного возраста в других юрисдикциях) без согласия их родителей или законных представителей. </w:t>
      </w:r>
    </w:p>
    <w:p w14:paraId="22578F02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415F2E8" w14:textId="77777777" w:rsidR="0069578F" w:rsidRDefault="00452AA2">
      <w:pPr>
        <w:numPr>
          <w:ilvl w:val="1"/>
          <w:numId w:val="3"/>
        </w:numPr>
        <w:ind w:right="54" w:hanging="360"/>
      </w:pPr>
      <w:r>
        <w:t xml:space="preserve">Автоматизированная обработка персональных данных </w:t>
      </w:r>
    </w:p>
    <w:p w14:paraId="29146415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0E503D25" w14:textId="77777777" w:rsidR="0069578F" w:rsidRDefault="00452AA2">
      <w:pPr>
        <w:ind w:left="-5" w:right="54"/>
      </w:pPr>
      <w:r>
        <w:t>Ор</w:t>
      </w:r>
      <w:r>
        <w:t xml:space="preserve">ганизация не принимает решения, порождающие юридические последствия в отношении субъекта персональных данных или иным образом затрагивающие его права и законные интересы, на основании исключительно автоматизированной обработки персональных данных. </w:t>
      </w:r>
    </w:p>
    <w:p w14:paraId="37465ACE" w14:textId="77777777" w:rsidR="0069578F" w:rsidRDefault="00452AA2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21166AAD" w14:textId="77777777" w:rsidR="0069578F" w:rsidRDefault="00452AA2">
      <w:pPr>
        <w:pStyle w:val="1"/>
        <w:ind w:left="225" w:hanging="240"/>
      </w:pPr>
      <w:r>
        <w:lastRenderedPageBreak/>
        <w:t>Получ</w:t>
      </w:r>
      <w:r>
        <w:t xml:space="preserve">ение и передача персональных данных третьим лицам </w:t>
      </w:r>
    </w:p>
    <w:p w14:paraId="74074084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54307B4" w14:textId="77777777" w:rsidR="0069578F" w:rsidRDefault="00452AA2">
      <w:pPr>
        <w:ind w:left="-5" w:right="54"/>
      </w:pPr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От кого Организация может получить персональные данные </w:t>
      </w:r>
    </w:p>
    <w:p w14:paraId="078B790F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0CAFE0CF" w14:textId="2429436C" w:rsidR="0069578F" w:rsidRDefault="00452AA2">
      <w:pPr>
        <w:spacing w:after="34"/>
        <w:ind w:left="-5" w:right="54"/>
      </w:pPr>
      <w:r>
        <w:t>Организация получает персональные данные пользователей и посетителей веб-сайтов Организации и осуществляет их обработку через сервис MEET.COM</w:t>
      </w:r>
      <w:r>
        <w:t xml:space="preserve"> https://MEET.COM</w:t>
      </w:r>
      <w:r>
        <w:t xml:space="preserve">. Организация может получить информацию о субъектах персональных данных: </w:t>
      </w:r>
    </w:p>
    <w:p w14:paraId="52502D0E" w14:textId="77777777" w:rsidR="0069578F" w:rsidRDefault="00452AA2">
      <w:pPr>
        <w:numPr>
          <w:ilvl w:val="0"/>
          <w:numId w:val="5"/>
        </w:numPr>
        <w:ind w:right="54" w:hanging="360"/>
      </w:pPr>
      <w:r>
        <w:t xml:space="preserve">от субъекта персональных данных; </w:t>
      </w:r>
    </w:p>
    <w:p w14:paraId="68DD5357" w14:textId="77777777" w:rsidR="0069578F" w:rsidRDefault="00452AA2">
      <w:pPr>
        <w:numPr>
          <w:ilvl w:val="0"/>
          <w:numId w:val="5"/>
        </w:numPr>
        <w:ind w:right="54" w:hanging="360"/>
      </w:pPr>
      <w:r>
        <w:t>от официальных партнеров Организации, с которыми Организация подписала соглашение (например, результаты участия наших Польз</w:t>
      </w:r>
      <w:r>
        <w:t xml:space="preserve">ователей в определенном мероприятии). </w:t>
      </w:r>
    </w:p>
    <w:p w14:paraId="0DD327F8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8B11621" w14:textId="77777777" w:rsidR="0069578F" w:rsidRDefault="00452AA2">
      <w:pPr>
        <w:ind w:left="-5" w:right="54"/>
      </w:pPr>
      <w:r>
        <w:t xml:space="preserve">Указанная обработка персональных данных производится после принятия условий Пользовательского соглашения для его исполнения (п. 5. ч. 1 ст. 6 ФЗ № 152-ФЗ). </w:t>
      </w:r>
    </w:p>
    <w:p w14:paraId="3CAAE34E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2DEEFCC" w14:textId="77777777" w:rsidR="0069578F" w:rsidRDefault="00452AA2">
      <w:pPr>
        <w:ind w:left="-5" w:right="54"/>
      </w:pPr>
      <w:r>
        <w:t>Пользователями персональных данных цифрового следа является Организация в лице работников Организ</w:t>
      </w:r>
      <w:r>
        <w:t xml:space="preserve">ации, допущенных к обработке персональных данных. </w:t>
      </w:r>
    </w:p>
    <w:p w14:paraId="3DA20B06" w14:textId="77777777" w:rsidR="0069578F" w:rsidRDefault="00452AA2">
      <w:pPr>
        <w:ind w:left="-5" w:right="54"/>
      </w:pPr>
      <w:r>
        <w:t xml:space="preserve">Права субъекта персональных данных соответствуют правам субъекта персональных данных, указанных в п. 6 настоящей Политики. </w:t>
      </w:r>
    </w:p>
    <w:p w14:paraId="0C8DBB94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461D171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27ACAA21" w14:textId="77777777" w:rsidR="0069578F" w:rsidRDefault="00452AA2">
      <w:pPr>
        <w:ind w:left="-5" w:right="54"/>
      </w:pPr>
      <w:r>
        <w:t>5.2</w:t>
      </w:r>
      <w:r>
        <w:rPr>
          <w:rFonts w:ascii="Arial" w:eastAsia="Arial" w:hAnsi="Arial" w:cs="Arial"/>
        </w:rPr>
        <w:t xml:space="preserve"> </w:t>
      </w:r>
      <w:r>
        <w:t xml:space="preserve">Кому Организация может передавать данные </w:t>
      </w:r>
    </w:p>
    <w:p w14:paraId="260771CE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A5C00F" w14:textId="77777777" w:rsidR="0069578F" w:rsidRDefault="00452AA2">
      <w:pPr>
        <w:spacing w:after="34"/>
        <w:ind w:left="-5" w:right="54"/>
      </w:pPr>
      <w:r>
        <w:t>Персональные данные субъектов</w:t>
      </w:r>
      <w:r>
        <w:t xml:space="preserve"> персональных данных могут передаваться следующим категориям получателей только при наличии законных оснований на передачу: </w:t>
      </w:r>
    </w:p>
    <w:p w14:paraId="1FC5B939" w14:textId="77777777" w:rsidR="0069578F" w:rsidRDefault="00452AA2">
      <w:pPr>
        <w:numPr>
          <w:ilvl w:val="0"/>
          <w:numId w:val="5"/>
        </w:numPr>
        <w:spacing w:after="34"/>
        <w:ind w:right="54" w:hanging="360"/>
      </w:pPr>
      <w:r>
        <w:t xml:space="preserve">юридическим и физическим лицам, с которыми у Организации имеются договорные отношения на основании заключенных соглашений; </w:t>
      </w:r>
    </w:p>
    <w:p w14:paraId="7F5F74E7" w14:textId="77777777" w:rsidR="0069578F" w:rsidRDefault="00452AA2">
      <w:pPr>
        <w:numPr>
          <w:ilvl w:val="0"/>
          <w:numId w:val="5"/>
        </w:numPr>
        <w:spacing w:after="36"/>
        <w:ind w:right="54" w:hanging="360"/>
      </w:pPr>
      <w:r>
        <w:t>третьим</w:t>
      </w:r>
      <w:r>
        <w:t xml:space="preserve"> лицам, которым субъект персональных данных просит Организацию передать свои персональные данные (или о которых субъект персональных данных уведомлен иным образом и согласен с этим при регистрации на веб-сайте Организации для участия в мероприятиях, програ</w:t>
      </w:r>
      <w:r>
        <w:t xml:space="preserve">ммах, проектах и иных активностях, при прохождении аутентификации в социальных сетях через веб-сайт Организации); </w:t>
      </w:r>
    </w:p>
    <w:p w14:paraId="0C14C0C6" w14:textId="77777777" w:rsidR="0069578F" w:rsidRDefault="00452AA2">
      <w:pPr>
        <w:numPr>
          <w:ilvl w:val="0"/>
          <w:numId w:val="5"/>
        </w:numPr>
        <w:spacing w:after="35"/>
        <w:ind w:right="54" w:hanging="360"/>
      </w:pPr>
      <w:r>
        <w:t xml:space="preserve">государственным органам или третьим лицам в ответ на запрос информации в рамках расследования противоправной деятельности; </w:t>
      </w:r>
    </w:p>
    <w:p w14:paraId="13343357" w14:textId="77777777" w:rsidR="0069578F" w:rsidRDefault="00452AA2">
      <w:pPr>
        <w:numPr>
          <w:ilvl w:val="0"/>
          <w:numId w:val="5"/>
        </w:numPr>
        <w:ind w:right="54" w:hanging="360"/>
      </w:pPr>
      <w:r>
        <w:t xml:space="preserve">государственным </w:t>
      </w:r>
      <w:r>
        <w:tab/>
        <w:t xml:space="preserve">органам </w:t>
      </w:r>
      <w:r>
        <w:tab/>
        <w:t xml:space="preserve">в </w:t>
      </w:r>
      <w:r>
        <w:tab/>
        <w:t xml:space="preserve">целях </w:t>
      </w:r>
      <w:r>
        <w:tab/>
        <w:t xml:space="preserve">выполнения </w:t>
      </w:r>
      <w:r>
        <w:tab/>
        <w:t xml:space="preserve">требований </w:t>
      </w:r>
      <w:r>
        <w:tab/>
        <w:t xml:space="preserve">применимого законодательства. </w:t>
      </w:r>
    </w:p>
    <w:p w14:paraId="54A2480D" w14:textId="77777777" w:rsidR="0069578F" w:rsidRDefault="00452AA2">
      <w:pPr>
        <w:spacing w:after="2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0B30472" w14:textId="77777777" w:rsidR="0069578F" w:rsidRDefault="00452AA2">
      <w:pPr>
        <w:ind w:left="-5" w:right="54"/>
      </w:pPr>
      <w:r>
        <w:t xml:space="preserve">Техническую информацию устройств пользователей и посетителей наших веб-сайтов Организация может передавать своим партнерам (ООО «Яндекс»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.). </w:t>
      </w:r>
    </w:p>
    <w:p w14:paraId="1EBE6E92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AA492E9" w14:textId="77777777" w:rsidR="0069578F" w:rsidRDefault="00452AA2">
      <w:pPr>
        <w:ind w:left="-5" w:right="54"/>
      </w:pPr>
      <w:r>
        <w:t>В пор</w:t>
      </w:r>
      <w:r>
        <w:t xml:space="preserve">ядке, предусмотренном Федеральным законом от 27 июля 2006 года № 152-ФЗ «О персональных данных», Организация может осуществлять распространение персональных данных посредством публикации данных на информационных ресурсах Оператора. Указание таких ресурсов </w:t>
      </w:r>
      <w:r>
        <w:t xml:space="preserve">приводится в согласии на обработку персональных данных, разрешенных субъектом персональных данных для распространения. </w:t>
      </w:r>
    </w:p>
    <w:p w14:paraId="66A4AD23" w14:textId="77777777" w:rsidR="0069578F" w:rsidRDefault="00452AA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56931645" w14:textId="77777777" w:rsidR="0069578F" w:rsidRDefault="00452AA2">
      <w:pPr>
        <w:ind w:left="-5" w:right="54"/>
      </w:pPr>
      <w:r>
        <w:t>Для обработки, осуществляемой на основании согласия на обработку персональных данных, разрешенных субъектом персональных данных для ра</w:t>
      </w:r>
      <w:r>
        <w:t xml:space="preserve">спространения, возможно установление условий и запретов субъектом персональных данных. В случае установления условий и запретов, Оператор осуществляет публикацию таких условий и запретов для третьих лиц. </w:t>
      </w:r>
    </w:p>
    <w:p w14:paraId="63CA26E3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D42B9CA" w14:textId="77777777" w:rsidR="0069578F" w:rsidRDefault="00452AA2">
      <w:pPr>
        <w:ind w:left="-5" w:right="54"/>
      </w:pPr>
      <w:r>
        <w:t>Организация вправе поручить обработку персональны</w:t>
      </w:r>
      <w:r>
        <w:t>х данных третьему лицу (обработчику персональных данных) на основании заключаемого с обработчиком договора (поручение на обработку персональных данных). При этом Организация обязывает обработчика персональных данных соблюдать принципы и правила обработки п</w:t>
      </w:r>
      <w:r>
        <w:t xml:space="preserve">ерсональных данных. </w:t>
      </w:r>
    </w:p>
    <w:p w14:paraId="63DE66BA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6617E06F" w14:textId="77777777" w:rsidR="0069578F" w:rsidRDefault="00452AA2">
      <w:pPr>
        <w:ind w:left="-5" w:right="54"/>
      </w:pPr>
      <w:r>
        <w:t xml:space="preserve">В случае если Организация поручает обработку персональных данных обработчику персональных данных, ответственность перед субъектом персональных данных за действия обработчика несет Организация. </w:t>
      </w:r>
    </w:p>
    <w:p w14:paraId="3D09ED9F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40EDCACC" w14:textId="77777777" w:rsidR="0069578F" w:rsidRDefault="00452AA2">
      <w:pPr>
        <w:ind w:left="-5" w:right="54"/>
      </w:pPr>
      <w:r>
        <w:t xml:space="preserve">Обработчик персональных данных несет </w:t>
      </w:r>
      <w:r>
        <w:t xml:space="preserve">ответственность перед Организацией. </w:t>
      </w:r>
    </w:p>
    <w:p w14:paraId="7D89CC5F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A7257AB" w14:textId="77777777" w:rsidR="0069578F" w:rsidRDefault="00452AA2">
      <w:pPr>
        <w:ind w:left="-5" w:right="54"/>
      </w:pPr>
      <w:r>
        <w:t>5.3</w:t>
      </w:r>
      <w:r>
        <w:rPr>
          <w:rFonts w:ascii="Arial" w:eastAsia="Arial" w:hAnsi="Arial" w:cs="Arial"/>
        </w:rPr>
        <w:t xml:space="preserve"> </w:t>
      </w:r>
      <w:r>
        <w:t xml:space="preserve">Трансграничная передача персональных данных </w:t>
      </w:r>
    </w:p>
    <w:p w14:paraId="7F99F809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CD64F5" w14:textId="77777777" w:rsidR="0069578F" w:rsidRDefault="00452AA2">
      <w:pPr>
        <w:ind w:left="-5" w:right="54"/>
      </w:pPr>
      <w:r>
        <w:t xml:space="preserve">Хранение персональных данных субъектов персональных данных осуществляется централизованно в информационных системах и базах данных на серверах, расположенных на территории Российской Федерации. </w:t>
      </w:r>
    </w:p>
    <w:p w14:paraId="72A6F639" w14:textId="77777777" w:rsidR="0069578F" w:rsidRDefault="00452AA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A40E624" w14:textId="77777777" w:rsidR="0069578F" w:rsidRDefault="00452AA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6C9A940" w14:textId="77777777" w:rsidR="0069578F" w:rsidRDefault="00452AA2">
      <w:pPr>
        <w:spacing w:after="2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16EE29A" w14:textId="77777777" w:rsidR="0069578F" w:rsidRDefault="00452AA2">
      <w:pPr>
        <w:pStyle w:val="1"/>
        <w:ind w:left="225" w:hanging="240"/>
      </w:pPr>
      <w:r>
        <w:t xml:space="preserve">Права субъектов персональных данных </w:t>
      </w:r>
    </w:p>
    <w:p w14:paraId="05F80C95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807736B" w14:textId="77777777" w:rsidR="0069578F" w:rsidRDefault="00452AA2">
      <w:pPr>
        <w:spacing w:after="35"/>
        <w:ind w:left="-5" w:right="54"/>
      </w:pPr>
      <w:r>
        <w:t>Организация гара</w:t>
      </w:r>
      <w:r>
        <w:t xml:space="preserve">нтирует субъектам персональных данных на безвозмездной основе соблюдение следующих прав в рамках Федерального закона от 27.07.2006 г. 152-ФЗ «О персональных данных» (далее – ФЗ №152-ФЗ): </w:t>
      </w:r>
    </w:p>
    <w:p w14:paraId="70E387B1" w14:textId="77777777" w:rsidR="0069578F" w:rsidRDefault="00452AA2">
      <w:pPr>
        <w:numPr>
          <w:ilvl w:val="0"/>
          <w:numId w:val="6"/>
        </w:numPr>
        <w:spacing w:after="35"/>
        <w:ind w:right="54" w:hanging="360"/>
      </w:pPr>
      <w:r>
        <w:t>отзыв согласия на обработку персональных данных с последующим уничто</w:t>
      </w:r>
      <w:r>
        <w:t xml:space="preserve">жением персональных данных (статья 9 ФЗ № 152-ФЗ); </w:t>
      </w:r>
    </w:p>
    <w:p w14:paraId="63D97780" w14:textId="77777777" w:rsidR="0069578F" w:rsidRDefault="00452AA2">
      <w:pPr>
        <w:numPr>
          <w:ilvl w:val="0"/>
          <w:numId w:val="6"/>
        </w:numPr>
        <w:spacing w:after="36"/>
        <w:ind w:right="54" w:hanging="360"/>
      </w:pPr>
      <w:r>
        <w:t xml:space="preserve">получение информации, касающейся обработки персональных данных (статьи 14, 16 ФЗ № 152-ФЗ); </w:t>
      </w:r>
    </w:p>
    <w:p w14:paraId="28CA606A" w14:textId="77777777" w:rsidR="0069578F" w:rsidRDefault="00452AA2">
      <w:pPr>
        <w:numPr>
          <w:ilvl w:val="0"/>
          <w:numId w:val="6"/>
        </w:numPr>
        <w:spacing w:after="32"/>
        <w:ind w:right="54" w:hanging="360"/>
      </w:pPr>
      <w:r>
        <w:t xml:space="preserve">исправление предоставленных персональных данных, если они неполны или неправильны (статья 14 ФЗ № 152-ФЗ); </w:t>
      </w:r>
    </w:p>
    <w:p w14:paraId="76E18019" w14:textId="77777777" w:rsidR="0069578F" w:rsidRDefault="00452AA2">
      <w:pPr>
        <w:numPr>
          <w:ilvl w:val="0"/>
          <w:numId w:val="6"/>
        </w:numPr>
        <w:ind w:right="54" w:hanging="360"/>
      </w:pPr>
      <w:r>
        <w:t>уда</w:t>
      </w:r>
      <w:r>
        <w:t xml:space="preserve">ление персональных данных (статья 14 ФЗ № 152-ФЗ); </w:t>
      </w:r>
    </w:p>
    <w:p w14:paraId="43FC24C3" w14:textId="77777777" w:rsidR="0069578F" w:rsidRDefault="00452AA2">
      <w:pPr>
        <w:numPr>
          <w:ilvl w:val="0"/>
          <w:numId w:val="6"/>
        </w:numPr>
        <w:ind w:right="54" w:hanging="360"/>
      </w:pPr>
      <w:r>
        <w:t xml:space="preserve">ограничение обработки персональных данных (статья 15 ФЗ № 152-ФЗ); </w:t>
      </w:r>
    </w:p>
    <w:p w14:paraId="3B1B130C" w14:textId="77777777" w:rsidR="0069578F" w:rsidRDefault="00452AA2">
      <w:pPr>
        <w:numPr>
          <w:ilvl w:val="0"/>
          <w:numId w:val="6"/>
        </w:numPr>
        <w:ind w:right="54" w:hanging="360"/>
      </w:pPr>
      <w:r>
        <w:t xml:space="preserve">направление нам обращения (статья 17 ФЗ № 152-ФЗ); </w:t>
      </w:r>
    </w:p>
    <w:p w14:paraId="18B694C5" w14:textId="77777777" w:rsidR="0069578F" w:rsidRDefault="00452AA2">
      <w:pPr>
        <w:numPr>
          <w:ilvl w:val="0"/>
          <w:numId w:val="6"/>
        </w:numPr>
        <w:ind w:right="54" w:hanging="360"/>
      </w:pPr>
      <w:r>
        <w:t xml:space="preserve">направление обращения в соответствующий надзорный орган (статья 17 ФЗ № 152ФЗ). </w:t>
      </w:r>
    </w:p>
    <w:p w14:paraId="2F760223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D3CD7DF" w14:textId="5B7B44D3" w:rsidR="0069578F" w:rsidRDefault="00452AA2">
      <w:pPr>
        <w:ind w:left="-5" w:right="54"/>
      </w:pPr>
      <w:r>
        <w:t>Для реализации этих прав Вам необходимо обратиться по адресу 197022, город Санкт</w:t>
      </w:r>
      <w:r w:rsidRPr="00452AA2">
        <w:t>-</w:t>
      </w:r>
      <w:r>
        <w:t xml:space="preserve">Петербург, набережная реки Карповки, дом 5, литера Р, оф. 9.  </w:t>
      </w:r>
    </w:p>
    <w:p w14:paraId="02327A14" w14:textId="77777777" w:rsidR="0069578F" w:rsidRDefault="00452AA2">
      <w:pPr>
        <w:ind w:left="-5" w:right="54"/>
      </w:pPr>
      <w:r>
        <w:lastRenderedPageBreak/>
        <w:t xml:space="preserve">Организация обрабатывает и отвечает на запросы субъектов персональных данных, с момента обращения/получения запроса в сроки, установленные ФЗ № 152-ФЗ. </w:t>
      </w:r>
    </w:p>
    <w:p w14:paraId="6582129A" w14:textId="77777777" w:rsidR="0069578F" w:rsidRDefault="00452AA2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4A1086C6" w14:textId="77777777" w:rsidR="0069578F" w:rsidRDefault="00452AA2">
      <w:pPr>
        <w:ind w:left="-5" w:right="54"/>
      </w:pPr>
      <w:r>
        <w:t xml:space="preserve">Порядок отзыва согласия указывается в согласии. </w:t>
      </w:r>
    </w:p>
    <w:p w14:paraId="770F28D3" w14:textId="77777777" w:rsidR="0069578F" w:rsidRDefault="00452AA2">
      <w:pPr>
        <w:spacing w:after="29" w:line="259" w:lineRule="auto"/>
        <w:ind w:left="0" w:right="0" w:firstLine="0"/>
        <w:jc w:val="left"/>
      </w:pPr>
      <w:r>
        <w:t xml:space="preserve"> </w:t>
      </w:r>
    </w:p>
    <w:p w14:paraId="1B9E311F" w14:textId="77777777" w:rsidR="0069578F" w:rsidRDefault="00452AA2">
      <w:pPr>
        <w:pStyle w:val="1"/>
        <w:ind w:left="225" w:hanging="240"/>
      </w:pPr>
      <w:r>
        <w:t xml:space="preserve">Хранение персональных данных </w:t>
      </w:r>
    </w:p>
    <w:p w14:paraId="1ECF3F84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FC468D9" w14:textId="77777777" w:rsidR="0069578F" w:rsidRDefault="00452AA2">
      <w:pPr>
        <w:spacing w:after="37"/>
        <w:ind w:left="-5" w:right="54"/>
      </w:pPr>
      <w:r>
        <w:t>Персональные данны</w:t>
      </w:r>
      <w:r>
        <w:t xml:space="preserve">е удаляются: </w:t>
      </w:r>
    </w:p>
    <w:p w14:paraId="7CF701A7" w14:textId="77777777" w:rsidR="0069578F" w:rsidRDefault="00452AA2">
      <w:pPr>
        <w:numPr>
          <w:ilvl w:val="0"/>
          <w:numId w:val="7"/>
        </w:numPr>
        <w:ind w:right="54" w:hanging="360"/>
      </w:pPr>
      <w:r>
        <w:t xml:space="preserve">при достижении целей их обработки, изложенных в Политике; </w:t>
      </w:r>
    </w:p>
    <w:p w14:paraId="5581034A" w14:textId="77777777" w:rsidR="00452AA2" w:rsidRDefault="00452AA2">
      <w:pPr>
        <w:numPr>
          <w:ilvl w:val="0"/>
          <w:numId w:val="7"/>
        </w:numPr>
        <w:ind w:right="54" w:hanging="360"/>
      </w:pPr>
      <w:r>
        <w:t>в случае утраты необходимости в достижении соответствующих целей;</w:t>
      </w:r>
    </w:p>
    <w:p w14:paraId="2B07660B" w14:textId="61BE1D90" w:rsidR="0069578F" w:rsidRDefault="00452AA2">
      <w:pPr>
        <w:numPr>
          <w:ilvl w:val="0"/>
          <w:numId w:val="7"/>
        </w:numPr>
        <w:ind w:right="54" w:hanging="360"/>
      </w:pPr>
      <w:r>
        <w:t xml:space="preserve">в случае отзыва согласия на обработку персональных данных; </w:t>
      </w:r>
    </w:p>
    <w:p w14:paraId="55E28FEF" w14:textId="77777777" w:rsidR="0069578F" w:rsidRDefault="00452AA2">
      <w:pPr>
        <w:numPr>
          <w:ilvl w:val="0"/>
          <w:numId w:val="7"/>
        </w:numPr>
        <w:ind w:right="54" w:hanging="360"/>
      </w:pPr>
      <w:r>
        <w:t xml:space="preserve">по запросу субъекта персональных данных. </w:t>
      </w:r>
    </w:p>
    <w:p w14:paraId="6FB898CA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7CA7CD7" w14:textId="77777777" w:rsidR="0069578F" w:rsidRDefault="00452AA2">
      <w:pPr>
        <w:ind w:left="-5" w:right="54"/>
      </w:pPr>
      <w:r>
        <w:t xml:space="preserve">В некоторых случаях Организация должна хранить персональные данные до тех пор, пока это требуется в соответствии с применимым законодательством. </w:t>
      </w:r>
    </w:p>
    <w:p w14:paraId="4E23F688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4B5A29C" w14:textId="77777777" w:rsidR="0069578F" w:rsidRDefault="00452AA2">
      <w:pPr>
        <w:spacing w:after="34"/>
        <w:ind w:left="-5" w:right="54"/>
      </w:pPr>
      <w:r>
        <w:t>Организация также реализует меры по организации хранения персональных данных, обрабатываемых без средств авт</w:t>
      </w:r>
      <w:r>
        <w:t xml:space="preserve">оматизации, в том числе: </w:t>
      </w:r>
    </w:p>
    <w:p w14:paraId="572C2764" w14:textId="77777777" w:rsidR="0069578F" w:rsidRDefault="00452AA2">
      <w:pPr>
        <w:numPr>
          <w:ilvl w:val="0"/>
          <w:numId w:val="7"/>
        </w:numPr>
        <w:spacing w:after="39"/>
        <w:ind w:right="54" w:hanging="360"/>
      </w:pPr>
      <w:r>
        <w:t xml:space="preserve">для каждой категории персональных данных определены места хранения персональных данных (материальных носителей) и установлен перечень лиц, осуществляющих обработку персональных данных и имеющих к ним доступ; обеспечено раздельное </w:t>
      </w:r>
      <w:r>
        <w:t xml:space="preserve">хранение персональных данных (материальных носителей), обработка которых осуществляется в различных целях; </w:t>
      </w:r>
    </w:p>
    <w:p w14:paraId="53F016AC" w14:textId="77777777" w:rsidR="0069578F" w:rsidRDefault="00452AA2">
      <w:pPr>
        <w:numPr>
          <w:ilvl w:val="0"/>
          <w:numId w:val="7"/>
        </w:numPr>
        <w:ind w:right="54" w:hanging="360"/>
      </w:pPr>
      <w:r>
        <w:t>соблюдаются условия, обеспечивающие сохранность персональных данных и исключающие несанкционированный к ним доступ при хранении материальных носител</w:t>
      </w:r>
      <w:r>
        <w:t xml:space="preserve">ей. </w:t>
      </w:r>
    </w:p>
    <w:p w14:paraId="3CA29B2D" w14:textId="77777777" w:rsidR="0069578F" w:rsidRDefault="00452AA2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4527ED42" w14:textId="77777777" w:rsidR="0069578F" w:rsidRDefault="00452AA2">
      <w:pPr>
        <w:pStyle w:val="1"/>
        <w:ind w:left="225" w:hanging="240"/>
      </w:pPr>
      <w:r>
        <w:t xml:space="preserve">Меры по обеспечению безопасности персональных данных при их обработке </w:t>
      </w:r>
    </w:p>
    <w:p w14:paraId="27C5C3A3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8EF02B4" w14:textId="77777777" w:rsidR="0069578F" w:rsidRDefault="00452AA2">
      <w:pPr>
        <w:ind w:left="-5" w:right="54"/>
      </w:pPr>
      <w:r>
        <w:t>При обработке персональных данных Организация принимает необходимые правовые, организационные и технические меры для защиты персональных данных от неправомерного или случайного</w:t>
      </w:r>
      <w:r>
        <w:t xml:space="preserve">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 </w:t>
      </w:r>
    </w:p>
    <w:p w14:paraId="34479FF6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AD081C6" w14:textId="77777777" w:rsidR="0069578F" w:rsidRDefault="00452AA2">
      <w:pPr>
        <w:spacing w:after="37"/>
        <w:ind w:left="-5" w:right="54"/>
      </w:pPr>
      <w:r>
        <w:t>Обеспечение безопасности персональных данных достигается, в ч</w:t>
      </w:r>
      <w:r>
        <w:t xml:space="preserve">астности: </w:t>
      </w:r>
    </w:p>
    <w:p w14:paraId="6C0F67DD" w14:textId="77777777" w:rsidR="0069578F" w:rsidRDefault="00452AA2">
      <w:pPr>
        <w:numPr>
          <w:ilvl w:val="0"/>
          <w:numId w:val="8"/>
        </w:numPr>
        <w:spacing w:after="34"/>
        <w:ind w:right="54" w:hanging="360"/>
      </w:pPr>
      <w:r>
        <w:t xml:space="preserve">назначением лица, ответственного за организацию обработки персональных данных; </w:t>
      </w:r>
    </w:p>
    <w:p w14:paraId="26106872" w14:textId="77777777" w:rsidR="0069578F" w:rsidRDefault="00452AA2">
      <w:pPr>
        <w:numPr>
          <w:ilvl w:val="0"/>
          <w:numId w:val="8"/>
        </w:numPr>
        <w:ind w:right="54" w:hanging="360"/>
      </w:pPr>
      <w:r>
        <w:t xml:space="preserve">ведением реестра процессов обработки персональных данных; </w:t>
      </w:r>
    </w:p>
    <w:p w14:paraId="5E83AB43" w14:textId="77777777" w:rsidR="0069578F" w:rsidRDefault="00452AA2">
      <w:pPr>
        <w:numPr>
          <w:ilvl w:val="0"/>
          <w:numId w:val="8"/>
        </w:numPr>
        <w:spacing w:after="48" w:line="257" w:lineRule="auto"/>
        <w:ind w:right="54" w:hanging="360"/>
      </w:pPr>
      <w:r>
        <w:t xml:space="preserve">проведением анализа рисков для субъектов персональных данных при обработке их персональных данных и внедрением необходимых мер защиты персональных данных; </w:t>
      </w:r>
    </w:p>
    <w:p w14:paraId="7C4E1EF9" w14:textId="77777777" w:rsidR="0069578F" w:rsidRDefault="00452AA2">
      <w:pPr>
        <w:numPr>
          <w:ilvl w:val="0"/>
          <w:numId w:val="8"/>
        </w:numPr>
        <w:spacing w:after="38"/>
        <w:ind w:right="54" w:hanging="360"/>
      </w:pPr>
      <w:r>
        <w:t>применением организационных и технических мер по обеспечению безопасности персональных данных как во</w:t>
      </w:r>
      <w:r>
        <w:t xml:space="preserve"> время определения средств обработки персональных данных, так и во время самой обработки; </w:t>
      </w:r>
    </w:p>
    <w:p w14:paraId="5C073D67" w14:textId="77777777" w:rsidR="0069578F" w:rsidRDefault="00452AA2">
      <w:pPr>
        <w:numPr>
          <w:ilvl w:val="0"/>
          <w:numId w:val="8"/>
        </w:numPr>
        <w:spacing w:after="32"/>
        <w:ind w:right="54" w:hanging="360"/>
      </w:pPr>
      <w:r>
        <w:t xml:space="preserve">привлечением контрагентов, обеспечивающих надлежащие гарантии применения соответствующих технических и организационных мер защиты данных; </w:t>
      </w:r>
    </w:p>
    <w:p w14:paraId="1CCB7781" w14:textId="203667C9" w:rsidR="0069578F" w:rsidRDefault="00452AA2">
      <w:pPr>
        <w:numPr>
          <w:ilvl w:val="0"/>
          <w:numId w:val="8"/>
        </w:numPr>
        <w:spacing w:after="34"/>
        <w:ind w:right="54" w:hanging="360"/>
      </w:pPr>
      <w:bookmarkStart w:id="0" w:name="_GoBack"/>
      <w:bookmarkEnd w:id="0"/>
      <w:r>
        <w:lastRenderedPageBreak/>
        <w:t>разработкой, утверждением</w:t>
      </w:r>
      <w:r>
        <w:t xml:space="preserve"> и исполнением внутренних документов, регламентирующих процессы обработки и защиты персональных данных; </w:t>
      </w:r>
    </w:p>
    <w:p w14:paraId="44B45698" w14:textId="77777777" w:rsidR="0069578F" w:rsidRDefault="00452AA2">
      <w:pPr>
        <w:numPr>
          <w:ilvl w:val="0"/>
          <w:numId w:val="8"/>
        </w:numPr>
        <w:spacing w:after="35"/>
        <w:ind w:right="54" w:hanging="360"/>
      </w:pPr>
      <w:r>
        <w:t>осуществлением внутреннего контроля соответствия обработки персональных данных требованиям применимого законодательства и принятых в соответствии с ним</w:t>
      </w:r>
      <w:r>
        <w:t xml:space="preserve"> нормативных правовых актов, Политики, внутренних документов; </w:t>
      </w:r>
    </w:p>
    <w:p w14:paraId="556AF10A" w14:textId="77777777" w:rsidR="0069578F" w:rsidRDefault="00452AA2">
      <w:pPr>
        <w:numPr>
          <w:ilvl w:val="0"/>
          <w:numId w:val="8"/>
        </w:numPr>
        <w:spacing w:after="37"/>
        <w:ind w:right="54" w:hanging="360"/>
      </w:pPr>
      <w:r>
        <w:t xml:space="preserve">документированием утечек персональных данных и их последствий, расследованием инцидентов, уведомлением об утечках соответствующих сторон в течение 72 часов, а также принятием мер по устранению </w:t>
      </w:r>
      <w:r>
        <w:t xml:space="preserve">последствий утечек и инцидентов; </w:t>
      </w:r>
    </w:p>
    <w:p w14:paraId="02ADF516" w14:textId="77777777" w:rsidR="0069578F" w:rsidRDefault="00452AA2">
      <w:pPr>
        <w:numPr>
          <w:ilvl w:val="0"/>
          <w:numId w:val="8"/>
        </w:numPr>
        <w:spacing w:after="35"/>
        <w:ind w:right="54" w:hanging="360"/>
      </w:pPr>
      <w:r>
        <w:t xml:space="preserve">повышением осведомленности работников в вопросах обработки и защиты персональных данных и проведением обучающих мероприятий; </w:t>
      </w:r>
    </w:p>
    <w:p w14:paraId="66A00869" w14:textId="77777777" w:rsidR="0069578F" w:rsidRDefault="00452AA2">
      <w:pPr>
        <w:numPr>
          <w:ilvl w:val="0"/>
          <w:numId w:val="8"/>
        </w:numPr>
        <w:ind w:right="54" w:hanging="360"/>
      </w:pPr>
      <w:r>
        <w:t xml:space="preserve">проведением плановых и внеплановых аудитов процессов обработки персональных данных. </w:t>
      </w:r>
    </w:p>
    <w:p w14:paraId="246F7F90" w14:textId="77777777" w:rsidR="0069578F" w:rsidRDefault="00452AA2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647D7281" w14:textId="77777777" w:rsidR="0069578F" w:rsidRDefault="00452AA2">
      <w:pPr>
        <w:pStyle w:val="1"/>
        <w:ind w:left="225" w:hanging="240"/>
      </w:pPr>
      <w:r>
        <w:t>Нарушение</w:t>
      </w:r>
      <w:r>
        <w:t xml:space="preserve"> Политики и ответственность </w:t>
      </w:r>
    </w:p>
    <w:p w14:paraId="3B9EABBC" w14:textId="77777777" w:rsidR="0069578F" w:rsidRDefault="00452AA2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512F2237" w14:textId="77777777" w:rsidR="0069578F" w:rsidRDefault="00452AA2">
      <w:pPr>
        <w:ind w:left="-5" w:right="54"/>
      </w:pPr>
      <w:r>
        <w:t xml:space="preserve">Организация несет ответственность за соответствие обработки и обеспечение безопасности персональных данных применимому законодательству. Все работники Организации, осуществляющие обработку персональных данных, несут </w:t>
      </w:r>
      <w:r>
        <w:t xml:space="preserve">ответственность за соблюдение настоящей Политики и иных локальных нормативных актов, регламентирующих обработку и обеспечение безопасности персональных данных. </w:t>
      </w:r>
    </w:p>
    <w:p w14:paraId="1840666F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9A66A9E" w14:textId="77777777" w:rsidR="0069578F" w:rsidRDefault="00452AA2">
      <w:pPr>
        <w:ind w:left="-5" w:right="54"/>
      </w:pPr>
      <w:r>
        <w:t>Каждый вновь принятый работник, непосредственно осуществляющий обработку персональных данных,</w:t>
      </w:r>
      <w:r>
        <w:t xml:space="preserve"> знакомится под подпись с Политикой и обязуется ее соблюдать. </w:t>
      </w:r>
    </w:p>
    <w:p w14:paraId="00551561" w14:textId="77777777" w:rsidR="0069578F" w:rsidRDefault="00452AA2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5B21E5F4" w14:textId="77777777" w:rsidR="0069578F" w:rsidRDefault="00452AA2">
      <w:pPr>
        <w:pStyle w:val="1"/>
        <w:ind w:left="345" w:hanging="360"/>
      </w:pPr>
      <w:r>
        <w:t xml:space="preserve">Изменение Политики, вступление в силу </w:t>
      </w:r>
    </w:p>
    <w:p w14:paraId="3E7FB8EE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E64AEB" w14:textId="77777777" w:rsidR="0069578F" w:rsidRDefault="00452AA2">
      <w:pPr>
        <w:ind w:left="-5" w:right="54"/>
      </w:pPr>
      <w:r>
        <w:t xml:space="preserve">Настоящая Политика утверждается и вводится в действие приказом Генерального директора, и действует до принятия решения о её отмене или об утверждении </w:t>
      </w:r>
      <w:r>
        <w:t xml:space="preserve">новой редакции Политики. </w:t>
      </w:r>
    </w:p>
    <w:p w14:paraId="51D4E5A6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7AE7B2" w14:textId="77777777" w:rsidR="0069578F" w:rsidRDefault="00452AA2">
      <w:pPr>
        <w:ind w:left="-5" w:right="54"/>
      </w:pPr>
      <w:r>
        <w:t xml:space="preserve">При внесении изменений в заголовке Политики указывается дата последнего обновления редакции. Новая редакция Политики вступает в силу после ее утверждения в указанный срок, если иное не предусмотрено новой редакцией Политики. </w:t>
      </w:r>
    </w:p>
    <w:p w14:paraId="59178210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E576F3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1151FE" w14:textId="77777777" w:rsidR="0069578F" w:rsidRDefault="00452AA2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56837814" w14:textId="77777777" w:rsidR="0069578F" w:rsidRDefault="00452AA2">
      <w:pPr>
        <w:pStyle w:val="1"/>
        <w:ind w:left="345" w:hanging="360"/>
      </w:pPr>
      <w:r>
        <w:t xml:space="preserve">Контактная информация </w:t>
      </w:r>
    </w:p>
    <w:p w14:paraId="0CA28C62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2F03B68" w14:textId="77777777" w:rsidR="0069578F" w:rsidRDefault="00452AA2">
      <w:pPr>
        <w:ind w:left="-5" w:right="54"/>
      </w:pPr>
      <w:r>
        <w:t xml:space="preserve">Общество с ограниченной ответственностью «ЛПМ </w:t>
      </w:r>
      <w:proofErr w:type="spellStart"/>
      <w:r>
        <w:t>ТехноИнтеграция</w:t>
      </w:r>
      <w:proofErr w:type="spellEnd"/>
      <w:r>
        <w:t xml:space="preserve">» </w:t>
      </w:r>
    </w:p>
    <w:p w14:paraId="6523DA46" w14:textId="77777777" w:rsidR="0069578F" w:rsidRDefault="00452AA2">
      <w:pPr>
        <w:ind w:left="-5" w:right="54"/>
      </w:pPr>
      <w:r>
        <w:t xml:space="preserve">Адрес: 197022, город Санкт-Петербург, набережная реки Карповка, дом 5, литера Р, оф. 9 </w:t>
      </w:r>
    </w:p>
    <w:p w14:paraId="2B7992F0" w14:textId="77777777" w:rsidR="0069578F" w:rsidRDefault="00452AA2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206BD0D" w14:textId="77777777" w:rsidR="0069578F" w:rsidRDefault="00452AA2">
      <w:pPr>
        <w:ind w:left="-5" w:right="54"/>
      </w:pPr>
      <w:r>
        <w:t xml:space="preserve">Адрес электронной почты: kflamye@gmail.com </w:t>
      </w:r>
    </w:p>
    <w:p w14:paraId="078FA0F3" w14:textId="77777777" w:rsidR="0069578F" w:rsidRDefault="00452AA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69578F">
      <w:pgSz w:w="11906" w:h="16838"/>
      <w:pgMar w:top="1135" w:right="788" w:bottom="118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644"/>
    <w:multiLevelType w:val="hybridMultilevel"/>
    <w:tmpl w:val="C366B436"/>
    <w:lvl w:ilvl="0" w:tplc="F560ED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A45478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E69CFC">
      <w:start w:val="1"/>
      <w:numFmt w:val="bullet"/>
      <w:lvlRestart w:val="0"/>
      <w:lvlText w:val=""/>
      <w:lvlJc w:val="left"/>
      <w:pPr>
        <w:ind w:left="1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AC4E0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CCB02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88970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E386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CFF90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84CD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22EAF"/>
    <w:multiLevelType w:val="hybridMultilevel"/>
    <w:tmpl w:val="69A2FFC0"/>
    <w:lvl w:ilvl="0" w:tplc="1D9E7C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C19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88D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C6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CACA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643D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1C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CC0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1E57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A76CFA"/>
    <w:multiLevelType w:val="hybridMultilevel"/>
    <w:tmpl w:val="00C84DD8"/>
    <w:lvl w:ilvl="0" w:tplc="9B1AD24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BCA56CD"/>
    <w:multiLevelType w:val="multilevel"/>
    <w:tmpl w:val="914A411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3B1D22"/>
    <w:multiLevelType w:val="hybridMultilevel"/>
    <w:tmpl w:val="A93835F4"/>
    <w:lvl w:ilvl="0" w:tplc="1C5A224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C2D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C2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E73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261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8EFE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851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222C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C41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FF6BC6"/>
    <w:multiLevelType w:val="hybridMultilevel"/>
    <w:tmpl w:val="BD4C8B6A"/>
    <w:lvl w:ilvl="0" w:tplc="03148C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4E85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E93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86D2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094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C7E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C68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2E8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46F6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823586"/>
    <w:multiLevelType w:val="hybridMultilevel"/>
    <w:tmpl w:val="39F83276"/>
    <w:lvl w:ilvl="0" w:tplc="2DEE49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5049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2853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68D5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635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8AE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0D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4D9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212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6A7FEC"/>
    <w:multiLevelType w:val="hybridMultilevel"/>
    <w:tmpl w:val="A9328ED8"/>
    <w:lvl w:ilvl="0" w:tplc="9B1AD2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FCF5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E61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AD7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08F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447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2D5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E03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320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F63A80"/>
    <w:multiLevelType w:val="hybridMultilevel"/>
    <w:tmpl w:val="06006B58"/>
    <w:lvl w:ilvl="0" w:tplc="F560ED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A45478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EA0DA">
      <w:start w:val="1"/>
      <w:numFmt w:val="bullet"/>
      <w:lvlText w:val=""/>
      <w:lvlJc w:val="left"/>
      <w:pPr>
        <w:ind w:left="106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AC4E0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CCB02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88970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E386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CFF90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84CD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FA36A7"/>
    <w:multiLevelType w:val="hybridMultilevel"/>
    <w:tmpl w:val="CEAE7D7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932649E"/>
    <w:multiLevelType w:val="hybridMultilevel"/>
    <w:tmpl w:val="A398AD5A"/>
    <w:lvl w:ilvl="0" w:tplc="C330BA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9419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FCB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70AD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CEF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2B4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23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6DC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641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C01C5A"/>
    <w:multiLevelType w:val="hybridMultilevel"/>
    <w:tmpl w:val="B31022EC"/>
    <w:lvl w:ilvl="0" w:tplc="42C880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E5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AED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CAA6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861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8EE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EF8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AC7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612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78F"/>
    <w:rsid w:val="00452AA2"/>
    <w:rsid w:val="006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6960"/>
  <w15:docId w15:val="{AC4375F9-9863-40C3-A160-05D2438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7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List Paragraph"/>
    <w:basedOn w:val="a"/>
    <w:uiPriority w:val="34"/>
    <w:qFormat/>
    <w:rsid w:val="0045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3109</Words>
  <Characters>17725</Characters>
  <Application>Microsoft Office Word</Application>
  <DocSecurity>0</DocSecurity>
  <Lines>147</Lines>
  <Paragraphs>41</Paragraphs>
  <ScaleCrop>false</ScaleCrop>
  <Company/>
  <LinksUpToDate>false</LinksUpToDate>
  <CharactersWithSpaces>20793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Денис Александрович</dc:creator>
  <cp:keywords/>
  <cp:lastModifiedBy>user</cp:lastModifiedBy>
  <cp:revision>2</cp:revision>
  <dcterms:created xsi:type="dcterms:W3CDTF">2025-03-18T10:53:00Z</dcterms:created>
  <dcterms:modified xsi:type="dcterms:W3CDTF">2025-03-18T10:53:00Z</dcterms:modified>
</cp:coreProperties>
</file>