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80BFE8" w14:textId="77777777" w:rsidR="003C564A" w:rsidRPr="007C3208" w:rsidRDefault="003C564A" w:rsidP="003C564A">
      <w:pPr>
        <w:spacing w:after="0" w:line="240" w:lineRule="auto"/>
        <w:jc w:val="center"/>
        <w:rPr>
          <w:rFonts w:ascii="Times New Roman" w:eastAsia="Times New Roman" w:hAnsi="Times New Roman" w:cs="Times New Roman"/>
          <w:b/>
          <w:sz w:val="32"/>
          <w:szCs w:val="36"/>
        </w:rPr>
      </w:pPr>
      <w:bookmarkStart w:id="0" w:name="_Toc494377804"/>
      <w:r w:rsidRPr="007C3208">
        <w:rPr>
          <w:rFonts w:ascii="Times New Roman" w:eastAsia="Times New Roman" w:hAnsi="Times New Roman" w:cs="Times New Roman"/>
          <w:b/>
          <w:noProof/>
          <w:sz w:val="24"/>
          <w:szCs w:val="24"/>
          <w:u w:val="single"/>
        </w:rPr>
        <w:drawing>
          <wp:anchor distT="0" distB="0" distL="114300" distR="114300" simplePos="0" relativeHeight="251661312" behindDoc="0" locked="0" layoutInCell="1" allowOverlap="1" wp14:anchorId="32AC1BE5" wp14:editId="0FB6E069">
            <wp:simplePos x="0" y="0"/>
            <wp:positionH relativeFrom="column">
              <wp:posOffset>-76200</wp:posOffset>
            </wp:positionH>
            <wp:positionV relativeFrom="paragraph">
              <wp:posOffset>90170</wp:posOffset>
            </wp:positionV>
            <wp:extent cx="657225" cy="723900"/>
            <wp:effectExtent l="19050" t="0" r="9525" b="0"/>
            <wp:wrapNone/>
            <wp:docPr id="64" name="Picture 0" descr="bahria logo.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0" descr="bahria logo.bmp"/>
                    <pic:cNvPicPr>
                      <a:picLocks noChangeAspect="1" noChangeArrowheads="1"/>
                    </pic:cNvPicPr>
                  </pic:nvPicPr>
                  <pic:blipFill>
                    <a:blip r:embed="rId5" cstate="print"/>
                    <a:srcRect/>
                    <a:stretch>
                      <a:fillRect/>
                    </a:stretch>
                  </pic:blipFill>
                  <pic:spPr bwMode="auto">
                    <a:xfrm>
                      <a:off x="0" y="0"/>
                      <a:ext cx="657225" cy="723900"/>
                    </a:xfrm>
                    <a:prstGeom prst="rect">
                      <a:avLst/>
                    </a:prstGeom>
                    <a:noFill/>
                    <a:ln w="9525">
                      <a:noFill/>
                      <a:miter lim="800000"/>
                      <a:headEnd/>
                      <a:tailEnd/>
                    </a:ln>
                  </pic:spPr>
                </pic:pic>
              </a:graphicData>
            </a:graphic>
          </wp:anchor>
        </w:drawing>
      </w:r>
      <w:r w:rsidRPr="007C3208">
        <w:rPr>
          <w:rFonts w:ascii="Times New Roman" w:eastAsia="Times New Roman" w:hAnsi="Times New Roman" w:cs="Times New Roman"/>
          <w:b/>
          <w:sz w:val="32"/>
          <w:szCs w:val="36"/>
        </w:rPr>
        <w:t>Bahria University, Lahore Campus</w:t>
      </w:r>
    </w:p>
    <w:p w14:paraId="0E4EF30A" w14:textId="77777777" w:rsidR="003C564A" w:rsidRPr="007C3208" w:rsidRDefault="003C564A" w:rsidP="003C564A">
      <w:pPr>
        <w:spacing w:after="0" w:line="240" w:lineRule="auto"/>
        <w:jc w:val="center"/>
        <w:rPr>
          <w:rFonts w:ascii="Times New Roman" w:eastAsia="Times New Roman" w:hAnsi="Times New Roman" w:cs="Times New Roman"/>
          <w:sz w:val="32"/>
          <w:szCs w:val="36"/>
        </w:rPr>
      </w:pPr>
      <w:r w:rsidRPr="007C3208">
        <w:rPr>
          <w:rFonts w:ascii="Times New Roman" w:eastAsia="Times New Roman" w:hAnsi="Times New Roman" w:cs="Times New Roman"/>
          <w:sz w:val="32"/>
          <w:szCs w:val="36"/>
        </w:rPr>
        <w:t>Department of Computer Sciences</w:t>
      </w:r>
    </w:p>
    <w:p w14:paraId="05CE6C40" w14:textId="3288C5EF" w:rsidR="003C564A" w:rsidRPr="007C3208" w:rsidRDefault="003C564A" w:rsidP="003C564A">
      <w:pPr>
        <w:spacing w:after="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AI</w:t>
      </w:r>
      <w:r>
        <w:rPr>
          <w:rFonts w:ascii="Times New Roman" w:eastAsia="Times New Roman" w:hAnsi="Times New Roman" w:cs="Times New Roman"/>
          <w:sz w:val="28"/>
          <w:szCs w:val="28"/>
        </w:rPr>
        <w:t xml:space="preserve"> Project</w:t>
      </w:r>
    </w:p>
    <w:p w14:paraId="5B1B8DC5" w14:textId="0C55B25B" w:rsidR="003C564A" w:rsidRPr="007C3208" w:rsidRDefault="003C564A" w:rsidP="003C564A">
      <w:pPr>
        <w:pBdr>
          <w:bottom w:val="single" w:sz="12" w:space="1" w:color="auto"/>
        </w:pBd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w:t>
      </w:r>
      <w:r>
        <w:rPr>
          <w:rFonts w:ascii="Times New Roman" w:eastAsia="Times New Roman" w:hAnsi="Times New Roman" w:cs="Times New Roman"/>
          <w:b/>
          <w:sz w:val="24"/>
          <w:szCs w:val="24"/>
        </w:rPr>
        <w:t>Fall 2025</w:t>
      </w:r>
      <w:r w:rsidRPr="007C3208">
        <w:rPr>
          <w:rFonts w:ascii="Times New Roman" w:eastAsia="Times New Roman" w:hAnsi="Times New Roman" w:cs="Times New Roman"/>
          <w:b/>
          <w:sz w:val="24"/>
          <w:szCs w:val="24"/>
        </w:rPr>
        <w:t>)</w:t>
      </w:r>
    </w:p>
    <w:p w14:paraId="4B1A9316" w14:textId="77777777" w:rsidR="003C564A" w:rsidRPr="007C3208" w:rsidRDefault="003C564A" w:rsidP="003C564A">
      <w:pPr>
        <w:pBdr>
          <w:bottom w:val="single" w:sz="12" w:space="1" w:color="auto"/>
        </w:pBdr>
        <w:spacing w:after="0" w:line="240" w:lineRule="auto"/>
        <w:jc w:val="center"/>
        <w:rPr>
          <w:rFonts w:ascii="Times New Roman" w:eastAsia="Times New Roman" w:hAnsi="Times New Roman" w:cs="Times New Roman"/>
          <w:b/>
          <w:sz w:val="24"/>
          <w:szCs w:val="24"/>
        </w:rPr>
      </w:pPr>
    </w:p>
    <w:tbl>
      <w:tblPr>
        <w:tblW w:w="8959" w:type="dxa"/>
        <w:tblLook w:val="04A0" w:firstRow="1" w:lastRow="0" w:firstColumn="1" w:lastColumn="0" w:noHBand="0" w:noVBand="1"/>
      </w:tblPr>
      <w:tblGrid>
        <w:gridCol w:w="1958"/>
        <w:gridCol w:w="3352"/>
        <w:gridCol w:w="3649"/>
      </w:tblGrid>
      <w:tr w:rsidR="003C564A" w:rsidRPr="007C3208" w14:paraId="4EC0D868" w14:textId="77777777" w:rsidTr="002C1A69">
        <w:trPr>
          <w:trHeight w:val="358"/>
        </w:trPr>
        <w:tc>
          <w:tcPr>
            <w:tcW w:w="1958" w:type="dxa"/>
            <w:vAlign w:val="bottom"/>
          </w:tcPr>
          <w:p w14:paraId="558988A2" w14:textId="77777777" w:rsidR="003C564A" w:rsidRPr="007C3208" w:rsidRDefault="003C564A" w:rsidP="002C1A69">
            <w:pPr>
              <w:spacing w:after="0" w:line="240" w:lineRule="auto"/>
              <w:rPr>
                <w:rFonts w:ascii="Times New Roman" w:eastAsia="Times New Roman" w:hAnsi="Times New Roman" w:cs="Times New Roman"/>
                <w:sz w:val="24"/>
                <w:szCs w:val="24"/>
              </w:rPr>
            </w:pPr>
            <w:r w:rsidRPr="007C3208">
              <w:rPr>
                <w:rFonts w:ascii="Times New Roman" w:eastAsia="Times New Roman" w:hAnsi="Times New Roman" w:cs="Times New Roman"/>
                <w:sz w:val="24"/>
                <w:szCs w:val="24"/>
              </w:rPr>
              <w:t>Course:</w:t>
            </w:r>
          </w:p>
        </w:tc>
        <w:tc>
          <w:tcPr>
            <w:tcW w:w="3352" w:type="dxa"/>
            <w:vAlign w:val="bottom"/>
          </w:tcPr>
          <w:p w14:paraId="184BA04C" w14:textId="3BCA7D2B" w:rsidR="003C564A" w:rsidRPr="007C3208" w:rsidRDefault="003C564A" w:rsidP="002C1A69">
            <w:pPr>
              <w:spacing w:after="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Artificial </w:t>
            </w:r>
            <w:proofErr w:type="spellStart"/>
            <w:r>
              <w:rPr>
                <w:rFonts w:ascii="Times New Roman" w:eastAsia="Times New Roman" w:hAnsi="Times New Roman" w:cs="Times New Roman"/>
                <w:b/>
                <w:sz w:val="24"/>
                <w:szCs w:val="24"/>
              </w:rPr>
              <w:t>Intellegence</w:t>
            </w:r>
            <w:proofErr w:type="spellEnd"/>
          </w:p>
        </w:tc>
        <w:tc>
          <w:tcPr>
            <w:tcW w:w="3649" w:type="dxa"/>
            <w:vAlign w:val="bottom"/>
          </w:tcPr>
          <w:p w14:paraId="2851373D" w14:textId="77777777" w:rsidR="003C564A" w:rsidRPr="007C3208" w:rsidRDefault="003C564A" w:rsidP="002C1A69">
            <w:pPr>
              <w:spacing w:after="0" w:line="240" w:lineRule="auto"/>
              <w:rPr>
                <w:rFonts w:ascii="Times New Roman" w:eastAsia="Times New Roman" w:hAnsi="Times New Roman" w:cs="Times New Roman"/>
                <w:sz w:val="24"/>
                <w:szCs w:val="24"/>
              </w:rPr>
            </w:pPr>
          </w:p>
        </w:tc>
      </w:tr>
      <w:tr w:rsidR="003C564A" w:rsidRPr="007C3208" w14:paraId="6CC0A22F" w14:textId="77777777" w:rsidTr="002C1A69">
        <w:trPr>
          <w:trHeight w:val="75"/>
        </w:trPr>
        <w:tc>
          <w:tcPr>
            <w:tcW w:w="1958" w:type="dxa"/>
            <w:vAlign w:val="center"/>
          </w:tcPr>
          <w:p w14:paraId="573ADEED" w14:textId="77777777" w:rsidR="003C564A" w:rsidRPr="007C3208" w:rsidRDefault="003C564A" w:rsidP="002C1A69">
            <w:pPr>
              <w:spacing w:after="0" w:line="240" w:lineRule="auto"/>
              <w:rPr>
                <w:rFonts w:ascii="Times New Roman" w:eastAsia="Times New Roman" w:hAnsi="Times New Roman" w:cs="Times New Roman"/>
                <w:sz w:val="24"/>
                <w:szCs w:val="24"/>
              </w:rPr>
            </w:pPr>
          </w:p>
        </w:tc>
        <w:tc>
          <w:tcPr>
            <w:tcW w:w="3352" w:type="dxa"/>
            <w:vAlign w:val="center"/>
          </w:tcPr>
          <w:p w14:paraId="08871F70" w14:textId="77777777" w:rsidR="003C564A" w:rsidRPr="007C3208" w:rsidRDefault="003C564A" w:rsidP="002C1A69">
            <w:pPr>
              <w:spacing w:after="0" w:line="240" w:lineRule="auto"/>
              <w:rPr>
                <w:rFonts w:ascii="Times New Roman" w:eastAsia="Times New Roman" w:hAnsi="Times New Roman" w:cs="Times New Roman"/>
                <w:sz w:val="24"/>
                <w:szCs w:val="24"/>
              </w:rPr>
            </w:pPr>
          </w:p>
        </w:tc>
        <w:tc>
          <w:tcPr>
            <w:tcW w:w="3649" w:type="dxa"/>
            <w:vAlign w:val="center"/>
          </w:tcPr>
          <w:p w14:paraId="42CDD066" w14:textId="77777777" w:rsidR="003C564A" w:rsidRPr="007C3208" w:rsidRDefault="003C564A" w:rsidP="002C1A69">
            <w:pPr>
              <w:spacing w:after="0" w:line="240" w:lineRule="auto"/>
              <w:rPr>
                <w:rFonts w:ascii="Times New Roman" w:eastAsia="Times New Roman" w:hAnsi="Times New Roman" w:cs="Times New Roman"/>
                <w:sz w:val="24"/>
                <w:szCs w:val="24"/>
              </w:rPr>
            </w:pPr>
          </w:p>
        </w:tc>
      </w:tr>
      <w:tr w:rsidR="003C564A" w:rsidRPr="007C3208" w14:paraId="60EB4D42" w14:textId="77777777" w:rsidTr="002C1A69">
        <w:trPr>
          <w:trHeight w:val="367"/>
        </w:trPr>
        <w:tc>
          <w:tcPr>
            <w:tcW w:w="1958" w:type="dxa"/>
            <w:vAlign w:val="center"/>
          </w:tcPr>
          <w:p w14:paraId="351AC9B4" w14:textId="77777777" w:rsidR="003C564A" w:rsidRPr="007C3208" w:rsidRDefault="003C564A" w:rsidP="002C1A69">
            <w:pPr>
              <w:spacing w:after="0" w:line="240" w:lineRule="auto"/>
              <w:rPr>
                <w:rFonts w:ascii="Times New Roman" w:eastAsia="Times New Roman" w:hAnsi="Times New Roman" w:cs="Times New Roman"/>
                <w:sz w:val="24"/>
                <w:szCs w:val="24"/>
              </w:rPr>
            </w:pPr>
            <w:r w:rsidRPr="007C3208">
              <w:rPr>
                <w:rFonts w:ascii="Times New Roman" w:eastAsia="Times New Roman" w:hAnsi="Times New Roman" w:cs="Times New Roman"/>
                <w:sz w:val="24"/>
                <w:szCs w:val="24"/>
              </w:rPr>
              <w:t>Faculty’s Name:</w:t>
            </w:r>
          </w:p>
        </w:tc>
        <w:tc>
          <w:tcPr>
            <w:tcW w:w="3352" w:type="dxa"/>
            <w:vAlign w:val="center"/>
          </w:tcPr>
          <w:p w14:paraId="5FB8D621" w14:textId="025D2947" w:rsidR="003C564A" w:rsidRPr="007C3208" w:rsidRDefault="003C564A" w:rsidP="002C1A6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Iram Noreen</w:t>
            </w:r>
          </w:p>
        </w:tc>
        <w:tc>
          <w:tcPr>
            <w:tcW w:w="3649" w:type="dxa"/>
          </w:tcPr>
          <w:p w14:paraId="50FBA4BA" w14:textId="435875C5" w:rsidR="003C564A" w:rsidRPr="007C3208" w:rsidRDefault="003C564A" w:rsidP="002C1A69">
            <w:pPr>
              <w:spacing w:after="0" w:line="240" w:lineRule="auto"/>
              <w:ind w:left="-530"/>
              <w:jc w:val="center"/>
              <w:rPr>
                <w:rFonts w:ascii="Times New Roman" w:eastAsia="Times New Roman" w:hAnsi="Times New Roman" w:cs="Times New Roman"/>
                <w:sz w:val="24"/>
                <w:szCs w:val="24"/>
              </w:rPr>
            </w:pPr>
            <w:r w:rsidRPr="007C3208">
              <w:rPr>
                <w:rFonts w:ascii="Times New Roman" w:eastAsia="Times New Roman" w:hAnsi="Times New Roman" w:cs="Times New Roman"/>
                <w:sz w:val="24"/>
                <w:szCs w:val="24"/>
              </w:rPr>
              <w:t>L</w:t>
            </w:r>
            <w:r>
              <w:rPr>
                <w:rFonts w:ascii="Times New Roman" w:eastAsia="Times New Roman" w:hAnsi="Times New Roman" w:cs="Times New Roman"/>
                <w:sz w:val="24"/>
                <w:szCs w:val="24"/>
              </w:rPr>
              <w:t xml:space="preserve">ab Teacher: </w:t>
            </w:r>
            <w:r>
              <w:rPr>
                <w:rFonts w:ascii="Times New Roman" w:eastAsia="Times New Roman" w:hAnsi="Times New Roman" w:cs="Times New Roman"/>
                <w:sz w:val="24"/>
                <w:szCs w:val="24"/>
              </w:rPr>
              <w:t>Usman Anwar</w:t>
            </w:r>
          </w:p>
        </w:tc>
      </w:tr>
    </w:tbl>
    <w:p w14:paraId="3DFFC713" w14:textId="2A97DAEF" w:rsidR="003C564A" w:rsidRPr="007C3208" w:rsidRDefault="003C564A" w:rsidP="003C564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mc:AlternateContent>
          <mc:Choice Requires="wps">
            <w:drawing>
              <wp:anchor distT="4294967293" distB="4294967293" distL="114300" distR="114300" simplePos="0" relativeHeight="251658240" behindDoc="0" locked="0" layoutInCell="1" allowOverlap="1" wp14:anchorId="346A428A" wp14:editId="04C23C81">
                <wp:simplePos x="0" y="0"/>
                <wp:positionH relativeFrom="column">
                  <wp:posOffset>0</wp:posOffset>
                </wp:positionH>
                <wp:positionV relativeFrom="paragraph">
                  <wp:posOffset>68579</wp:posOffset>
                </wp:positionV>
                <wp:extent cx="5814695" cy="0"/>
                <wp:effectExtent l="0" t="19050" r="52705" b="38100"/>
                <wp:wrapNone/>
                <wp:docPr id="253"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14695" cy="0"/>
                        </a:xfrm>
                        <a:prstGeom prst="line">
                          <a:avLst/>
                        </a:prstGeom>
                        <a:noFill/>
                        <a:ln w="57150" cmpd="thinThick">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7DCA178" id="Straight Connector 4" o:spid="_x0000_s1026" style="position:absolute;z-index:251658240;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from="0,5.4pt" to="457.85pt,5.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" strokeweight="4.5pt">
                <v:stroke linestyle="thinThick"/>
              </v:line>
            </w:pict>
          </mc:Fallback>
        </mc:AlternateContent>
      </w:r>
    </w:p>
    <w:p w14:paraId="18850589" w14:textId="77777777" w:rsidR="003C564A" w:rsidRPr="007C3208" w:rsidRDefault="003C564A" w:rsidP="003C564A">
      <w:pPr>
        <w:spacing w:after="0" w:line="240" w:lineRule="auto"/>
        <w:rPr>
          <w:rFonts w:ascii="Times New Roman" w:eastAsia="Times New Roman" w:hAnsi="Times New Roman" w:cs="Times New Roman"/>
          <w:sz w:val="24"/>
          <w:szCs w:val="24"/>
        </w:rPr>
      </w:pPr>
    </w:p>
    <w:p w14:paraId="4232263F" w14:textId="77777777" w:rsidR="003C564A" w:rsidRDefault="003C564A" w:rsidP="003C564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Member of Project:</w:t>
      </w:r>
    </w:p>
    <w:p w14:paraId="18F211AF" w14:textId="77777777" w:rsidR="003C564A" w:rsidRDefault="003C564A" w:rsidP="003C564A">
      <w:pPr>
        <w:spacing w:after="0" w:line="240" w:lineRule="auto"/>
        <w:rPr>
          <w:rFonts w:ascii="Times New Roman" w:eastAsia="Times New Roman" w:hAnsi="Times New Roman" w:cs="Times New Roman"/>
          <w:sz w:val="24"/>
          <w:szCs w:val="24"/>
        </w:rPr>
      </w:pPr>
    </w:p>
    <w:p w14:paraId="199D3567" w14:textId="0A4AA854" w:rsidR="003C564A" w:rsidRDefault="003C564A" w:rsidP="003C564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Hassan Irfan </w:t>
      </w:r>
      <w:r>
        <w:rPr>
          <w:rFonts w:ascii="Times New Roman" w:eastAsia="Times New Roman" w:hAnsi="Times New Roman" w:cs="Times New Roman"/>
          <w:sz w:val="24"/>
          <w:szCs w:val="24"/>
        </w:rPr>
        <w:t>(0</w:t>
      </w:r>
      <w:r>
        <w:rPr>
          <w:rFonts w:ascii="Times New Roman" w:eastAsia="Times New Roman" w:hAnsi="Times New Roman" w:cs="Times New Roman"/>
          <w:sz w:val="24"/>
          <w:szCs w:val="24"/>
        </w:rPr>
        <w:t>36</w:t>
      </w:r>
      <w:r>
        <w:rPr>
          <w:rFonts w:ascii="Times New Roman" w:eastAsia="Times New Roman" w:hAnsi="Times New Roman" w:cs="Times New Roman"/>
          <w:sz w:val="24"/>
          <w:szCs w:val="24"/>
        </w:rPr>
        <w:t>)</w:t>
      </w:r>
    </w:p>
    <w:p w14:paraId="3F166731" w14:textId="56D5EF83" w:rsidR="003C564A" w:rsidRDefault="003C564A" w:rsidP="003C564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Ahmed Ali</w:t>
      </w:r>
      <w:r>
        <w:rPr>
          <w:rFonts w:ascii="Times New Roman" w:eastAsia="Times New Roman" w:hAnsi="Times New Roman" w:cs="Times New Roman"/>
          <w:sz w:val="24"/>
          <w:szCs w:val="24"/>
        </w:rPr>
        <w:t xml:space="preserve"> (0</w:t>
      </w:r>
      <w:r>
        <w:rPr>
          <w:rFonts w:ascii="Times New Roman" w:eastAsia="Times New Roman" w:hAnsi="Times New Roman" w:cs="Times New Roman"/>
          <w:sz w:val="24"/>
          <w:szCs w:val="24"/>
        </w:rPr>
        <w:t>13</w:t>
      </w:r>
      <w:r>
        <w:rPr>
          <w:rFonts w:ascii="Times New Roman" w:eastAsia="Times New Roman" w:hAnsi="Times New Roman" w:cs="Times New Roman"/>
          <w:sz w:val="24"/>
          <w:szCs w:val="24"/>
        </w:rPr>
        <w:t>)</w:t>
      </w:r>
    </w:p>
    <w:p w14:paraId="5981942C" w14:textId="77777777" w:rsidR="003C564A" w:rsidRPr="007C3208" w:rsidRDefault="003C564A" w:rsidP="003C564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Mamoon Akhter (048)</w:t>
      </w:r>
    </w:p>
    <w:p w14:paraId="5B1E3FDD" w14:textId="77777777" w:rsidR="003C564A" w:rsidRPr="007C3208" w:rsidRDefault="003C564A" w:rsidP="003C564A">
      <w:pPr>
        <w:spacing w:after="0" w:line="240" w:lineRule="auto"/>
        <w:rPr>
          <w:rFonts w:ascii="Times New Roman" w:eastAsia="Times New Roman" w:hAnsi="Times New Roman" w:cs="Times New Roman"/>
          <w:sz w:val="12"/>
          <w:szCs w:val="24"/>
        </w:rPr>
      </w:pPr>
    </w:p>
    <w:p w14:paraId="3284DFFF" w14:textId="4CB9A607" w:rsidR="003C564A" w:rsidRDefault="003C564A" w:rsidP="003C564A">
      <w:pPr>
        <w:spacing w:after="0" w:line="240" w:lineRule="auto"/>
        <w:ind w:left="360"/>
        <w:rPr>
          <w:rFonts w:ascii="Times New Roman" w:eastAsia="Times New Roman" w:hAnsi="Times New Roman" w:cs="Times New Roman"/>
          <w:sz w:val="16"/>
          <w:szCs w:val="20"/>
        </w:rPr>
      </w:pPr>
      <w:r>
        <w:rPr>
          <w:rFonts w:ascii="Times New Roman" w:eastAsia="Times New Roman" w:hAnsi="Times New Roman" w:cs="Times New Roman"/>
          <w:noProof/>
          <w:sz w:val="20"/>
          <w:szCs w:val="24"/>
        </w:rPr>
        <mc:AlternateContent>
          <mc:Choice Requires="wps">
            <w:drawing>
              <wp:anchor distT="4294967293" distB="4294967293" distL="114300" distR="114300" simplePos="0" relativeHeight="251658240" behindDoc="0" locked="0" layoutInCell="1" allowOverlap="1" wp14:anchorId="6B878185" wp14:editId="546BF598">
                <wp:simplePos x="0" y="0"/>
                <wp:positionH relativeFrom="column">
                  <wp:posOffset>28575</wp:posOffset>
                </wp:positionH>
                <wp:positionV relativeFrom="paragraph">
                  <wp:posOffset>141604</wp:posOffset>
                </wp:positionV>
                <wp:extent cx="5814695" cy="0"/>
                <wp:effectExtent l="0" t="19050" r="52705" b="38100"/>
                <wp:wrapNone/>
                <wp:docPr id="254"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14695" cy="0"/>
                        </a:xfrm>
                        <a:prstGeom prst="line">
                          <a:avLst/>
                        </a:prstGeom>
                        <a:noFill/>
                        <a:ln w="57150" cmpd="thinThick">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7E0DF1A" id="Straight Connector 2" o:spid="_x0000_s1026" style="position:absolute;z-index:251658240;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from="2.25pt,11.15pt" to="460.1pt,11.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" strokeweight="4.5pt">
                <v:stroke linestyle="thinThick"/>
              </v:line>
            </w:pict>
          </mc:Fallback>
        </mc:AlternateContent>
      </w:r>
    </w:p>
    <w:p w14:paraId="2E9203E4" w14:textId="77777777" w:rsidR="003C564A" w:rsidRPr="009E2EB2" w:rsidRDefault="003C564A" w:rsidP="003C564A">
      <w:pPr>
        <w:rPr>
          <w:rFonts w:ascii="Times New Roman" w:eastAsia="Times New Roman" w:hAnsi="Times New Roman" w:cs="Times New Roman"/>
          <w:sz w:val="16"/>
          <w:szCs w:val="20"/>
        </w:rPr>
      </w:pPr>
    </w:p>
    <w:bookmarkEnd w:id="0"/>
    <w:p w14:paraId="1B0462A1" w14:textId="25F5A48A" w:rsidR="003C564A" w:rsidRDefault="003C564A" w:rsidP="003C564A">
      <w:pPr>
        <w:jc w:val="center"/>
        <w:rPr>
          <w:b/>
          <w:bCs/>
          <w:sz w:val="28"/>
          <w:szCs w:val="28"/>
          <w:u w:val="single"/>
        </w:rPr>
      </w:pPr>
      <w:r w:rsidRPr="003C564A">
        <w:rPr>
          <w:b/>
          <w:bCs/>
          <w:sz w:val="28"/>
          <w:szCs w:val="28"/>
          <w:u w:val="single"/>
        </w:rPr>
        <w:t xml:space="preserve">Project </w:t>
      </w:r>
      <w:r w:rsidRPr="003C564A">
        <w:rPr>
          <w:b/>
          <w:bCs/>
          <w:sz w:val="28"/>
          <w:szCs w:val="28"/>
          <w:u w:val="single"/>
        </w:rPr>
        <w:t>Title: Sales &amp; Customer Behaviour Insights</w:t>
      </w:r>
    </w:p>
    <w:p w14:paraId="701D6203" w14:textId="77777777" w:rsidR="003C564A" w:rsidRPr="003C564A" w:rsidRDefault="003C564A" w:rsidP="003C564A">
      <w:pPr>
        <w:rPr>
          <w:b/>
          <w:bCs/>
          <w:sz w:val="28"/>
          <w:szCs w:val="28"/>
          <w:u w:val="single"/>
        </w:rPr>
      </w:pPr>
    </w:p>
    <w:p w14:paraId="124870E4" w14:textId="77777777" w:rsidR="003C564A" w:rsidRPr="003C564A" w:rsidRDefault="003C564A" w:rsidP="003C564A">
      <w:r w:rsidRPr="003C564A">
        <w:rPr>
          <w:b/>
          <w:bCs/>
          <w:sz w:val="32"/>
          <w:szCs w:val="32"/>
        </w:rPr>
        <w:t>Abstract:</w:t>
      </w:r>
      <w:r w:rsidRPr="003C564A">
        <w:br/>
        <w:t xml:space="preserve">Understanding customer </w:t>
      </w:r>
      <w:proofErr w:type="spellStart"/>
      <w:r w:rsidRPr="003C564A">
        <w:t>behavior</w:t>
      </w:r>
      <w:proofErr w:type="spellEnd"/>
      <w:r w:rsidRPr="003C564A">
        <w:t xml:space="preserve"> is crucial for businesses to make informed decisions and improve sales strategies. In this project, we </w:t>
      </w:r>
      <w:proofErr w:type="spellStart"/>
      <w:r w:rsidRPr="003C564A">
        <w:t>analyzed</w:t>
      </w:r>
      <w:proofErr w:type="spellEnd"/>
      <w:r w:rsidRPr="003C564A">
        <w:t xml:space="preserve"> customer data to uncover patterns in demographics, loyalty tiers, and regional sales. Using Machine Learning, we combined clustering and neural network techniques to segment customers, producing clear insights that can guide marketing and business planning. The report includes accuracy plots and charts that illustrate the findings.</w:t>
      </w:r>
    </w:p>
    <w:p w14:paraId="001F895D" w14:textId="77777777" w:rsidR="003C564A" w:rsidRPr="003C564A" w:rsidRDefault="003C564A" w:rsidP="003C564A">
      <w:r w:rsidRPr="003C564A">
        <w:rPr>
          <w:b/>
          <w:bCs/>
          <w:sz w:val="32"/>
          <w:szCs w:val="32"/>
        </w:rPr>
        <w:t>Introduction:</w:t>
      </w:r>
      <w:r w:rsidRPr="003C564A">
        <w:br/>
        <w:t xml:space="preserve">The Sales &amp; Customer Behaviour Insights project is designed to help companies understand their customers and sales patterns more effectively. It uses AI to group customers based on categories such as Bronze, Silver, and Gold, making it easy to identify high-value customers. The system </w:t>
      </w:r>
      <w:proofErr w:type="spellStart"/>
      <w:r w:rsidRPr="003C564A">
        <w:t>analyzes</w:t>
      </w:r>
      <w:proofErr w:type="spellEnd"/>
      <w:r w:rsidRPr="003C564A">
        <w:t xml:space="preserve"> key data points like customer location, gender, and loyalty status to generate clear and practical insights. By organizing raw data into meaningful segments and visualizations, it supports informed business decisions and better resource allocation.</w:t>
      </w:r>
    </w:p>
    <w:p w14:paraId="54E5608B" w14:textId="77777777" w:rsidR="003C564A" w:rsidRDefault="003C564A" w:rsidP="003C564A">
      <w:r w:rsidRPr="003C564A">
        <w:rPr>
          <w:b/>
          <w:bCs/>
          <w:sz w:val="32"/>
          <w:szCs w:val="32"/>
        </w:rPr>
        <w:t>Literature Review:</w:t>
      </w:r>
      <w:r w:rsidRPr="003C564A">
        <w:br/>
        <w:t xml:space="preserve">Many studies emphasize the importance of customer segmentation in improving business outcomes. Techniques like </w:t>
      </w:r>
      <w:proofErr w:type="spellStart"/>
      <w:r w:rsidRPr="003C564A">
        <w:t>KMeans</w:t>
      </w:r>
      <w:proofErr w:type="spellEnd"/>
      <w:r w:rsidRPr="003C564A">
        <w:t xml:space="preserve"> clustering help group customers based on similar characteristics, while neural networks can classify customers into segments. These methods have proven effective in marketing analytics, allowing companies to tailor strategies for different customer groups.</w:t>
      </w:r>
    </w:p>
    <w:p w14:paraId="333CCAAD" w14:textId="77777777" w:rsidR="003C564A" w:rsidRDefault="003C564A" w:rsidP="003C564A"/>
    <w:p w14:paraId="0778A7E9" w14:textId="77777777" w:rsidR="003C564A" w:rsidRPr="003C564A" w:rsidRDefault="003C564A" w:rsidP="003C564A"/>
    <w:p w14:paraId="7EB59155" w14:textId="77777777" w:rsidR="003C564A" w:rsidRPr="003C564A" w:rsidRDefault="003C564A" w:rsidP="003C564A">
      <w:pPr>
        <w:rPr>
          <w:b/>
          <w:bCs/>
          <w:sz w:val="32"/>
          <w:szCs w:val="32"/>
        </w:rPr>
      </w:pPr>
      <w:r w:rsidRPr="003C564A">
        <w:rPr>
          <w:b/>
          <w:bCs/>
          <w:sz w:val="32"/>
          <w:szCs w:val="32"/>
        </w:rPr>
        <w:lastRenderedPageBreak/>
        <w:t>Methodology:</w:t>
      </w:r>
    </w:p>
    <w:p w14:paraId="16955421" w14:textId="77777777" w:rsidR="003C564A" w:rsidRPr="003C564A" w:rsidRDefault="003C564A" w:rsidP="003C564A">
      <w:pPr>
        <w:numPr>
          <w:ilvl w:val="0"/>
          <w:numId w:val="2"/>
        </w:numPr>
      </w:pPr>
      <w:r w:rsidRPr="003C564A">
        <w:rPr>
          <w:b/>
          <w:bCs/>
        </w:rPr>
        <w:t>Data Preparation:</w:t>
      </w:r>
    </w:p>
    <w:p w14:paraId="79C93F57" w14:textId="77777777" w:rsidR="003C564A" w:rsidRPr="003C564A" w:rsidRDefault="003C564A" w:rsidP="003C564A">
      <w:pPr>
        <w:numPr>
          <w:ilvl w:val="1"/>
          <w:numId w:val="2"/>
        </w:numPr>
      </w:pPr>
      <w:r w:rsidRPr="003C564A">
        <w:t>We removed missing values from key columns like gender, region, and loyalty tier.</w:t>
      </w:r>
    </w:p>
    <w:p w14:paraId="388FE624" w14:textId="77777777" w:rsidR="003C564A" w:rsidRPr="003C564A" w:rsidRDefault="003C564A" w:rsidP="003C564A">
      <w:pPr>
        <w:numPr>
          <w:ilvl w:val="1"/>
          <w:numId w:val="2"/>
        </w:numPr>
      </w:pPr>
      <w:r w:rsidRPr="003C564A">
        <w:t>Text data was cleaned for consistent formatting.</w:t>
      </w:r>
    </w:p>
    <w:p w14:paraId="037CBE89" w14:textId="77777777" w:rsidR="003C564A" w:rsidRPr="003C564A" w:rsidRDefault="003C564A" w:rsidP="003C564A">
      <w:pPr>
        <w:numPr>
          <w:ilvl w:val="1"/>
          <w:numId w:val="2"/>
        </w:numPr>
      </w:pPr>
      <w:r w:rsidRPr="003C564A">
        <w:t>Signup dates were converted to a standard date format for analysis.</w:t>
      </w:r>
    </w:p>
    <w:p w14:paraId="63A63DDF" w14:textId="77777777" w:rsidR="003C564A" w:rsidRPr="003C564A" w:rsidRDefault="003C564A" w:rsidP="003C564A">
      <w:pPr>
        <w:numPr>
          <w:ilvl w:val="0"/>
          <w:numId w:val="2"/>
        </w:numPr>
      </w:pPr>
      <w:r w:rsidRPr="003C564A">
        <w:rPr>
          <w:b/>
          <w:bCs/>
        </w:rPr>
        <w:t>Encoding Categorical Data:</w:t>
      </w:r>
    </w:p>
    <w:p w14:paraId="7BA08560" w14:textId="77777777" w:rsidR="003C564A" w:rsidRPr="003C564A" w:rsidRDefault="003C564A" w:rsidP="003C564A">
      <w:pPr>
        <w:numPr>
          <w:ilvl w:val="1"/>
          <w:numId w:val="2"/>
        </w:numPr>
      </w:pPr>
      <w:r w:rsidRPr="003C564A">
        <w:t xml:space="preserve">We transformed non-numeric data such as gender, region, and loyalty tier into numeric values using </w:t>
      </w:r>
      <w:proofErr w:type="spellStart"/>
      <w:r w:rsidRPr="003C564A">
        <w:t>LabelEncoder</w:t>
      </w:r>
      <w:proofErr w:type="spellEnd"/>
      <w:r w:rsidRPr="003C564A">
        <w:t>.</w:t>
      </w:r>
    </w:p>
    <w:p w14:paraId="5829AD42" w14:textId="77777777" w:rsidR="003C564A" w:rsidRPr="003C564A" w:rsidRDefault="003C564A" w:rsidP="003C564A">
      <w:pPr>
        <w:numPr>
          <w:ilvl w:val="0"/>
          <w:numId w:val="2"/>
        </w:numPr>
      </w:pPr>
      <w:r w:rsidRPr="003C564A">
        <w:rPr>
          <w:b/>
          <w:bCs/>
        </w:rPr>
        <w:t>Customer Segmentation (</w:t>
      </w:r>
      <w:proofErr w:type="spellStart"/>
      <w:r w:rsidRPr="003C564A">
        <w:rPr>
          <w:b/>
          <w:bCs/>
        </w:rPr>
        <w:t>KMeans</w:t>
      </w:r>
      <w:proofErr w:type="spellEnd"/>
      <w:r w:rsidRPr="003C564A">
        <w:rPr>
          <w:b/>
          <w:bCs/>
        </w:rPr>
        <w:t>):</w:t>
      </w:r>
    </w:p>
    <w:p w14:paraId="51E8A0B5" w14:textId="77777777" w:rsidR="003C564A" w:rsidRPr="003C564A" w:rsidRDefault="003C564A" w:rsidP="003C564A">
      <w:pPr>
        <w:numPr>
          <w:ilvl w:val="1"/>
          <w:numId w:val="2"/>
        </w:numPr>
      </w:pPr>
      <w:r w:rsidRPr="003C564A">
        <w:t xml:space="preserve">Data features were standardized using </w:t>
      </w:r>
      <w:proofErr w:type="spellStart"/>
      <w:r w:rsidRPr="003C564A">
        <w:t>StandardScaler</w:t>
      </w:r>
      <w:proofErr w:type="spellEnd"/>
      <w:r w:rsidRPr="003C564A">
        <w:t>.</w:t>
      </w:r>
    </w:p>
    <w:p w14:paraId="646A1086" w14:textId="77777777" w:rsidR="003C564A" w:rsidRPr="003C564A" w:rsidRDefault="003C564A" w:rsidP="003C564A">
      <w:pPr>
        <w:numPr>
          <w:ilvl w:val="1"/>
          <w:numId w:val="2"/>
        </w:numPr>
      </w:pPr>
      <w:r w:rsidRPr="003C564A">
        <w:t>Loyalty tier was given higher weight to ensure important segments were distinct.</w:t>
      </w:r>
    </w:p>
    <w:p w14:paraId="5408DD8A" w14:textId="77777777" w:rsidR="003C564A" w:rsidRPr="003C564A" w:rsidRDefault="003C564A" w:rsidP="003C564A">
      <w:pPr>
        <w:numPr>
          <w:ilvl w:val="1"/>
          <w:numId w:val="2"/>
        </w:numPr>
      </w:pPr>
      <w:proofErr w:type="spellStart"/>
      <w:r w:rsidRPr="003C564A">
        <w:t>KMeans</w:t>
      </w:r>
      <w:proofErr w:type="spellEnd"/>
      <w:r w:rsidRPr="003C564A">
        <w:t xml:space="preserve"> clustering created five customer segments.</w:t>
      </w:r>
    </w:p>
    <w:p w14:paraId="7327D072" w14:textId="77777777" w:rsidR="003C564A" w:rsidRPr="003C564A" w:rsidRDefault="003C564A" w:rsidP="003C564A">
      <w:pPr>
        <w:numPr>
          <w:ilvl w:val="1"/>
          <w:numId w:val="2"/>
        </w:numPr>
      </w:pPr>
      <w:r w:rsidRPr="003C564A">
        <w:t xml:space="preserve">Each segment was </w:t>
      </w:r>
      <w:proofErr w:type="spellStart"/>
      <w:r w:rsidRPr="003C564A">
        <w:t>labeled</w:t>
      </w:r>
      <w:proofErr w:type="spellEnd"/>
      <w:r w:rsidRPr="003C564A">
        <w:t xml:space="preserve"> based on the most common loyalty tier within it.</w:t>
      </w:r>
    </w:p>
    <w:p w14:paraId="59749308" w14:textId="77777777" w:rsidR="003C564A" w:rsidRPr="003C564A" w:rsidRDefault="003C564A" w:rsidP="003C564A">
      <w:pPr>
        <w:numPr>
          <w:ilvl w:val="0"/>
          <w:numId w:val="2"/>
        </w:numPr>
      </w:pPr>
      <w:r w:rsidRPr="003C564A">
        <w:rPr>
          <w:b/>
          <w:bCs/>
        </w:rPr>
        <w:t>Neural Network Model:</w:t>
      </w:r>
    </w:p>
    <w:p w14:paraId="68399037" w14:textId="77777777" w:rsidR="003C564A" w:rsidRPr="003C564A" w:rsidRDefault="003C564A" w:rsidP="003C564A">
      <w:pPr>
        <w:numPr>
          <w:ilvl w:val="1"/>
          <w:numId w:val="2"/>
        </w:numPr>
      </w:pPr>
      <w:r w:rsidRPr="003C564A">
        <w:t>A sequential neural network with two hidden layers was implemented using TensorFlow.</w:t>
      </w:r>
    </w:p>
    <w:p w14:paraId="035E86EB" w14:textId="77777777" w:rsidR="003C564A" w:rsidRPr="003C564A" w:rsidRDefault="003C564A" w:rsidP="003C564A">
      <w:pPr>
        <w:numPr>
          <w:ilvl w:val="1"/>
          <w:numId w:val="2"/>
        </w:numPr>
      </w:pPr>
      <w:r w:rsidRPr="003C564A">
        <w:t>The network was trained to classify customers into segments, using class weights to handle imbalanced data.</w:t>
      </w:r>
    </w:p>
    <w:p w14:paraId="5C6A9F4A" w14:textId="77777777" w:rsidR="003C564A" w:rsidRPr="003C564A" w:rsidRDefault="003C564A" w:rsidP="003C564A">
      <w:pPr>
        <w:numPr>
          <w:ilvl w:val="1"/>
          <w:numId w:val="2"/>
        </w:numPr>
      </w:pPr>
      <w:r w:rsidRPr="003C564A">
        <w:t>The model was trained on 80% of the data and tested on the remaining 20%.</w:t>
      </w:r>
    </w:p>
    <w:p w14:paraId="016DC363" w14:textId="77777777" w:rsidR="003C564A" w:rsidRPr="003C564A" w:rsidRDefault="003C564A" w:rsidP="003C564A">
      <w:pPr>
        <w:numPr>
          <w:ilvl w:val="0"/>
          <w:numId w:val="2"/>
        </w:numPr>
      </w:pPr>
      <w:r w:rsidRPr="003C564A">
        <w:rPr>
          <w:b/>
          <w:bCs/>
        </w:rPr>
        <w:t>Visualization:</w:t>
      </w:r>
    </w:p>
    <w:p w14:paraId="6AED56D9" w14:textId="77777777" w:rsidR="003C564A" w:rsidRPr="003C564A" w:rsidRDefault="003C564A" w:rsidP="003C564A">
      <w:pPr>
        <w:numPr>
          <w:ilvl w:val="1"/>
          <w:numId w:val="2"/>
        </w:numPr>
      </w:pPr>
      <w:r w:rsidRPr="003C564A">
        <w:t>We created a plot showing model accuracy over training epochs.</w:t>
      </w:r>
    </w:p>
    <w:p w14:paraId="2E29B147" w14:textId="77777777" w:rsidR="003C564A" w:rsidRDefault="003C564A" w:rsidP="003C564A">
      <w:pPr>
        <w:numPr>
          <w:ilvl w:val="1"/>
          <w:numId w:val="2"/>
        </w:numPr>
      </w:pPr>
      <w:r w:rsidRPr="003C564A">
        <w:t>Additional charts were generated to illustrate regional sales, gender distribution, customer regions, and loyalty tiers.</w:t>
      </w:r>
    </w:p>
    <w:p w14:paraId="4AE47CA3" w14:textId="77777777" w:rsidR="003C564A" w:rsidRDefault="003C564A" w:rsidP="003C564A"/>
    <w:p w14:paraId="026282C3" w14:textId="77777777" w:rsidR="003C564A" w:rsidRDefault="003C564A" w:rsidP="003C564A"/>
    <w:p w14:paraId="46F62266" w14:textId="77777777" w:rsidR="003C564A" w:rsidRDefault="003C564A" w:rsidP="003C564A"/>
    <w:p w14:paraId="6B69EA68" w14:textId="77777777" w:rsidR="003C564A" w:rsidRDefault="003C564A" w:rsidP="003C564A"/>
    <w:p w14:paraId="4FDFB8D4" w14:textId="77777777" w:rsidR="003C564A" w:rsidRDefault="003C564A" w:rsidP="003C564A"/>
    <w:p w14:paraId="44D4D008" w14:textId="77777777" w:rsidR="003C564A" w:rsidRDefault="003C564A" w:rsidP="003C564A"/>
    <w:p w14:paraId="5BFB50D8" w14:textId="77777777" w:rsidR="003C564A" w:rsidRDefault="003C564A" w:rsidP="003C564A"/>
    <w:p w14:paraId="25A7944F" w14:textId="77777777" w:rsidR="003C564A" w:rsidRPr="003C564A" w:rsidRDefault="003C564A" w:rsidP="003C564A"/>
    <w:p w14:paraId="1082CC22" w14:textId="77777777" w:rsidR="003C564A" w:rsidRPr="003C564A" w:rsidRDefault="003C564A" w:rsidP="003C564A">
      <w:pPr>
        <w:rPr>
          <w:b/>
          <w:bCs/>
          <w:sz w:val="32"/>
          <w:szCs w:val="32"/>
        </w:rPr>
      </w:pPr>
      <w:r w:rsidRPr="003C564A">
        <w:rPr>
          <w:b/>
          <w:bCs/>
          <w:sz w:val="32"/>
          <w:szCs w:val="32"/>
        </w:rPr>
        <w:lastRenderedPageBreak/>
        <w:t>Results:</w:t>
      </w:r>
    </w:p>
    <w:p w14:paraId="04DDF7F1" w14:textId="621CCEF3" w:rsidR="003C564A" w:rsidRPr="003C564A" w:rsidRDefault="003C564A" w:rsidP="003C564A">
      <w:pPr>
        <w:numPr>
          <w:ilvl w:val="0"/>
          <w:numId w:val="3"/>
        </w:numPr>
      </w:pPr>
      <w:r w:rsidRPr="003C564A">
        <w:rPr>
          <w:b/>
          <w:bCs/>
        </w:rPr>
        <w:t>Model Accuracy Plot</w:t>
      </w:r>
      <w:r w:rsidRPr="003C564A">
        <w:br/>
      </w:r>
      <w:r w:rsidRPr="003C564A">
        <w:drawing>
          <wp:inline distT="0" distB="0" distL="0" distR="0" wp14:anchorId="063C1AA5" wp14:editId="1F5DFF46">
            <wp:extent cx="5731510" cy="2614930"/>
            <wp:effectExtent l="0" t="0" r="2540" b="0"/>
            <wp:docPr id="916128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612822" name=""/>
                    <pic:cNvPicPr/>
                  </pic:nvPicPr>
                  <pic:blipFill>
                    <a:blip r:embed="rId6"/>
                    <a:stretch>
                      <a:fillRect/>
                    </a:stretch>
                  </pic:blipFill>
                  <pic:spPr>
                    <a:xfrm>
                      <a:off x="0" y="0"/>
                      <a:ext cx="5731510" cy="2614930"/>
                    </a:xfrm>
                    <a:prstGeom prst="rect">
                      <a:avLst/>
                    </a:prstGeom>
                  </pic:spPr>
                </pic:pic>
              </a:graphicData>
            </a:graphic>
          </wp:inline>
        </w:drawing>
      </w:r>
      <w:r w:rsidRPr="003C564A">
        <w:br/>
      </w:r>
      <w:r w:rsidRPr="003C564A">
        <w:rPr>
          <w:i/>
          <w:iCs/>
        </w:rPr>
        <w:t>Figure 1: Training and Validation Accuracy per Epoch.</w:t>
      </w:r>
      <w:r w:rsidRPr="003C564A">
        <w:br/>
        <w:t>This chart shows the model’s learning progress over time and how accurately it classified customer segments.</w:t>
      </w:r>
    </w:p>
    <w:p w14:paraId="527D85E2" w14:textId="1B97CB48" w:rsidR="003C564A" w:rsidRPr="003C564A" w:rsidRDefault="003C564A" w:rsidP="003C564A">
      <w:pPr>
        <w:numPr>
          <w:ilvl w:val="0"/>
          <w:numId w:val="3"/>
        </w:numPr>
      </w:pPr>
      <w:r w:rsidRPr="003C564A">
        <w:rPr>
          <w:b/>
          <w:bCs/>
        </w:rPr>
        <w:t>Regional Sales Distribution</w:t>
      </w:r>
      <w:r w:rsidRPr="003C564A">
        <w:br/>
      </w:r>
      <w:r w:rsidRPr="003C564A">
        <w:drawing>
          <wp:inline distT="0" distB="0" distL="0" distR="0" wp14:anchorId="295E4699" wp14:editId="20C73353">
            <wp:extent cx="4930567" cy="3299746"/>
            <wp:effectExtent l="0" t="0" r="3810" b="0"/>
            <wp:docPr id="803771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377137" name=""/>
                    <pic:cNvPicPr/>
                  </pic:nvPicPr>
                  <pic:blipFill>
                    <a:blip r:embed="rId7"/>
                    <a:stretch>
                      <a:fillRect/>
                    </a:stretch>
                  </pic:blipFill>
                  <pic:spPr>
                    <a:xfrm>
                      <a:off x="0" y="0"/>
                      <a:ext cx="4930567" cy="3299746"/>
                    </a:xfrm>
                    <a:prstGeom prst="rect">
                      <a:avLst/>
                    </a:prstGeom>
                  </pic:spPr>
                </pic:pic>
              </a:graphicData>
            </a:graphic>
          </wp:inline>
        </w:drawing>
      </w:r>
      <w:r w:rsidRPr="003C564A">
        <w:rPr>
          <w:i/>
          <w:iCs/>
        </w:rPr>
        <w:t>Figure 2: Regional Sales Distribution.</w:t>
      </w:r>
      <w:r w:rsidRPr="003C564A">
        <w:br/>
        <w:t>Highlights which regions contributed most to overall sales.</w:t>
      </w:r>
    </w:p>
    <w:p w14:paraId="348604D2" w14:textId="088FFBF7" w:rsidR="003C564A" w:rsidRPr="003C564A" w:rsidRDefault="003C564A" w:rsidP="003C564A">
      <w:pPr>
        <w:numPr>
          <w:ilvl w:val="0"/>
          <w:numId w:val="3"/>
        </w:numPr>
      </w:pPr>
      <w:r w:rsidRPr="003C564A">
        <w:rPr>
          <w:b/>
          <w:bCs/>
        </w:rPr>
        <w:lastRenderedPageBreak/>
        <w:t>Customer Gender Distribution</w:t>
      </w:r>
      <w:r w:rsidRPr="003C564A">
        <w:br/>
      </w:r>
      <w:r w:rsidRPr="003C564A">
        <w:drawing>
          <wp:inline distT="0" distB="0" distL="0" distR="0" wp14:anchorId="16C1EB28" wp14:editId="6B503FE5">
            <wp:extent cx="5731510" cy="2944495"/>
            <wp:effectExtent l="0" t="0" r="2540" b="8255"/>
            <wp:docPr id="20037386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738631" name=""/>
                    <pic:cNvPicPr/>
                  </pic:nvPicPr>
                  <pic:blipFill>
                    <a:blip r:embed="rId8"/>
                    <a:stretch>
                      <a:fillRect/>
                    </a:stretch>
                  </pic:blipFill>
                  <pic:spPr>
                    <a:xfrm>
                      <a:off x="0" y="0"/>
                      <a:ext cx="5731510" cy="2944495"/>
                    </a:xfrm>
                    <a:prstGeom prst="rect">
                      <a:avLst/>
                    </a:prstGeom>
                  </pic:spPr>
                </pic:pic>
              </a:graphicData>
            </a:graphic>
          </wp:inline>
        </w:drawing>
      </w:r>
      <w:r w:rsidRPr="003C564A">
        <w:rPr>
          <w:i/>
          <w:iCs/>
        </w:rPr>
        <w:t>Figure 3: Customer Gender Distribution.</w:t>
      </w:r>
      <w:r w:rsidRPr="003C564A">
        <w:br/>
        <w:t>Provides an overview of the proportion of male and female customers.</w:t>
      </w:r>
    </w:p>
    <w:p w14:paraId="1EDD1C96" w14:textId="77777777" w:rsidR="003C564A" w:rsidRPr="003C564A" w:rsidRDefault="003C564A" w:rsidP="003C564A">
      <w:pPr>
        <w:numPr>
          <w:ilvl w:val="0"/>
          <w:numId w:val="3"/>
        </w:numPr>
      </w:pPr>
      <w:r w:rsidRPr="003C564A">
        <w:rPr>
          <w:b/>
          <w:bCs/>
        </w:rPr>
        <w:t>Customer Region Distribution</w:t>
      </w:r>
      <w:r w:rsidRPr="003C564A">
        <w:br/>
      </w:r>
      <w:r w:rsidRPr="003C564A">
        <w:drawing>
          <wp:inline distT="0" distB="0" distL="0" distR="0" wp14:anchorId="4ABE8DFE" wp14:editId="0B5A2537">
            <wp:extent cx="4709568" cy="3406435"/>
            <wp:effectExtent l="0" t="0" r="0" b="3810"/>
            <wp:docPr id="16636299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3629943" name=""/>
                    <pic:cNvPicPr/>
                  </pic:nvPicPr>
                  <pic:blipFill>
                    <a:blip r:embed="rId9"/>
                    <a:stretch>
                      <a:fillRect/>
                    </a:stretch>
                  </pic:blipFill>
                  <pic:spPr>
                    <a:xfrm>
                      <a:off x="0" y="0"/>
                      <a:ext cx="4709568" cy="3406435"/>
                    </a:xfrm>
                    <a:prstGeom prst="rect">
                      <a:avLst/>
                    </a:prstGeom>
                  </pic:spPr>
                </pic:pic>
              </a:graphicData>
            </a:graphic>
          </wp:inline>
        </w:drawing>
      </w:r>
    </w:p>
    <w:p w14:paraId="1473BE57" w14:textId="1C525D97" w:rsidR="003C564A" w:rsidRPr="003C564A" w:rsidRDefault="003C564A" w:rsidP="003C564A">
      <w:pPr>
        <w:ind w:left="720"/>
      </w:pPr>
      <w:r w:rsidRPr="003C564A">
        <w:rPr>
          <w:i/>
          <w:iCs/>
        </w:rPr>
        <w:t>Figure 4: Customer Region Distribution.</w:t>
      </w:r>
      <w:r w:rsidRPr="003C564A">
        <w:br/>
        <w:t>Shows how customers are distributed across different regions.</w:t>
      </w:r>
    </w:p>
    <w:p w14:paraId="3759BF1C" w14:textId="2D109856" w:rsidR="003C564A" w:rsidRDefault="003C564A" w:rsidP="003C564A">
      <w:pPr>
        <w:numPr>
          <w:ilvl w:val="0"/>
          <w:numId w:val="3"/>
        </w:numPr>
      </w:pPr>
      <w:r w:rsidRPr="003C564A">
        <w:rPr>
          <w:b/>
          <w:bCs/>
        </w:rPr>
        <w:lastRenderedPageBreak/>
        <w:t>Loyalty Tier Distribution</w:t>
      </w:r>
      <w:r w:rsidRPr="003C564A">
        <w:br/>
      </w:r>
      <w:r w:rsidRPr="003C564A">
        <w:drawing>
          <wp:inline distT="0" distB="0" distL="0" distR="0" wp14:anchorId="70B0ED49" wp14:editId="4E8C05C0">
            <wp:extent cx="4808637" cy="4351397"/>
            <wp:effectExtent l="0" t="0" r="0" b="0"/>
            <wp:docPr id="1572302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230294" name=""/>
                    <pic:cNvPicPr/>
                  </pic:nvPicPr>
                  <pic:blipFill>
                    <a:blip r:embed="rId10"/>
                    <a:stretch>
                      <a:fillRect/>
                    </a:stretch>
                  </pic:blipFill>
                  <pic:spPr>
                    <a:xfrm>
                      <a:off x="0" y="0"/>
                      <a:ext cx="4808637" cy="4351397"/>
                    </a:xfrm>
                    <a:prstGeom prst="rect">
                      <a:avLst/>
                    </a:prstGeom>
                  </pic:spPr>
                </pic:pic>
              </a:graphicData>
            </a:graphic>
          </wp:inline>
        </w:drawing>
      </w:r>
      <w:r w:rsidRPr="003C564A">
        <w:t xml:space="preserve"> </w:t>
      </w:r>
      <w:r w:rsidRPr="003C564A">
        <w:br/>
      </w:r>
      <w:r w:rsidRPr="003C564A">
        <w:rPr>
          <w:i/>
          <w:iCs/>
        </w:rPr>
        <w:t>Figure 5: Loyalty Tier Distribution.</w:t>
      </w:r>
      <w:r w:rsidRPr="003C564A">
        <w:br/>
        <w:t>Illustrates the number of customers in each loyalty tier, helping to understand overall customer loyalty.</w:t>
      </w:r>
    </w:p>
    <w:p w14:paraId="6E6E97A9" w14:textId="77777777" w:rsidR="003C564A" w:rsidRDefault="003C564A" w:rsidP="003C564A">
      <w:pPr>
        <w:ind w:left="720"/>
        <w:rPr>
          <w:b/>
          <w:bCs/>
        </w:rPr>
      </w:pPr>
    </w:p>
    <w:p w14:paraId="2B837766" w14:textId="77777777" w:rsidR="003C564A" w:rsidRPr="003C564A" w:rsidRDefault="003C564A" w:rsidP="003C564A">
      <w:pPr>
        <w:ind w:left="720"/>
      </w:pPr>
    </w:p>
    <w:p w14:paraId="09057529" w14:textId="77777777" w:rsidR="003C564A" w:rsidRPr="003C564A" w:rsidRDefault="003C564A" w:rsidP="003C564A">
      <w:r w:rsidRPr="003C564A">
        <w:rPr>
          <w:b/>
          <w:bCs/>
          <w:sz w:val="32"/>
          <w:szCs w:val="32"/>
        </w:rPr>
        <w:t>Conclusion:</w:t>
      </w:r>
      <w:r w:rsidRPr="003C564A">
        <w:br/>
        <w:t xml:space="preserve">The project successfully segmented customers using a combination of </w:t>
      </w:r>
      <w:proofErr w:type="spellStart"/>
      <w:r w:rsidRPr="003C564A">
        <w:t>KMeans</w:t>
      </w:r>
      <w:proofErr w:type="spellEnd"/>
      <w:r w:rsidRPr="003C564A">
        <w:t xml:space="preserve"> clustering and neural network </w:t>
      </w:r>
      <w:proofErr w:type="spellStart"/>
      <w:r w:rsidRPr="003C564A">
        <w:t>modeling</w:t>
      </w:r>
      <w:proofErr w:type="spellEnd"/>
      <w:r w:rsidRPr="003C564A">
        <w:t>. The visualizations provide clear, actionable insights into customer demographics, regional distribution, and loyalty tiers. These insights can support better marketing strategies, customer engagement, and sales planning. Overall, the methodology ensures both accuracy and interpretability, making it a valuable tool for business decision-making.</w:t>
      </w:r>
    </w:p>
    <w:p w14:paraId="2FA550A1" w14:textId="77777777" w:rsidR="005C3B57" w:rsidRDefault="005C3B57"/>
    <w:sectPr w:rsidR="005C3B5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F5249"/>
    <w:multiLevelType w:val="multilevel"/>
    <w:tmpl w:val="06CC21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C1E68D6"/>
    <w:multiLevelType w:val="multilevel"/>
    <w:tmpl w:val="4A867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F6C3857"/>
    <w:multiLevelType w:val="multilevel"/>
    <w:tmpl w:val="59FA33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34813464">
    <w:abstractNumId w:val="1"/>
  </w:num>
  <w:num w:numId="2" w16cid:durableId="1376589084">
    <w:abstractNumId w:val="2"/>
  </w:num>
  <w:num w:numId="3" w16cid:durableId="17308115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564A"/>
    <w:rsid w:val="0021125B"/>
    <w:rsid w:val="003C564A"/>
    <w:rsid w:val="005C3B57"/>
    <w:rsid w:val="006C05B8"/>
    <w:rsid w:val="00F472E1"/>
  </w:rsids>
  <m:mathPr>
    <m:mathFont m:val="Cambria Math"/>
    <m:brkBin m:val="before"/>
    <m:brkBinSub m:val="--"/>
    <m:smallFrac m:val="0"/>
    <m:dispDef/>
    <m:lMargin m:val="0"/>
    <m:rMargin m:val="0"/>
    <m:defJc m:val="centerGroup"/>
    <m:wrapIndent m:val="1440"/>
    <m:intLim m:val="subSup"/>
    <m:naryLim m:val="undOvr"/>
  </m:mathPr>
  <w:themeFontLang w:val="en-PK"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CA97D4"/>
  <w15:chartTrackingRefBased/>
  <w15:docId w15:val="{968CB03C-D358-40D7-A271-521BEBEDDF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PK"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C564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C564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C564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C564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C564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C564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C564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C564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C564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564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C564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C564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C564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C564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C564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C564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C564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C564A"/>
    <w:rPr>
      <w:rFonts w:eastAsiaTheme="majorEastAsia" w:cstheme="majorBidi"/>
      <w:color w:val="272727" w:themeColor="text1" w:themeTint="D8"/>
    </w:rPr>
  </w:style>
  <w:style w:type="paragraph" w:styleId="Title">
    <w:name w:val="Title"/>
    <w:basedOn w:val="Normal"/>
    <w:next w:val="Normal"/>
    <w:link w:val="TitleChar"/>
    <w:uiPriority w:val="10"/>
    <w:qFormat/>
    <w:rsid w:val="003C564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C564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C564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C564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C564A"/>
    <w:pPr>
      <w:spacing w:before="160"/>
      <w:jc w:val="center"/>
    </w:pPr>
    <w:rPr>
      <w:i/>
      <w:iCs/>
      <w:color w:val="404040" w:themeColor="text1" w:themeTint="BF"/>
    </w:rPr>
  </w:style>
  <w:style w:type="character" w:customStyle="1" w:styleId="QuoteChar">
    <w:name w:val="Quote Char"/>
    <w:basedOn w:val="DefaultParagraphFont"/>
    <w:link w:val="Quote"/>
    <w:uiPriority w:val="29"/>
    <w:rsid w:val="003C564A"/>
    <w:rPr>
      <w:i/>
      <w:iCs/>
      <w:color w:val="404040" w:themeColor="text1" w:themeTint="BF"/>
    </w:rPr>
  </w:style>
  <w:style w:type="paragraph" w:styleId="ListParagraph">
    <w:name w:val="List Paragraph"/>
    <w:basedOn w:val="Normal"/>
    <w:uiPriority w:val="34"/>
    <w:qFormat/>
    <w:rsid w:val="003C564A"/>
    <w:pPr>
      <w:ind w:left="720"/>
      <w:contextualSpacing/>
    </w:pPr>
  </w:style>
  <w:style w:type="character" w:styleId="IntenseEmphasis">
    <w:name w:val="Intense Emphasis"/>
    <w:basedOn w:val="DefaultParagraphFont"/>
    <w:uiPriority w:val="21"/>
    <w:qFormat/>
    <w:rsid w:val="003C564A"/>
    <w:rPr>
      <w:i/>
      <w:iCs/>
      <w:color w:val="0F4761" w:themeColor="accent1" w:themeShade="BF"/>
    </w:rPr>
  </w:style>
  <w:style w:type="paragraph" w:styleId="IntenseQuote">
    <w:name w:val="Intense Quote"/>
    <w:basedOn w:val="Normal"/>
    <w:next w:val="Normal"/>
    <w:link w:val="IntenseQuoteChar"/>
    <w:uiPriority w:val="30"/>
    <w:qFormat/>
    <w:rsid w:val="003C564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C564A"/>
    <w:rPr>
      <w:i/>
      <w:iCs/>
      <w:color w:val="0F4761" w:themeColor="accent1" w:themeShade="BF"/>
    </w:rPr>
  </w:style>
  <w:style w:type="character" w:styleId="IntenseReference">
    <w:name w:val="Intense Reference"/>
    <w:basedOn w:val="DefaultParagraphFont"/>
    <w:uiPriority w:val="32"/>
    <w:qFormat/>
    <w:rsid w:val="003C564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5</Pages>
  <Words>620</Words>
  <Characters>3537</Characters>
  <Application>Microsoft Office Word</Application>
  <DocSecurity>0</DocSecurity>
  <Lines>29</Lines>
  <Paragraphs>8</Paragraphs>
  <ScaleCrop>false</ScaleCrop>
  <Company/>
  <LinksUpToDate>false</LinksUpToDate>
  <CharactersWithSpaces>4149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Mamoon Akhter</dc:creator>
  <cp:keywords/>
  <dc:description/>
  <cp:lastModifiedBy>Mamoon Akhter</cp:lastModifiedBy>
  <cp:revision>1</cp:revision>
  <dcterms:created xsi:type="dcterms:W3CDTF">2025-12-17T13:49:00Z</dcterms:created>
  <dcterms:modified xsi:type="dcterms:W3CDTF">2025-12-17T13:57:00Z</dcterms:modified>
</cp:coreProperties>
</file>