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1"/>
        <w:gridCol w:w="3830"/>
      </w:tblGrid>
      <w:tr w:rsidR="005E0F2C" w:rsidRPr="00673A87" w:rsidTr="001651F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056EF4F" wp14:editId="12277FCC">
                  <wp:extent cx="3019425" cy="1343025"/>
                  <wp:effectExtent l="0" t="0" r="0" b="9525"/>
                  <wp:docPr id="1" name="Picture 1" descr="https://lh7-us.googleusercontent.com/cqr1zywKLZ-KYtGHQsJs_4r0Pz65g7Hm9cYAB_QVFrqm6JK4FqjMzqYGew6RHuFzmfT56Wdn2C69ISfHmuDwuy_tnadpQXO2ujqRH_tBzkPaOHrK6awj4voQaDIwnQBQeNfh8u1bi15aREV24NpZm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cqr1zywKLZ-KYtGHQsJs_4r0Pz65g7Hm9cYAB_QVFrqm6JK4FqjMzqYGew6RHuFzmfT56Wdn2C69ISfHmuDwuy_tnadpQXO2ujqRH_tBzkPaOHrK6awj4voQaDIwnQBQeNfh8u1bi15aREV24NpZm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C" w:rsidRPr="00673A87" w:rsidRDefault="00BB0C69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Compiler Construction</w:t>
            </w: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C" w:rsidRPr="00673A87" w:rsidRDefault="00BB0C69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BSCS 5</w:t>
            </w:r>
            <w:r w:rsidR="005E0F2C"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-A </w:t>
            </w: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Bahria</w:t>
            </w:r>
            <w:proofErr w:type="spellEnd"/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University, Lahore Campus</w:t>
            </w: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0F2C" w:rsidRPr="00673A87" w:rsidRDefault="005E0F2C" w:rsidP="005E0F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Assignment: </w:t>
      </w:r>
      <w:r w:rsidRPr="00673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[1]</w:t>
      </w:r>
      <w:r w:rsidRPr="00673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673A8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673A8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</w:p>
    <w:p w:rsidR="005E0F2C" w:rsidRPr="00673A87" w:rsidRDefault="00D76FAA" w:rsidP="005E0F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Date: Week 4</w:t>
      </w:r>
      <w:bookmarkStart w:id="0" w:name="_GoBack"/>
      <w:bookmarkEnd w:id="0"/>
      <w:r w:rsidR="00A20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March </w:t>
      </w:r>
      <w:r w:rsidR="005E0F2C">
        <w:rPr>
          <w:rFonts w:ascii="Times New Roman" w:eastAsia="Times New Roman" w:hAnsi="Times New Roman" w:cs="Times New Roman"/>
          <w:color w:val="000000"/>
          <w:sz w:val="24"/>
          <w:szCs w:val="24"/>
        </w:rPr>
        <w:t>2024</w:t>
      </w:r>
      <w:r w:rsidR="005E0F2C" w:rsidRPr="00673A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</w:p>
    <w:p w:rsidR="005E0F2C" w:rsidRPr="00673A87" w:rsidRDefault="005E0F2C" w:rsidP="005E0F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A87">
        <w:rPr>
          <w:rFonts w:ascii="Times New Roman" w:eastAsia="Times New Roman" w:hAnsi="Times New Roman" w:cs="Times New Roman"/>
          <w:color w:val="000000"/>
          <w:sz w:val="24"/>
          <w:szCs w:val="24"/>
        </w:rPr>
        <w:t>Name: _____________________</w:t>
      </w:r>
      <w:r w:rsidRPr="00673A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E0F2C" w:rsidRPr="00673A87" w:rsidRDefault="005E0F2C" w:rsidP="005E0F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A87">
        <w:rPr>
          <w:rFonts w:ascii="Times New Roman" w:eastAsia="Times New Roman" w:hAnsi="Times New Roman" w:cs="Times New Roman"/>
          <w:color w:val="000000"/>
          <w:sz w:val="24"/>
          <w:szCs w:val="24"/>
        </w:rPr>
        <w:t>Roll No:  ___________________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  <w:gridCol w:w="1810"/>
        <w:gridCol w:w="840"/>
        <w:gridCol w:w="1401"/>
      </w:tblGrid>
      <w:tr w:rsidR="005E0F2C" w:rsidRPr="00673A87" w:rsidTr="001651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Evaluation of CLO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Question Number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Obtained Marks</w:t>
            </w:r>
          </w:p>
        </w:tc>
      </w:tr>
      <w:tr w:rsidR="005E0F2C" w:rsidRPr="00673A87" w:rsidTr="001651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C" w:rsidRPr="00673A87" w:rsidRDefault="005E0F2C" w:rsidP="00BB0C69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CLO1:  </w:t>
            </w:r>
            <w:r w:rsidR="00BB0C69" w:rsidRPr="00BB0C6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Understand the basic technique</w:t>
            </w:r>
            <w:r w:rsidR="00BB0C6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 used in compiler construction.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color w:val="000000"/>
              </w:rPr>
              <w:t>                    </w:t>
            </w: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color w:val="000000"/>
              </w:rPr>
              <w:t>      1</w:t>
            </w: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color w:val="000000"/>
              </w:rPr>
              <w:t>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C" w:rsidRPr="00673A87" w:rsidTr="001651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C" w:rsidRPr="00673A87" w:rsidTr="001651F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                                                                                         Total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0F2C" w:rsidRPr="00A20525" w:rsidRDefault="005E0F2C" w:rsidP="005E0F2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20525" w:rsidRDefault="005E0F2C" w:rsidP="00A20525">
      <w:pPr>
        <w:jc w:val="both"/>
        <w:rPr>
          <w:rFonts w:asciiTheme="majorBidi" w:eastAsia="Times New Roman" w:hAnsiTheme="majorBidi" w:cstheme="majorBidi"/>
          <w:b/>
          <w:bCs/>
          <w:color w:val="000000"/>
        </w:rPr>
      </w:pPr>
      <w:r w:rsidRPr="00A20525">
        <w:rPr>
          <w:rFonts w:asciiTheme="majorBidi" w:eastAsia="Times New Roman" w:hAnsiTheme="majorBidi" w:cstheme="majorBidi"/>
          <w:b/>
          <w:bCs/>
          <w:color w:val="000000"/>
        </w:rPr>
        <w:t>Q1</w:t>
      </w:r>
      <w:r w:rsidR="00A20525" w:rsidRPr="00A20525">
        <w:rPr>
          <w:rFonts w:asciiTheme="majorBidi" w:eastAsia="Times New Roman" w:hAnsiTheme="majorBidi" w:cstheme="majorBidi"/>
          <w:b/>
          <w:bCs/>
          <w:color w:val="000000"/>
        </w:rPr>
        <w:t>:</w:t>
      </w:r>
      <w:r w:rsidR="00A20525">
        <w:rPr>
          <w:rFonts w:asciiTheme="majorBidi" w:eastAsia="Times New Roman" w:hAnsiTheme="majorBidi" w:cstheme="majorBidi"/>
          <w:b/>
          <w:bCs/>
          <w:color w:val="000000"/>
        </w:rPr>
        <w:t xml:space="preserve"> </w:t>
      </w:r>
      <w:r w:rsidR="00A20525" w:rsidRPr="00A20525">
        <w:rPr>
          <w:rFonts w:asciiTheme="majorBidi" w:eastAsia="Times New Roman" w:hAnsiTheme="majorBidi" w:cstheme="majorBidi"/>
          <w:b/>
          <w:bCs/>
          <w:color w:val="000000"/>
        </w:rPr>
        <w:t>Consider set of instruction involved in co</w:t>
      </w:r>
      <w:r w:rsidR="00A20525">
        <w:rPr>
          <w:rFonts w:asciiTheme="majorBidi" w:eastAsia="Times New Roman" w:hAnsiTheme="majorBidi" w:cstheme="majorBidi"/>
          <w:b/>
          <w:bCs/>
          <w:color w:val="000000"/>
        </w:rPr>
        <w:t>mputation of Fibonacci sequence</w:t>
      </w:r>
      <w:r w:rsidR="00A20525" w:rsidRPr="00A20525">
        <w:rPr>
          <w:rFonts w:asciiTheme="majorBidi" w:eastAsia="Times New Roman" w:hAnsiTheme="majorBidi" w:cstheme="majorBidi"/>
          <w:b/>
          <w:bCs/>
          <w:color w:val="000000"/>
        </w:rPr>
        <w:t xml:space="preserve">. </w:t>
      </w:r>
    </w:p>
    <w:p w:rsidR="00A20525" w:rsidRDefault="00BA2489" w:rsidP="00BA2489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bCs/>
          <w:color w:val="000000"/>
        </w:rPr>
      </w:pPr>
      <w:r w:rsidRPr="00BA2489">
        <w:rPr>
          <w:rFonts w:asciiTheme="majorBidi" w:eastAsia="Times New Roman" w:hAnsiTheme="majorBidi" w:cstheme="majorBidi"/>
          <w:b/>
          <w:bCs/>
          <w:color w:val="000000"/>
        </w:rPr>
        <w:t>Design an</w:t>
      </w:r>
      <w:r>
        <w:rPr>
          <w:rFonts w:asciiTheme="majorBidi" w:eastAsia="Times New Roman" w:hAnsiTheme="majorBidi" w:cstheme="majorBidi"/>
          <w:b/>
          <w:bCs/>
          <w:color w:val="000000"/>
        </w:rPr>
        <w:t xml:space="preserve">d Analyze the </w:t>
      </w:r>
      <w:r w:rsidRPr="00BA2489">
        <w:rPr>
          <w:rFonts w:asciiTheme="majorBidi" w:eastAsia="Times New Roman" w:hAnsiTheme="majorBidi" w:cstheme="majorBidi"/>
          <w:b/>
          <w:bCs/>
          <w:color w:val="000000"/>
        </w:rPr>
        <w:t>DFA</w:t>
      </w:r>
      <w:r>
        <w:rPr>
          <w:rFonts w:asciiTheme="majorBidi" w:eastAsia="Times New Roman" w:hAnsiTheme="majorBidi" w:cstheme="majorBidi"/>
          <w:b/>
          <w:bCs/>
          <w:color w:val="000000"/>
        </w:rPr>
        <w:t xml:space="preserve"> for Fibonacci Series that </w:t>
      </w:r>
      <w:r w:rsidRPr="00BA2489">
        <w:rPr>
          <w:rFonts w:asciiTheme="majorBidi" w:eastAsia="Times New Roman" w:hAnsiTheme="majorBidi" w:cstheme="majorBidi"/>
          <w:b/>
          <w:bCs/>
          <w:color w:val="000000"/>
        </w:rPr>
        <w:t>generates the first five numbers of the Fibonacci series</w:t>
      </w:r>
      <w:r w:rsidR="00A20525" w:rsidRPr="00BA2489">
        <w:rPr>
          <w:rFonts w:asciiTheme="majorBidi" w:eastAsia="Times New Roman" w:hAnsiTheme="majorBidi" w:cstheme="majorBidi"/>
          <w:b/>
          <w:bCs/>
          <w:color w:val="000000"/>
        </w:rPr>
        <w:t xml:space="preserve"> </w:t>
      </w:r>
    </w:p>
    <w:p w:rsidR="00BA2489" w:rsidRDefault="00BA2489" w:rsidP="00BA2489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>D</w:t>
      </w:r>
      <w:r w:rsidRPr="00BA2489">
        <w:rPr>
          <w:rFonts w:asciiTheme="majorBidi" w:eastAsia="Times New Roman" w:hAnsiTheme="majorBidi" w:cstheme="majorBidi"/>
          <w:b/>
          <w:bCs/>
          <w:color w:val="000000"/>
        </w:rPr>
        <w:t>escribe each state and the transitions between states.</w:t>
      </w:r>
    </w:p>
    <w:p w:rsidR="00BA2489" w:rsidRPr="00BA2489" w:rsidRDefault="00BA2489" w:rsidP="00BA2489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/>
          <w:bCs/>
          <w:color w:val="000000"/>
        </w:rPr>
      </w:pPr>
      <w:r w:rsidRPr="00BA2489">
        <w:rPr>
          <w:rFonts w:asciiTheme="majorBidi" w:eastAsia="Times New Roman" w:hAnsiTheme="majorBidi" w:cstheme="majorBidi"/>
          <w:b/>
          <w:bCs/>
          <w:color w:val="000000"/>
        </w:rPr>
        <w:t>Draw state transition table and a conceptual diagram of the DFA.</w:t>
      </w:r>
    </w:p>
    <w:p w:rsidR="00A20525" w:rsidRDefault="00A20525" w:rsidP="00A20525">
      <w:pPr>
        <w:spacing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>Avoid plagiarism.</w:t>
      </w:r>
    </w:p>
    <w:p w:rsidR="00A20525" w:rsidRDefault="00BA2489" w:rsidP="00D76FAA">
      <w:pPr>
        <w:spacing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>The assignment</w:t>
      </w:r>
      <w:r w:rsidR="00A20525">
        <w:rPr>
          <w:rFonts w:asciiTheme="majorBidi" w:eastAsia="Times New Roman" w:hAnsiTheme="majorBidi" w:cstheme="majorBidi"/>
          <w:b/>
          <w:bCs/>
          <w:color w:val="000000"/>
        </w:rPr>
        <w:t xml:space="preserve"> is supposed</w:t>
      </w:r>
      <w:r w:rsidR="00D76FAA">
        <w:rPr>
          <w:rFonts w:asciiTheme="majorBidi" w:eastAsia="Times New Roman" w:hAnsiTheme="majorBidi" w:cstheme="majorBidi"/>
          <w:b/>
          <w:bCs/>
          <w:color w:val="000000"/>
        </w:rPr>
        <w:t xml:space="preserve"> to </w:t>
      </w:r>
      <w:proofErr w:type="gramStart"/>
      <w:r w:rsidR="00D76FAA">
        <w:rPr>
          <w:rFonts w:asciiTheme="majorBidi" w:eastAsia="Times New Roman" w:hAnsiTheme="majorBidi" w:cstheme="majorBidi"/>
          <w:b/>
          <w:bCs/>
          <w:color w:val="000000"/>
        </w:rPr>
        <w:t>be written</w:t>
      </w:r>
      <w:proofErr w:type="gramEnd"/>
      <w:r w:rsidR="00D76FAA">
        <w:rPr>
          <w:rFonts w:asciiTheme="majorBidi" w:eastAsia="Times New Roman" w:hAnsiTheme="majorBidi" w:cstheme="majorBidi"/>
          <w:b/>
          <w:bCs/>
          <w:color w:val="000000"/>
        </w:rPr>
        <w:t xml:space="preserve"> individually, similarity in assignment</w:t>
      </w:r>
      <w:r w:rsidR="00A20525">
        <w:rPr>
          <w:rFonts w:asciiTheme="majorBidi" w:eastAsia="Times New Roman" w:hAnsiTheme="majorBidi" w:cstheme="majorBidi"/>
          <w:b/>
          <w:bCs/>
          <w:color w:val="000000"/>
        </w:rPr>
        <w:t xml:space="preserve"> will lead to 50% deduction in obtained marks.</w:t>
      </w:r>
    </w:p>
    <w:p w:rsidR="00A20525" w:rsidRPr="00A20525" w:rsidRDefault="00A20525" w:rsidP="00A20525">
      <w:pPr>
        <w:spacing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 xml:space="preserve">  </w:t>
      </w:r>
    </w:p>
    <w:p w:rsidR="005E0F2C" w:rsidRDefault="005E0F2C" w:rsidP="005E0F2C"/>
    <w:p w:rsidR="00E9358D" w:rsidRDefault="00E9358D"/>
    <w:sectPr w:rsidR="00E93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65C00"/>
    <w:multiLevelType w:val="hybridMultilevel"/>
    <w:tmpl w:val="82D6E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2C"/>
    <w:rsid w:val="005E0F2C"/>
    <w:rsid w:val="00A20525"/>
    <w:rsid w:val="00BA2489"/>
    <w:rsid w:val="00BB0C69"/>
    <w:rsid w:val="00D76FAA"/>
    <w:rsid w:val="00E9358D"/>
    <w:rsid w:val="00E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62A3"/>
  <w15:chartTrackingRefBased/>
  <w15:docId w15:val="{7183DC20-BCD6-4115-A184-EBD9E8C4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Rizwan</cp:lastModifiedBy>
  <cp:revision>7</cp:revision>
  <dcterms:created xsi:type="dcterms:W3CDTF">2024-02-28T06:18:00Z</dcterms:created>
  <dcterms:modified xsi:type="dcterms:W3CDTF">2024-03-27T08:24:00Z</dcterms:modified>
</cp:coreProperties>
</file>