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6"/>
        </w:rPr>
      </w:pPr>
      <w:r>
        <w:rPr>
          <w:b/>
          <w:u w:val="single"/>
        </w:rPr>
        <w:drawing>
          <wp:anchor distT="0" distB="0" distL="114300" distR="114300" simplePos="0" relativeHeight="251661312"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76097"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7" name="Picture 0" descr="bahria logo.bmp"/>
                    <pic:cNvPicPr>
                      <a:picLocks noChangeAspect="1" noChangeArrowheads="1"/>
                    </pic:cNvPicPr>
                  </pic:nvPicPr>
                  <pic:blipFill>
                    <a:blip r:embed="rId6"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pPr>
        <w:jc w:val="center"/>
        <w:rPr>
          <w:rFonts w:ascii="Calibri" w:hAnsi="Calibri" w:cs="Calibri"/>
          <w:sz w:val="32"/>
          <w:szCs w:val="36"/>
        </w:rPr>
      </w:pPr>
      <w:r>
        <w:rPr>
          <w:rFonts w:ascii="Calibri" w:hAnsi="Calibri" w:cs="Calibri"/>
          <w:sz w:val="32"/>
          <w:szCs w:val="36"/>
        </w:rPr>
        <w:t>Department of Computer Sciences</w:t>
      </w:r>
    </w:p>
    <w:p>
      <w:pPr>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13</w:t>
      </w:r>
    </w:p>
    <w:p>
      <w:pPr>
        <w:pBdr>
          <w:bottom w:val="single" w:color="auto" w:sz="12" w:space="1"/>
        </w:pBdr>
        <w:jc w:val="center"/>
        <w:rPr>
          <w:rFonts w:ascii="Calibri" w:hAnsi="Calibri" w:cs="Calibri"/>
          <w:b/>
        </w:rPr>
      </w:pPr>
      <w:r>
        <w:rPr>
          <w:rFonts w:ascii="Calibri" w:hAnsi="Calibri" w:cs="Calibri"/>
          <w:b/>
        </w:rPr>
        <w:t>(</w:t>
      </w:r>
      <w:r>
        <w:rPr>
          <w:rFonts w:hint="default" w:ascii="Calibri" w:hAnsi="Calibri" w:cs="Calibri"/>
          <w:b/>
          <w:lang w:val="en-US"/>
        </w:rPr>
        <w:t>Fall</w:t>
      </w:r>
      <w:r>
        <w:rPr>
          <w:rFonts w:ascii="Calibri" w:hAnsi="Calibri" w:cs="Calibri"/>
          <w:b/>
        </w:rPr>
        <w:t xml:space="preserve"> 202</w:t>
      </w:r>
      <w:r>
        <w:rPr>
          <w:rFonts w:hint="default" w:ascii="Calibri" w:hAnsi="Calibri" w:cs="Calibri"/>
          <w:b/>
          <w:lang w:val="en-US"/>
        </w:rPr>
        <w:t>3</w:t>
      </w:r>
      <w:r>
        <w:rPr>
          <w:rFonts w:ascii="Calibri" w:hAnsi="Calibri" w:cs="Calibri"/>
          <w:b/>
        </w:rPr>
        <w:t>)</w:t>
      </w:r>
    </w:p>
    <w:p>
      <w:pPr>
        <w:pBdr>
          <w:bottom w:val="single" w:color="auto" w:sz="12" w:space="1"/>
        </w:pBdr>
        <w:jc w:val="center"/>
        <w:rPr>
          <w:rFonts w:ascii="Calibri" w:hAnsi="Calibri" w:cs="Calibri"/>
          <w:b/>
        </w:rPr>
      </w:pPr>
    </w:p>
    <w:tbl>
      <w:tblPr>
        <w:tblStyle w:val="4"/>
        <w:tblW w:w="0" w:type="auto"/>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vAlign w:val="bottom"/>
          </w:tcPr>
          <w:p>
            <w:pPr>
              <w:rPr>
                <w:rFonts w:ascii="Calibri" w:hAnsi="Calibri" w:cs="Calibri"/>
              </w:rPr>
            </w:pPr>
            <w:r>
              <w:rPr>
                <w:rFonts w:ascii="Calibri" w:hAnsi="Calibri" w:cs="Calibri"/>
              </w:rPr>
              <w:t>Course:</w:t>
            </w:r>
          </w:p>
        </w:tc>
        <w:tc>
          <w:tcPr>
            <w:tcW w:w="4103" w:type="dxa"/>
            <w:vAlign w:val="bottom"/>
          </w:tcPr>
          <w:p>
            <w:pPr>
              <w:rPr>
                <w:rFonts w:ascii="Calibri" w:hAnsi="Calibri" w:cs="Calibri"/>
                <w:b/>
              </w:rPr>
            </w:pPr>
            <w:r>
              <w:rPr>
                <w:rFonts w:ascii="Calibri" w:hAnsi="Calibri" w:cs="Calibri"/>
                <w:b/>
              </w:rPr>
              <w:t xml:space="preserve">Database Management System Lab </w:t>
            </w:r>
          </w:p>
        </w:tc>
        <w:tc>
          <w:tcPr>
            <w:tcW w:w="3197" w:type="dxa"/>
            <w:vAlign w:val="bottom"/>
          </w:tcPr>
          <w:p>
            <w:pPr>
              <w:jc w:val="center"/>
              <w:rPr>
                <w:rFonts w:ascii="Calibri" w:hAnsi="Calibri" w:cs="Calibri"/>
              </w:rPr>
            </w:pPr>
          </w:p>
        </w:tc>
      </w:tr>
      <w:tr>
        <w:tblPrEx>
          <w:tblCellMar>
            <w:top w:w="0" w:type="dxa"/>
            <w:left w:w="108" w:type="dxa"/>
            <w:bottom w:w="0" w:type="dxa"/>
            <w:right w:w="108" w:type="dxa"/>
          </w:tblCellMar>
        </w:tblPrEx>
        <w:trPr>
          <w:trHeight w:val="74" w:hRule="atLeast"/>
        </w:trPr>
        <w:tc>
          <w:tcPr>
            <w:tcW w:w="1945" w:type="dxa"/>
            <w:vAlign w:val="center"/>
          </w:tcPr>
          <w:p>
            <w:pPr>
              <w:rPr>
                <w:rFonts w:ascii="Calibri" w:hAnsi="Calibri" w:cs="Calibri"/>
              </w:rPr>
            </w:pPr>
            <w:r>
              <w:rPr>
                <w:rFonts w:ascii="Calibri" w:hAnsi="Calibri" w:cs="Calibri"/>
              </w:rPr>
              <w:t>Course Code:</w:t>
            </w:r>
          </w:p>
        </w:tc>
        <w:tc>
          <w:tcPr>
            <w:tcW w:w="4103" w:type="dxa"/>
            <w:vAlign w:val="center"/>
          </w:tcPr>
          <w:p>
            <w:pPr>
              <w:rPr>
                <w:rFonts w:ascii="Calibri" w:hAnsi="Calibri" w:cs="Calibri"/>
              </w:rPr>
            </w:pPr>
            <w:r>
              <w:rPr>
                <w:rFonts w:ascii="Calibri" w:hAnsi="Calibri" w:cs="Calibri"/>
              </w:rPr>
              <w:t>CSL 220</w:t>
            </w:r>
          </w:p>
        </w:tc>
        <w:tc>
          <w:tcPr>
            <w:tcW w:w="3197" w:type="dxa"/>
            <w:vAlign w:val="center"/>
          </w:tcPr>
          <w:p>
            <w:pPr>
              <w:jc w:val="center"/>
              <w:rPr>
                <w:rFonts w:ascii="Calibri" w:hAnsi="Calibri" w:cs="Calibri"/>
              </w:rPr>
            </w:pPr>
            <w:r>
              <w:rPr>
                <w:rFonts w:ascii="Calibri" w:hAnsi="Calibri" w:cs="Calibri"/>
              </w:rPr>
              <w:t xml:space="preserve">Max Marks: </w:t>
            </w:r>
          </w:p>
        </w:tc>
      </w:tr>
      <w:tr>
        <w:tblPrEx>
          <w:tblCellMar>
            <w:top w:w="0" w:type="dxa"/>
            <w:left w:w="108" w:type="dxa"/>
            <w:bottom w:w="0" w:type="dxa"/>
            <w:right w:w="108" w:type="dxa"/>
          </w:tblCellMar>
        </w:tblPrEx>
        <w:trPr>
          <w:trHeight w:val="198" w:hRule="atLeast"/>
        </w:trPr>
        <w:tc>
          <w:tcPr>
            <w:tcW w:w="1945" w:type="dxa"/>
            <w:vAlign w:val="center"/>
          </w:tcPr>
          <w:p>
            <w:pPr>
              <w:rPr>
                <w:rFonts w:ascii="Calibri" w:hAnsi="Calibri" w:cs="Calibri"/>
              </w:rPr>
            </w:pPr>
            <w:r>
              <w:rPr>
                <w:rFonts w:ascii="Calibri" w:hAnsi="Calibri" w:cs="Calibri"/>
              </w:rPr>
              <w:t>Faculty’s Name:</w:t>
            </w:r>
          </w:p>
        </w:tc>
        <w:tc>
          <w:tcPr>
            <w:tcW w:w="4103" w:type="dxa"/>
            <w:vAlign w:val="center"/>
          </w:tcPr>
          <w:p>
            <w:pPr>
              <w:rPr>
                <w:rFonts w:ascii="Calibri" w:hAnsi="Calibri" w:cs="Calibri"/>
              </w:rPr>
            </w:pPr>
          </w:p>
        </w:tc>
        <w:tc>
          <w:tcPr>
            <w:tcW w:w="3197" w:type="dxa"/>
          </w:tcPr>
          <w:p>
            <w:pPr>
              <w:ind w:left="-530"/>
              <w:jc w:val="center"/>
              <w:rPr>
                <w:rFonts w:ascii="Calibri" w:hAnsi="Calibri" w:cs="Calibri"/>
              </w:rPr>
            </w:pPr>
            <w:r>
              <w:rPr>
                <w:rFonts w:ascii="Calibri" w:hAnsi="Calibri" w:cs="Calibri"/>
              </w:rPr>
              <w:t xml:space="preserve">Lab Engineer: </w:t>
            </w:r>
          </w:p>
        </w:tc>
      </w:tr>
    </w:tbl>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63" name="Line 3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OqmBMfYAQAAswMAAA4AAABkcnMvZTJvRG9jLnhtbK1TTW/b&#10;MAy9D9h/EHRvnKRL1hlxekjQXbItQLMfoMiyLVQSBVGJnX8/SvlY1116qA+CKJKPfI/04nGwhh1V&#10;QA2u4pPRmDPlJNTatRX/vXu6e+AMo3C1MOBUxU8K+ePy86dF70s1hQ5MrQIjEIdl7yvexejLokDZ&#10;KStwBF45cjYQrIhkhraog+gJ3ZpiOh7Pix5C7QNIhUiv67OTXxDDewChabRUa5AHq1w8owZlRCRK&#10;2GmPfJm7bRol46+mQRWZqTgxjfmkInTfp7NYLkTZBuE7LS8tiPe08IaTFdpR0RvUWkTBDkH/B2W1&#10;DIDQxJEEW5yJZEWIxWT8RpvnTniVuZDU6G+i48fByp/HbWC6rvj8njMnLE18o51i99OkTe+xpJCV&#10;24bETg7u2W9AviBzsOqEa1XucXfylDdJGcU/KclATxX2/Q+oKUYcImShhibYBEkSsCHP43Sbhxoi&#10;k/Q4e5h8mX+bcSavvkKU10QfMH5XYFm6VNxQ0xlYHDcYUyOivIakOg6etDF53MaxnsC/Tma0BdJ6&#10;Ih877Xa0Ai8ZAsHoOoWnRAztfmUCO4q0QvnLPMnzOizAwdXnssZdZEjMzxruoT5tw1UemmXu77J3&#10;aVle2zn777+2/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lGCgj1gAAAAYBAAAPAAAAAAAAAAEA&#10;IAAAACIAAABkcnMvZG93bnJldi54bWxQSwECFAAUAAAACACHTuJA6qYEx9gBAACzAwAADgAAAAAA&#10;AAABACAAAAAlAQAAZHJzL2Uyb0RvYy54bWxQSwUGAAAAAAYABgBZAQAAbwUAAAAA&#10;">
                <v:fill on="f" focussize="0,0"/>
                <v:stroke weight="4.5pt" color="#000000" linestyle="thinThick" joinstyle="round"/>
                <v:imagedata o:title=""/>
                <o:lock v:ext="edit" aspectratio="f"/>
              </v:line>
            </w:pict>
          </mc:Fallback>
        </mc:AlternateContent>
      </w:r>
    </w:p>
    <w:p/>
    <w:p>
      <w:r>
        <w:t>Name: _</w:t>
      </w:r>
      <w:r>
        <w:rPr>
          <w:rFonts w:hint="default"/>
          <w:lang w:val="en-US"/>
        </w:rPr>
        <w:t>AFFAN AHMAD</w:t>
      </w:r>
      <w:r>
        <w:t>___</w:t>
      </w:r>
      <w:r>
        <w:tab/>
      </w:r>
      <w:r>
        <w:t xml:space="preserve">  Enroll No: _</w:t>
      </w:r>
      <w:r>
        <w:rPr>
          <w:rFonts w:hint="default"/>
          <w:lang w:val="en-US"/>
        </w:rPr>
        <w:t>03-134221-003</w:t>
      </w:r>
      <w:r>
        <w:t>_</w:t>
      </w:r>
      <w:bookmarkStart w:id="0" w:name="_GoBack"/>
      <w:bookmarkEnd w:id="0"/>
      <w:r>
        <w:t>____</w:t>
      </w:r>
    </w:p>
    <w:p>
      <w:pPr>
        <w:rPr>
          <w:sz w:val="12"/>
        </w:rPr>
      </w:pPr>
      <w:r>
        <w:t xml:space="preserve">                                       </w:t>
      </w:r>
    </w:p>
    <w:p>
      <w:pPr>
        <w:ind w:left="360"/>
        <w:rPr>
          <w:rFonts w:ascii="Sylfaen" w:hAnsi="Sylfaen"/>
          <w:sz w:val="16"/>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76096" name="Line 3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ASamEw2wEAALYDAAAOAAAAZHJzL2Uyb0RvYy54bWytU01v&#10;2zAMvQ/YfxB0Xxy3S9oacXpI0F2yLUDTH6DIsi1UEgVRiZN/P0r5WNdeepgPgiiSj3yP9OzxYA3b&#10;q4AaXM3L0Zgz5SQ02nU1f9k8fbvnDKNwjTDgVM2PCvnj/OuX2eArdQM9mEYFRiAOq8HXvI/RV0WB&#10;sldW4Ai8cuRsIVgRyQxd0QQxELo1xc14PC0GCI0PIBUivS5PTn5GDJ8BhLbVUi1B7qxy8YQalBGR&#10;KGGvPfJ57rZtlYy/2xZVZKbmxDTmk4rQfZvOYj4TVReE77U8tyA+08I7TlZoR0WvUEsRBdsF/QHK&#10;ahkAoY0jCbY4EcmKEIty/E6b5154lbmQ1OivouP/g5W/9uvAdFPzu+n4YcqZE5aGvtJOsdvbJM/g&#10;saKohVuHRFAe3LNfgXxF5mDRC9ep3Obm6CmvTBnFPynJQE9FtsNPaChG7CJkrQ5tsAmSVGCHPJLj&#10;dSTqEJmkx8l9+X36MOFMXnyFqC6JPmD8ocCydKm5oaYzsNivMKZGRHUJSXUcPGlj8sSNYwOB35UT&#10;WgRpPfGPvXYb2oLXDIFgdJPCUyKGbrswge1F2qL8ZZ7keRsWYOeaU1njzjIk5icNt9Ac1+EiD40z&#10;93devbQvb+2c/fd3m/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6gLVdcAAAAHAQAADwAAAAAA&#10;AAABACAAAAAiAAAAZHJzL2Rvd25yZXYueG1sUEsBAhQAFAAAAAgAh07iQBJqYTDbAQAAtgMAAA4A&#10;AAAAAAAAAQAgAAAAJgEAAGRycy9lMm9Eb2MueG1sUEsFBgAAAAAGAAYAWQEAAHMFAAAAAA==&#10;">
                <v:fill on="f" focussize="0,0"/>
                <v:stroke weight="4.5pt" color="#000000" linestyle="thinThick" joinstyle="round"/>
                <v:imagedata o:title=""/>
                <o:lock v:ext="edit" aspectratio="f"/>
              </v:line>
            </w:pict>
          </mc:Fallback>
        </mc:AlternateContent>
      </w:r>
    </w:p>
    <w:p/>
    <w:p>
      <w:pPr>
        <w:rPr>
          <w:rFonts w:hint="default"/>
          <w:b/>
          <w:bCs/>
          <w:lang w:val="en-US"/>
        </w:rPr>
      </w:pPr>
    </w:p>
    <w:p>
      <w:pPr>
        <w:rPr>
          <w:rFonts w:hint="default"/>
          <w:b/>
          <w:bCs/>
          <w:lang w:val="en-US"/>
        </w:rPr>
      </w:pPr>
      <w:r>
        <w:rPr>
          <w:rFonts w:hint="default"/>
          <w:b/>
          <w:bCs/>
          <w:lang w:val="en-US"/>
        </w:rPr>
        <w:t>Task</w:t>
      </w:r>
    </w:p>
    <w:p>
      <w:pPr>
        <w:rPr>
          <w:rFonts w:hint="default"/>
          <w:b/>
          <w:bCs/>
          <w:lang w:val="en-US"/>
        </w:rPr>
      </w:pPr>
    </w:p>
    <w:p>
      <w:pPr>
        <w:rPr>
          <w:rFonts w:hint="default"/>
          <w:b/>
          <w:bCs/>
          <w:lang w:val="en-US"/>
        </w:rPr>
      </w:pPr>
      <w:r>
        <w:rPr>
          <w:rFonts w:hint="default"/>
          <w:b/>
          <w:bCs/>
          <w:lang w:val="en-US"/>
        </w:rPr>
        <w:t xml:space="preserve">Attach the document of your semester project. Please follow the component </w:t>
      </w:r>
    </w:p>
    <w:p>
      <w:pPr>
        <w:numPr>
          <w:ilvl w:val="0"/>
          <w:numId w:val="1"/>
        </w:numPr>
        <w:ind w:left="420" w:leftChars="0" w:hanging="420" w:firstLineChars="0"/>
        <w:rPr>
          <w:rFonts w:hint="default"/>
          <w:b/>
          <w:bCs/>
          <w:lang w:val="en-US"/>
        </w:rPr>
      </w:pPr>
      <w:r>
        <w:rPr>
          <w:rFonts w:hint="default"/>
          <w:b/>
          <w:bCs/>
          <w:lang w:val="en-US"/>
        </w:rPr>
        <w:t xml:space="preserve">Introduction </w:t>
      </w:r>
    </w:p>
    <w:p>
      <w:pPr>
        <w:numPr>
          <w:ilvl w:val="0"/>
          <w:numId w:val="1"/>
        </w:numPr>
        <w:ind w:left="420" w:leftChars="0" w:hanging="420" w:firstLineChars="0"/>
        <w:rPr>
          <w:rFonts w:hint="default"/>
          <w:b/>
          <w:bCs/>
          <w:lang w:val="en-US"/>
        </w:rPr>
      </w:pPr>
      <w:r>
        <w:rPr>
          <w:rFonts w:hint="default"/>
          <w:b/>
          <w:bCs/>
          <w:lang w:val="en-US"/>
        </w:rPr>
        <w:t>Background</w:t>
      </w:r>
    </w:p>
    <w:p>
      <w:pPr>
        <w:numPr>
          <w:ilvl w:val="0"/>
          <w:numId w:val="1"/>
        </w:numPr>
        <w:ind w:left="420" w:leftChars="0" w:hanging="420" w:firstLineChars="0"/>
        <w:rPr>
          <w:rFonts w:hint="default"/>
          <w:b/>
          <w:bCs/>
          <w:lang w:val="en-US"/>
        </w:rPr>
      </w:pPr>
      <w:r>
        <w:rPr>
          <w:rFonts w:hint="default"/>
          <w:b/>
          <w:bCs/>
          <w:lang w:val="en-US"/>
        </w:rPr>
        <w:t>ERD of your project</w:t>
      </w:r>
    </w:p>
    <w:p>
      <w:pPr>
        <w:numPr>
          <w:ilvl w:val="0"/>
          <w:numId w:val="1"/>
        </w:numPr>
        <w:ind w:left="420" w:leftChars="0" w:hanging="420" w:firstLineChars="0"/>
        <w:rPr>
          <w:rFonts w:hint="default"/>
          <w:b/>
          <w:bCs/>
          <w:lang w:val="en-US"/>
        </w:rPr>
      </w:pPr>
      <w:r>
        <w:rPr>
          <w:rFonts w:hint="default"/>
          <w:b/>
          <w:bCs/>
          <w:lang w:val="en-US"/>
        </w:rPr>
        <w:t xml:space="preserve">Methodology </w:t>
      </w:r>
    </w:p>
    <w:p>
      <w:pPr>
        <w:numPr>
          <w:ilvl w:val="0"/>
          <w:numId w:val="1"/>
        </w:numPr>
        <w:ind w:left="420" w:leftChars="0" w:hanging="420" w:firstLineChars="0"/>
        <w:rPr>
          <w:rFonts w:hint="default"/>
          <w:b/>
          <w:bCs/>
          <w:lang w:val="en-US"/>
        </w:rPr>
      </w:pPr>
      <w:r>
        <w:rPr>
          <w:rFonts w:hint="default"/>
          <w:b/>
          <w:bCs/>
          <w:lang w:val="en-US"/>
        </w:rPr>
        <w:t>Conclusion</w:t>
      </w:r>
    </w:p>
    <w:p>
      <w:pPr>
        <w:rPr>
          <w:rFonts w:hint="default"/>
          <w:b/>
          <w:bCs/>
          <w:lang w:val="en-US"/>
        </w:rPr>
      </w:pPr>
    </w:p>
    <w:p>
      <w:pPr>
        <w:rPr>
          <w:rFonts w:hint="default"/>
          <w:b/>
          <w:bCs/>
          <w:lang w:val="en-US"/>
        </w:rPr>
      </w:pPr>
      <w:r>
        <w:rPr>
          <w:rFonts w:hint="default"/>
          <w:b/>
          <w:bCs/>
          <w:lang w:val="en-US"/>
        </w:rPr>
        <w:t xml:space="preserve">Note: document not more than 3 pages. </w:t>
      </w:r>
    </w:p>
    <w:p>
      <w:pPr>
        <w:rPr>
          <w:rFonts w:hint="default"/>
          <w:b/>
          <w:bCs/>
          <w:lang w:val="en-US"/>
        </w:rPr>
      </w:pPr>
    </w:p>
    <w:p>
      <w:pPr>
        <w:rPr>
          <w:rFonts w:hint="default"/>
          <w:b/>
          <w:bCs/>
          <w:lang w:val="en-US"/>
        </w:rPr>
      </w:pPr>
    </w:p>
    <w:p>
      <w:pPr>
        <w:rPr>
          <w:rFonts w:hint="default"/>
          <w:b/>
          <w:bCs/>
          <w:lang w:val="en-US"/>
        </w:rPr>
      </w:pPr>
    </w:p>
    <w:p>
      <w:pPr>
        <w:pStyle w:val="7"/>
        <w:tabs>
          <w:tab w:val="left" w:pos="425"/>
        </w:tabs>
        <w:jc w:val="both"/>
        <w:rPr>
          <w:rFonts w:eastAsia="SimSun"/>
          <w:bCs/>
          <w:color w:val="000000"/>
          <w:sz w:val="30"/>
          <w:szCs w:val="30"/>
          <w:lang w:eastAsia="zh-CN" w:bidi="ar"/>
        </w:rPr>
      </w:pPr>
      <w:r>
        <w:rPr>
          <w:rFonts w:eastAsia="SimSun"/>
          <w:b/>
          <w:color w:val="000000"/>
          <w:sz w:val="30"/>
          <w:szCs w:val="30"/>
          <w:lang w:eastAsia="zh-CN" w:bidi="ar"/>
        </w:rPr>
        <w:t>Title: Modernizing Healthcare: A Hospital Management System</w:t>
      </w:r>
      <w:r>
        <w:rPr>
          <w:rFonts w:eastAsia="SimSun"/>
          <w:bCs/>
          <w:color w:val="000000"/>
          <w:sz w:val="30"/>
          <w:szCs w:val="30"/>
          <w:lang w:eastAsia="zh-CN" w:bidi="ar"/>
        </w:rPr>
        <w:cr/>
      </w:r>
    </w:p>
    <w:p>
      <w:pPr>
        <w:pStyle w:val="7"/>
        <w:tabs>
          <w:tab w:val="left" w:pos="425"/>
        </w:tabs>
        <w:jc w:val="both"/>
        <w:rPr>
          <w:rFonts w:eastAsia="SimSun"/>
          <w:bCs/>
          <w:color w:val="000000"/>
          <w:sz w:val="22"/>
          <w:szCs w:val="22"/>
          <w:lang w:eastAsia="zh-CN" w:bidi="ar"/>
        </w:rPr>
      </w:pPr>
      <w:r>
        <w:rPr>
          <w:rFonts w:eastAsia="SimSun"/>
          <w:b/>
          <w:color w:val="000000"/>
          <w:sz w:val="28"/>
          <w:szCs w:val="28"/>
          <w:lang w:eastAsia="zh-CN" w:bidi="ar"/>
        </w:rPr>
        <w:t>Introduction:</w:t>
      </w:r>
      <w:r>
        <w:rPr>
          <w:rFonts w:eastAsia="SimSun"/>
          <w:b/>
          <w:color w:val="000000"/>
          <w:sz w:val="28"/>
          <w:szCs w:val="28"/>
          <w:lang w:eastAsia="zh-CN" w:bidi="ar"/>
        </w:rPr>
        <w:cr/>
      </w:r>
      <w:r>
        <w:rPr>
          <w:rFonts w:eastAsia="SimSun"/>
          <w:bCs/>
          <w:color w:val="000000"/>
          <w:lang w:eastAsia="zh-CN" w:bidi="ar"/>
        </w:rPr>
        <w:t>In the dynamic landscape of healthcare, the efficient management of hospital operations is crucial for providing quality patient care. Our proposed project, the "Hospital Management System," aims to streamline and automate various administrative and clinical processes within a healthcare facility. This system leverages technology to enhance efficiency, improve patient outcomes, and optimize resource utilization.</w:t>
      </w:r>
      <w:r>
        <w:rPr>
          <w:rFonts w:eastAsia="SimSun"/>
          <w:bCs/>
          <w:color w:val="000000"/>
          <w:lang w:eastAsia="zh-CN" w:bidi="ar"/>
        </w:rPr>
        <w:cr/>
      </w:r>
    </w:p>
    <w:p>
      <w:pPr>
        <w:rPr>
          <w:rFonts w:hint="default"/>
          <w:b/>
          <w:bCs/>
          <w:lang w:val="en-US"/>
        </w:rPr>
      </w:pPr>
    </w:p>
    <w:p>
      <w:pPr>
        <w:numPr>
          <w:numId w:val="0"/>
        </w:numPr>
        <w:ind w:leftChars="0"/>
        <w:rPr>
          <w:rFonts w:hint="default"/>
          <w:b/>
          <w:bCs/>
          <w:sz w:val="28"/>
          <w:szCs w:val="28"/>
          <w:lang w:val="en-US"/>
        </w:rPr>
      </w:pPr>
      <w:r>
        <w:rPr>
          <w:rFonts w:hint="default"/>
          <w:b/>
          <w:bCs/>
          <w:sz w:val="28"/>
          <w:szCs w:val="28"/>
          <w:lang w:val="en-US"/>
        </w:rPr>
        <w:t>Background:</w:t>
      </w:r>
    </w:p>
    <w:p>
      <w:pPr>
        <w:numPr>
          <w:numId w:val="0"/>
        </w:numPr>
        <w:ind w:leftChars="0"/>
        <w:rPr>
          <w:rFonts w:hint="default"/>
          <w:b/>
          <w:bCs/>
          <w:sz w:val="28"/>
          <w:szCs w:val="28"/>
          <w:lang w:val="en-US"/>
        </w:rPr>
      </w:pPr>
    </w:p>
    <w:p>
      <w:pPr>
        <w:numPr>
          <w:numId w:val="0"/>
        </w:numPr>
        <w:ind w:leftChars="0"/>
        <w:rPr>
          <w:rFonts w:hint="default"/>
          <w:b/>
          <w:bCs/>
          <w:sz w:val="28"/>
          <w:szCs w:val="28"/>
          <w:lang w:val="en-US"/>
        </w:rPr>
      </w:pPr>
      <w:r>
        <w:rPr>
          <w:rFonts w:hint="default"/>
          <w:b/>
          <w:bCs/>
          <w:sz w:val="28"/>
          <w:szCs w:val="28"/>
          <w:lang w:val="en-US"/>
        </w:rPr>
        <w:t>All 16 table :</w:t>
      </w:r>
    </w:p>
    <w:p>
      <w:pPr>
        <w:numPr>
          <w:numId w:val="0"/>
        </w:numPr>
        <w:ind w:leftChars="0"/>
        <w:rPr>
          <w:rFonts w:hint="default"/>
          <w:b/>
          <w:bCs/>
          <w:sz w:val="28"/>
          <w:szCs w:val="28"/>
          <w:lang w:val="en-US"/>
        </w:rPr>
      </w:pPr>
      <w:r>
        <w:drawing>
          <wp:inline distT="0" distB="0" distL="114300" distR="114300">
            <wp:extent cx="5940425" cy="3925570"/>
            <wp:effectExtent l="0" t="0" r="317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0425" cy="3925570"/>
                    </a:xfrm>
                    <a:prstGeom prst="rect">
                      <a:avLst/>
                    </a:prstGeom>
                    <a:noFill/>
                    <a:ln>
                      <a:noFill/>
                    </a:ln>
                  </pic:spPr>
                </pic:pic>
              </a:graphicData>
            </a:graphic>
          </wp:inline>
        </w:drawing>
      </w:r>
    </w:p>
    <w:p>
      <w:pPr>
        <w:numPr>
          <w:numId w:val="0"/>
        </w:numPr>
        <w:ind w:leftChars="0"/>
        <w:rPr>
          <w:rFonts w:hint="default"/>
          <w:b/>
          <w:bCs/>
          <w:sz w:val="28"/>
          <w:szCs w:val="28"/>
          <w:lang w:val="en-US"/>
        </w:rPr>
      </w:pPr>
    </w:p>
    <w:p>
      <w:pPr>
        <w:rPr>
          <w:rFonts w:hint="default"/>
          <w:b/>
          <w:bCs/>
          <w:lang w:val="en-US"/>
        </w:rPr>
      </w:pPr>
    </w:p>
    <w:p>
      <w:pPr>
        <w:numPr>
          <w:numId w:val="0"/>
        </w:numPr>
        <w:ind w:leftChars="0"/>
        <w:rPr>
          <w:rFonts w:hint="default"/>
          <w:b/>
          <w:bCs/>
          <w:lang w:val="en-US"/>
        </w:rPr>
      </w:pPr>
      <w:r>
        <w:rPr>
          <w:rFonts w:hint="default"/>
          <w:b/>
          <w:bCs/>
          <w:lang w:val="en-US"/>
        </w:rPr>
        <w:t>ERD of project</w:t>
      </w:r>
    </w:p>
    <w:p>
      <w:r>
        <w:drawing>
          <wp:inline distT="0" distB="0" distL="114300" distR="114300">
            <wp:extent cx="5935980" cy="3105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35980" cy="3105150"/>
                    </a:xfrm>
                    <a:prstGeom prst="rect">
                      <a:avLst/>
                    </a:prstGeom>
                    <a:noFill/>
                    <a:ln>
                      <a:noFill/>
                    </a:ln>
                  </pic:spPr>
                </pic:pic>
              </a:graphicData>
            </a:graphic>
          </wp:inline>
        </w:drawing>
      </w:r>
    </w:p>
    <w:p/>
    <w:p>
      <w:pPr>
        <w:numPr>
          <w:numId w:val="0"/>
        </w:numPr>
        <w:ind w:leftChars="0"/>
        <w:rPr>
          <w:rFonts w:hint="default"/>
          <w:b/>
          <w:bCs/>
          <w:lang w:val="en-US"/>
        </w:rPr>
      </w:pPr>
      <w:r>
        <w:rPr>
          <w:rFonts w:hint="default"/>
          <w:b/>
          <w:bCs/>
          <w:lang w:val="en-US"/>
        </w:rPr>
        <w:t>Methodology diagram:</w:t>
      </w:r>
    </w:p>
    <w:p>
      <w:pPr>
        <w:numPr>
          <w:numId w:val="0"/>
        </w:numPr>
        <w:ind w:leftChars="0"/>
        <w:rPr>
          <w:rFonts w:hint="default"/>
          <w:b/>
          <w:bCs/>
          <w:lang w:val="en-US"/>
        </w:rPr>
      </w:pPr>
    </w:p>
    <w:p>
      <w:pPr>
        <w:numPr>
          <w:numId w:val="0"/>
        </w:numPr>
        <w:ind w:leftChars="0"/>
        <w:rPr>
          <w:rFonts w:hint="default"/>
          <w:b/>
          <w:bCs/>
          <w:lang w:val="en-US"/>
        </w:rPr>
      </w:pPr>
      <w:r>
        <w:rPr>
          <w:sz w:val="28"/>
          <w:szCs w:val="28"/>
        </w:rPr>
        <w:drawing>
          <wp:inline distT="0" distB="0" distL="114300" distR="114300">
            <wp:extent cx="6383020" cy="3238500"/>
            <wp:effectExtent l="0" t="0" r="177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6386554" cy="3240293"/>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b/>
          <w:bCs/>
          <w:sz w:val="28"/>
          <w:szCs w:val="28"/>
        </w:rPr>
        <w:t>Conclusion:</w:t>
      </w:r>
      <w:r>
        <w:rPr>
          <w:b/>
          <w:bCs/>
          <w:sz w:val="28"/>
          <w:szCs w:val="28"/>
        </w:rPr>
        <w:cr/>
      </w:r>
      <w:r>
        <w:rPr>
          <w:sz w:val="24"/>
          <w:szCs w:val="24"/>
        </w:rPr>
        <w:t>The Hospital Management System project addresses the critical need for modernizing healthcare administration and improving patient care. By implementing this system, we aim to contribute to the efficiency and effectiveness of healthcare facilities, ultimately enhancing the overall healthcare experience for both patients and healthcare professionals.</w:t>
      </w:r>
    </w:p>
    <w:p>
      <w:pPr>
        <w:rPr>
          <w:rFonts w:hint="default"/>
          <w:b/>
          <w:bCs/>
          <w:lang w:val="en-US"/>
        </w:rPr>
      </w:pPr>
    </w:p>
    <w:p>
      <w:pPr>
        <w:rPr>
          <w:rFonts w:hint="default"/>
          <w:b/>
          <w:bCs/>
          <w:lang w:val="en-US"/>
        </w:rPr>
      </w:pPr>
    </w:p>
    <w:p>
      <w:pPr>
        <w:rPr>
          <w:rFonts w:hint="default"/>
          <w:b/>
          <w:bCs/>
          <w:lang w:val="en-US"/>
        </w:rPr>
      </w:pPr>
    </w:p>
    <w:p>
      <w:pPr>
        <w:spacing w:before="240" w:line="360" w:lineRule="auto"/>
        <w:rPr>
          <w:b/>
          <w:sz w:val="28"/>
          <w:szCs w:val="28"/>
          <w:u w:val="single"/>
          <w:lang w:val="fr-FR"/>
        </w:rPr>
      </w:pPr>
      <w:r>
        <w:rPr>
          <w:b/>
          <w:sz w:val="28"/>
          <w:szCs w:val="28"/>
          <w:u w:val="single"/>
          <w:lang w:val="fr-FR"/>
        </w:rPr>
        <w:t>Lab Grading Sheet :</w:t>
      </w:r>
    </w:p>
    <w:p>
      <w:pPr>
        <w:spacing w:before="240" w:line="360" w:lineRule="auto"/>
        <w:rPr>
          <w:b/>
          <w:sz w:val="28"/>
          <w:szCs w:val="28"/>
          <w:u w:val="single"/>
          <w:lang w:val="fr-FR"/>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96"/>
        <w:gridCol w:w="1370"/>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jc w:val="center"/>
              <w:rPr>
                <w:b/>
              </w:rPr>
            </w:pPr>
            <w:r>
              <w:rPr>
                <w:b/>
              </w:rPr>
              <w:t>Task</w:t>
            </w:r>
          </w:p>
        </w:tc>
        <w:tc>
          <w:tcPr>
            <w:tcW w:w="896" w:type="dxa"/>
            <w:vAlign w:val="center"/>
          </w:tcPr>
          <w:p>
            <w:pPr>
              <w:jc w:val="center"/>
              <w:rPr>
                <w:b/>
              </w:rPr>
            </w:pPr>
            <w:r>
              <w:rPr>
                <w:b/>
              </w:rPr>
              <w:t>Max Marks</w:t>
            </w:r>
          </w:p>
        </w:tc>
        <w:tc>
          <w:tcPr>
            <w:tcW w:w="1370" w:type="dxa"/>
            <w:vAlign w:val="center"/>
          </w:tcPr>
          <w:p>
            <w:pPr>
              <w:jc w:val="center"/>
              <w:rPr>
                <w:b/>
              </w:rPr>
            </w:pPr>
            <w:r>
              <w:rPr>
                <w:b/>
              </w:rPr>
              <w:t>Obtained Marks</w:t>
            </w:r>
          </w:p>
        </w:tc>
        <w:tc>
          <w:tcPr>
            <w:tcW w:w="5987" w:type="dxa"/>
            <w:vAlign w:val="center"/>
          </w:tcPr>
          <w:p>
            <w:pPr>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pPr>
            <w:r>
              <w:t>1.</w:t>
            </w:r>
          </w:p>
        </w:tc>
        <w:tc>
          <w:tcPr>
            <w:tcW w:w="896" w:type="dxa"/>
            <w:vAlign w:val="center"/>
          </w:tcPr>
          <w:p>
            <w:pPr>
              <w:spacing w:line="360" w:lineRule="auto"/>
              <w:jc w:val="center"/>
            </w:pPr>
            <w:r>
              <w:t>10</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pPr>
            <w:r>
              <w:t>2.</w:t>
            </w:r>
          </w:p>
        </w:tc>
        <w:tc>
          <w:tcPr>
            <w:tcW w:w="896" w:type="dxa"/>
            <w:vAlign w:val="center"/>
          </w:tcPr>
          <w:p>
            <w:pPr>
              <w:spacing w:line="360" w:lineRule="auto"/>
              <w:jc w:val="center"/>
            </w:pPr>
            <w:r>
              <w:t>10</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pPr>
            <w:r>
              <w:t>3.</w:t>
            </w:r>
          </w:p>
        </w:tc>
        <w:tc>
          <w:tcPr>
            <w:tcW w:w="896" w:type="dxa"/>
            <w:vAlign w:val="center"/>
          </w:tcPr>
          <w:p>
            <w:pPr>
              <w:spacing w:line="360" w:lineRule="auto"/>
              <w:jc w:val="center"/>
            </w:pPr>
            <w:r>
              <w:t>10</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pPr>
            <w:r>
              <w:t>4.</w:t>
            </w:r>
          </w:p>
        </w:tc>
        <w:tc>
          <w:tcPr>
            <w:tcW w:w="896" w:type="dxa"/>
            <w:vAlign w:val="center"/>
          </w:tcPr>
          <w:p>
            <w:pPr>
              <w:spacing w:line="360" w:lineRule="auto"/>
              <w:jc w:val="center"/>
            </w:pPr>
            <w:r>
              <w:t>10</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2" w:type="dxa"/>
            <w:vAlign w:val="center"/>
          </w:tcPr>
          <w:p>
            <w:pPr>
              <w:spacing w:line="360" w:lineRule="auto"/>
              <w:jc w:val="center"/>
              <w:rPr>
                <w:b/>
                <w:bCs/>
              </w:rPr>
            </w:pPr>
            <w:r>
              <w:rPr>
                <w:b/>
                <w:bCs/>
              </w:rPr>
              <w:t>Total</w:t>
            </w:r>
          </w:p>
        </w:tc>
        <w:tc>
          <w:tcPr>
            <w:tcW w:w="896" w:type="dxa"/>
            <w:vAlign w:val="center"/>
          </w:tcPr>
          <w:p>
            <w:pPr>
              <w:spacing w:line="360" w:lineRule="auto"/>
              <w:jc w:val="center"/>
              <w:rPr>
                <w:b/>
                <w:bCs/>
              </w:rPr>
            </w:pPr>
            <w:r>
              <w:rPr>
                <w:b/>
                <w:bCs/>
              </w:rPr>
              <w:t>40</w:t>
            </w:r>
          </w:p>
        </w:tc>
        <w:tc>
          <w:tcPr>
            <w:tcW w:w="1370" w:type="dxa"/>
            <w:vAlign w:val="center"/>
          </w:tcPr>
          <w:p>
            <w:pPr>
              <w:spacing w:line="360" w:lineRule="auto"/>
              <w:jc w:val="center"/>
              <w:rPr>
                <w:b/>
                <w:bCs/>
              </w:rPr>
            </w:pPr>
          </w:p>
        </w:tc>
        <w:tc>
          <w:tcPr>
            <w:tcW w:w="5987" w:type="dxa"/>
            <w:vAlign w:val="center"/>
          </w:tcPr>
          <w:p>
            <w:pPr>
              <w:spacing w:line="360" w:lineRule="auto"/>
              <w:rPr>
                <w:b/>
                <w:bCs/>
              </w:rPr>
            </w:pPr>
            <w:r>
              <w:rPr>
                <w:b/>
                <w:bCs/>
              </w:rPr>
              <w:t>Signature</w:t>
            </w:r>
          </w:p>
        </w:tc>
      </w:tr>
    </w:tbl>
    <w:p>
      <w:pPr>
        <w:pStyle w:val="7"/>
        <w:rPr>
          <w:b/>
          <w:lang w:val="fr-FR"/>
        </w:rPr>
      </w:pPr>
    </w:p>
    <w:p>
      <w:pPr>
        <w:pStyle w:val="7"/>
        <w:rPr>
          <w:b/>
        </w:rPr>
      </w:pPr>
      <w:r>
        <w:rPr>
          <w:b/>
          <w:lang w:val="fr-FR"/>
        </w:rPr>
        <w:t>Note : Attempt all tasks and get them checked by your Lab. Instructor</w:t>
      </w: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lfaen">
    <w:panose1 w:val="010A0502050306030303"/>
    <w:charset w:val="00"/>
    <w:family w:val="roman"/>
    <w:pitch w:val="default"/>
    <w:sig w:usb0="04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F5D46"/>
    <w:multiLevelType w:val="singleLevel"/>
    <w:tmpl w:val="9F9F5D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A7"/>
    <w:rsid w:val="00013DA7"/>
    <w:rsid w:val="00352C7B"/>
    <w:rsid w:val="004C7BFC"/>
    <w:rsid w:val="00676C09"/>
    <w:rsid w:val="00701495"/>
    <w:rsid w:val="0075700F"/>
    <w:rsid w:val="00C814BE"/>
    <w:rsid w:val="00E36BB7"/>
    <w:rsid w:val="00EA71EA"/>
    <w:rsid w:val="00F24901"/>
    <w:rsid w:val="0B363E66"/>
    <w:rsid w:val="10E50428"/>
    <w:rsid w:val="163F1232"/>
    <w:rsid w:val="21416384"/>
    <w:rsid w:val="4AE217C2"/>
    <w:rsid w:val="510E4FF2"/>
    <w:rsid w:val="718258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6"/>
    <w:qFormat/>
    <w:uiPriority w:val="9"/>
    <w:pPr>
      <w:keepNext/>
      <w:keepLines/>
      <w:spacing w:before="240" w:line="256" w:lineRule="auto"/>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Heading 1 Char"/>
    <w:basedOn w:val="3"/>
    <w:link w:val="2"/>
    <w:uiPriority w:val="9"/>
    <w:rPr>
      <w:rFonts w:asciiTheme="majorHAnsi" w:hAnsiTheme="majorHAnsi" w:eastAsiaTheme="majorEastAsia" w:cstheme="majorBidi"/>
      <w:color w:val="2E75B6" w:themeColor="accent1" w:themeShade="BF"/>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1150</Words>
  <Characters>6561</Characters>
  <Lines>54</Lines>
  <Paragraphs>15</Paragraphs>
  <TotalTime>14</TotalTime>
  <ScaleCrop>false</ScaleCrop>
  <LinksUpToDate>false</LinksUpToDate>
  <CharactersWithSpaces>7696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2017-12-23T10:58:00Z</dcterms:created>
  <dc:creator>Saadia Aslam</dc:creator>
  <cp:lastModifiedBy>Affan Ahmad</cp:lastModifiedBy>
  <dcterms:modified xsi:type="dcterms:W3CDTF">2024-01-04T15:17:37Z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294DEFE392EE4E1D83B660BD8E1AEF5B_13</vt:lpwstr>
  </property>
</Properties>
</file>