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bookmarkStart w:id="0" w:name="_Toc493768724"/>
      <w:bookmarkStart w:id="1" w:name="_Toc493768378"/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9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</w:t>
      </w:r>
      <w:r>
        <w:rPr>
          <w:rFonts w:hint="default" w:ascii="Calibri" w:hAnsi="Calibri" w:cs="Calibri"/>
          <w:b/>
          <w:lang w:val="en-US"/>
        </w:rPr>
        <w:t>023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7.6pt;height:0pt;width:457.85pt;z-index:251659264;mso-width-relative:page;mso-height-relative:page;" filled="f" stroked="t" coordsize="21600,21600" o:gfxdata="UEsDBAoAAAAAAIdO4kAAAAAAAAAAAAAAAAAEAAAAZHJzL1BLAwQUAAAACACHTuJAooirddcAAAAG&#10;AQAADwAAAGRycy9kb3ducmV2LnhtbE2PMU/DMBCF90r9D9ZVYqmok6JCCHE6VLAwILVlgM2NjyQi&#10;Pqe22wR+fQ8xwPjeO733XbEebSfO6EPrSEG6SEAgVc60VCt43T9dZyBC1GR05wgVfGGAdTmdFDo3&#10;bqAtnnexFlxCIdcKmhj7XMpQNWh1WLgeibMP562OLH0tjdcDl9tOLpPkVlrdEi80usdNg9Xn7mQV&#10;mG0Ij5sx+7558c/H41s2fx/2c6WuZmnyACLiGP+O4Qef0aFkpoM7kQmiU8CPRHZXSxCc3qerOxCH&#10;X0OWhfyPX14AUEsDBBQAAAAIAIdO4kBsS3f+1wEAALIDAAAOAAAAZHJzL2Uyb0RvYy54bWytU8Fu&#10;2zAMvQ/YPwi6L46zpeuMOD0k6C7ZFqDZByiybAuVREFU4uTvR8lJ2nWXHuaDIIrkI98jvXg4WcOO&#10;KqAGV/NyMuVMOQmNdl3Nf+8eP91zhlG4RhhwquZnhfxh+fHDYvCVmkEPplGBEYjDavA172P0VVGg&#10;7JUVOAGvHDlbCFZEMkNXNEEMhG5NMZtO74oBQuMDSIVIr+vRyS+I4T2A0LZaqjXIg1UujqhBGRGJ&#10;EvbaI1/mbttWyfirbVFFZmpOTGM+qQjd9+kslgtRdUH4XstLC+I9LbzhZIV2VPQGtRZRsEPQ/0BZ&#10;LQMgtHEiwRYjkawIsSinb7R56oVXmQtJjf4mOv4/WPnzuA1MNzWfceaEpYFvtFPs8yxJM3isKGLl&#10;tiGRkyf35Dcgn5E5WPXCdSq3uDt7yitTRvFXSjLQU4H98AMaihGHCFmnUxtsgiQF2CmP43wbhzpF&#10;Julxfl9+ufs250xefYWorok+YPyuwLJ0qbmhpjOwOG4wpkZEdQ1JdRw8amPytI1jA4F/Lee0BNJ6&#10;4h577Xa0Ac8ZAsHoJoWnRAzdfmUCO4q0QfnLPMnzOizAwTVjWeMuMiTmo4Z7aM7bcJWHRpn7u6xd&#10;2pXXds5++dW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iiKt11wAAAAYBAAAPAAAAAAAAAAEA&#10;IAAAACIAAABkcnMvZG93bnJldi54bWxQSwECFAAUAAAACACHTuJAbEt3/t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</w:t>
      </w:r>
      <w:r>
        <w:rPr>
          <w:rFonts w:hint="default"/>
          <w:lang w:val="en-US"/>
        </w:rPr>
        <w:t>affan ahmad</w:t>
      </w:r>
      <w:r>
        <w:t>_________</w:t>
      </w:r>
      <w:r>
        <w:tab/>
      </w:r>
      <w:r>
        <w:t xml:space="preserve">  Enroll No: __</w:t>
      </w:r>
      <w:r>
        <w:rPr>
          <w:rFonts w:hint="default"/>
          <w:lang w:val="en-US"/>
        </w:rPr>
        <w:t>03-134221-003</w:t>
      </w:r>
      <w:r>
        <w:t>_____</w:t>
      </w:r>
    </w:p>
    <w:p>
      <w:pPr>
        <w:rPr>
          <w:sz w:val="12"/>
        </w:rPr>
      </w:pPr>
      <w:r>
        <w:t xml:space="preserve">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color w:val="auto"/>
        </w:rPr>
      </w:pPr>
      <w:r>
        <w:rPr>
          <w:color w:val="auto"/>
        </w:rPr>
        <w:t>Lab Task1</w:t>
      </w:r>
      <w:bookmarkEnd w:id="0"/>
      <w:bookmarkEnd w:id="1"/>
      <w:r>
        <w:rPr>
          <w:color w:val="auto"/>
        </w:rPr>
        <w:t xml:space="preserve"> </w:t>
      </w:r>
    </w:p>
    <w:p>
      <w:pPr>
        <w:rPr>
          <w:b/>
          <w:sz w:val="24"/>
        </w:rPr>
      </w:pPr>
      <w:r>
        <w:rPr>
          <w:b/>
          <w:sz w:val="24"/>
        </w:rPr>
        <w:t xml:space="preserve">Create the following table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TABLE writer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poet  varchar(50) default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anthology  varchar(40) default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copies_in_stock  int null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default 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drawing>
          <wp:inline distT="0" distB="0" distL="114300" distR="114300">
            <wp:extent cx="4343400" cy="11144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Task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 xml:space="preserve">Insert the following values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INSERT INTO  writer  VALUES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('Mongane Wally Serote','Tstetlo',3),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('Mongane Wally Serote', 'No Baby Must Weep',8),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('Mongane Wally Serote','A Tough Tale',2),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('Douglas Livingstone',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'The Skull in the Mud',21),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('Douglas Livingstone','A Littoral Zone',2);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drawing>
          <wp:inline distT="0" distB="0" distL="114300" distR="114300">
            <wp:extent cx="4219575" cy="302895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 xml:space="preserve">Task 3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 xml:space="preserve">Practice the following queries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* FROM writer;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941060" cy="1989455"/>
            <wp:effectExtent l="0" t="0" r="2540" b="1079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v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hint="default"/>
          <w:lang w:val="en-US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poet,SUM(copies_in_stock) as stock FROM writer GROUP BY poet;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</w:pPr>
      <w:r>
        <w:drawing>
          <wp:inline distT="0" distB="0" distL="114300" distR="114300">
            <wp:extent cx="5937885" cy="1934845"/>
            <wp:effectExtent l="0" t="0" r="5715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SUM(copies_in_stock) FROM writer GROUP BY poet;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drawing>
          <wp:inline distT="0" distB="0" distL="114300" distR="114300">
            <wp:extent cx="5942330" cy="1990090"/>
            <wp:effectExtent l="0" t="0" r="1270" b="1016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poet,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MAX(copies_in_stock) max,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MIN(copies_in_stock) min,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AVG(copies_in_stock) avg,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SUM(copies_in_stock) sum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 GROUP BY poet;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5937885" cy="1961515"/>
            <wp:effectExtent l="0" t="0" r="5715" b="6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poet,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MAX(copies_in_stock) AS max,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MIN(copies_in_stock) AS min,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AVG(copies_in_stock) AS avg,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SUM(copies_in_stock) AS sum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 WHERE copies_in_stock &gt; 5 GROUP BY poet;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5942965" cy="1934210"/>
            <wp:effectExtent l="0" t="0" r="635" b="88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poet,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MAX(copies_in_stock) AS max,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MIN(copies_in_stock) AS min,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AVG(copies_in_stock) AS avg,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SUM(copies_in_stock) AS sum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 GROUP BY poet HAVING (copies_in_stock) &gt; 5;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drawing>
          <wp:inline distT="0" distB="0" distL="114300" distR="114300">
            <wp:extent cx="5941695" cy="1947545"/>
            <wp:effectExtent l="0" t="0" r="1905" b="1460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MAX(copies_in_stock)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GROUP BY poet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HAVING COUNT(copies_in_stock) &gt;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5940425" cy="1914525"/>
            <wp:effectExtent l="0" t="0" r="3175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poet,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MAX(copies_in_stock) AS max,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MIN(copies_in_stock) AS min,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AVG(copies_in_stock) AS avg,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SUM(copies_in_stock) AS sum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 GROUP BY poet HAVING poet &gt; 'E';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drawing>
          <wp:inline distT="0" distB="0" distL="114300" distR="114300">
            <wp:extent cx="5940425" cy="1959610"/>
            <wp:effectExtent l="0" t="0" r="3175" b="254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sz w:val="22"/>
          <w:szCs w:val="22"/>
          <w:lang w:val="en-US"/>
        </w:rPr>
      </w:pPr>
      <w:r>
        <w:rPr>
          <w:rFonts w:hint="default" w:ascii="Consolas" w:hAnsi="Consolas" w:cs="Consolas"/>
          <w:b/>
          <w:bCs/>
          <w:sz w:val="22"/>
          <w:szCs w:val="22"/>
          <w:lang w:val="en-US"/>
        </w:rPr>
        <w:t>Task 4</w:t>
      </w:r>
      <w:bookmarkStart w:id="2" w:name="_GoBack"/>
      <w:bookmarkEnd w:id="2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color w:val="auto"/>
          <w:sz w:val="21"/>
          <w:szCs w:val="21"/>
        </w:rPr>
      </w:pPr>
      <w:r>
        <w:rPr>
          <w:rFonts w:hint="default" w:ascii="Consolas" w:hAnsi="Consolas"/>
          <w:b/>
          <w:bCs/>
          <w:color w:val="auto"/>
          <w:sz w:val="21"/>
          <w:szCs w:val="21"/>
        </w:rPr>
        <w:t>SQL CREATE VIEW Syntax</w:t>
      </w:r>
      <w:r>
        <w:rPr>
          <w:rFonts w:hint="default" w:ascii="Consolas" w:hAnsi="Consolas"/>
          <w:color w:val="auto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CREATE VIEW view_name AS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column_name(s)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FROM table_name WHERE conditio</w:t>
      </w:r>
      <w:r>
        <w:rPr>
          <w:rFonts w:hint="default" w:ascii="Consolas" w:hAnsi="Consolas"/>
          <w:sz w:val="19"/>
          <w:szCs w:val="19"/>
          <w:lang w:val="en-US"/>
        </w:rPr>
        <w:t>n</w:t>
      </w:r>
      <w:r>
        <w:rPr>
          <w:rFonts w:hint="default" w:ascii="Consolas" w:hAnsi="Consolas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uto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b/>
          <w:bCs/>
          <w:color w:val="auto"/>
          <w:sz w:val="21"/>
          <w:szCs w:val="21"/>
        </w:rPr>
      </w:pPr>
      <w:r>
        <w:rPr>
          <w:rFonts w:hint="default" w:ascii="Consolas" w:hAnsi="Consolas"/>
          <w:b/>
          <w:bCs/>
          <w:color w:val="auto"/>
          <w:sz w:val="21"/>
          <w:szCs w:val="21"/>
        </w:rPr>
        <w:t xml:space="preserve">SQL CREATE VIEW Examples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b/>
          <w:bCs/>
          <w:color w:val="auto"/>
          <w:sz w:val="21"/>
          <w:szCs w:val="21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If you have the Northwind database you can see that it has several views installed bydefault.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The   view   "Current   Product   List"   lists   all   active   products   (products   that   are   not</w:t>
      </w:r>
      <w:r>
        <w:rPr>
          <w:rFonts w:hint="default" w:ascii="Consolas" w:hAnsi="Consolas"/>
          <w:sz w:val="19"/>
          <w:szCs w:val="19"/>
          <w:lang w:val="en-US"/>
        </w:rPr>
        <w:t xml:space="preserve"> </w:t>
      </w:r>
      <w:r>
        <w:rPr>
          <w:rFonts w:hint="default" w:ascii="Consolas" w:hAnsi="Consolas"/>
          <w:sz w:val="19"/>
          <w:szCs w:val="19"/>
        </w:rPr>
        <w:t xml:space="preserve">Discontinued) from the "Products" table. 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drawing>
          <wp:inline distT="0" distB="0" distL="114300" distR="114300">
            <wp:extent cx="5942965" cy="1986915"/>
            <wp:effectExtent l="0" t="0" r="635" b="133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b/>
          <w:bCs/>
          <w:color w:val="auto"/>
          <w:sz w:val="20"/>
          <w:szCs w:val="20"/>
        </w:rPr>
      </w:pPr>
      <w:r>
        <w:rPr>
          <w:rFonts w:hint="default" w:ascii="Consolas" w:hAnsi="Consolas"/>
          <w:b/>
          <w:bCs/>
          <w:color w:val="auto"/>
          <w:sz w:val="20"/>
          <w:szCs w:val="20"/>
        </w:rPr>
        <w:t>The view is created with the following SQL: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CREATE VIEW [Current Product List] AS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ProductID,ProductName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FROM Products  WHERE Discontinued=No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b/>
          <w:bCs/>
          <w:color w:val="auto"/>
          <w:sz w:val="20"/>
          <w:szCs w:val="20"/>
        </w:rPr>
        <w:t>We can query the view above as follows:</w:t>
      </w:r>
      <w:r>
        <w:rPr>
          <w:rFonts w:hint="default" w:ascii="Consolas" w:hAnsi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* FROM [Current Product List]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drawing>
          <wp:inline distT="0" distB="0" distL="114300" distR="114300">
            <wp:extent cx="5941060" cy="1565910"/>
            <wp:effectExtent l="0" t="0" r="2540" b="1524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</w:rPr>
        <w:t>Another   view   in   the   Northwind   sample   database   selects   every   product   in   the"Products" table with a unit price higher than the average unit price</w:t>
      </w:r>
      <w:r>
        <w:rPr>
          <w:rFonts w:hint="default" w:ascii="Consolas" w:hAnsi="Consolas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CREATE VIEW [Products Above Average Price] AS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SELECT ProductName,UnitPrice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FROM Products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WHERE UnitPrice&gt;(SELECT AVG(UnitPrice) FROM Products)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drawing>
          <wp:inline distT="0" distB="0" distL="114300" distR="114300">
            <wp:extent cx="5940425" cy="1843405"/>
            <wp:effectExtent l="0" t="0" r="3175" b="444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/>
          <w:bCs/>
          <w:color w:val="auto"/>
          <w:sz w:val="20"/>
          <w:szCs w:val="20"/>
        </w:rPr>
      </w:pPr>
      <w:r>
        <w:rPr>
          <w:rFonts w:hint="default" w:ascii="Consolas" w:hAnsi="Consolas"/>
          <w:b/>
          <w:bCs/>
          <w:color w:val="auto"/>
          <w:sz w:val="20"/>
          <w:szCs w:val="20"/>
        </w:rPr>
        <w:t xml:space="preserve">We can query the view above as follows: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* FROM [Products Above Average Price]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drawing>
          <wp:inline distT="0" distB="0" distL="114300" distR="114300">
            <wp:extent cx="5942330" cy="1962785"/>
            <wp:effectExtent l="0" t="0" r="1270" b="1841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Another view in the Northwind database calculates the total sale for each category in1997. Note that this view selects its data from another view called "Product Sales for1997":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CREATE VIEW [Category Sales For 1997] AS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DISTINCT CategoryName,Sum(ProductSales) AS CategorySales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FROM [Product Sales for 1997]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GROUP BY CategoryName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/>
          <w:bCs/>
          <w:color w:val="auto"/>
          <w:sz w:val="20"/>
          <w:szCs w:val="20"/>
        </w:rPr>
      </w:pPr>
      <w:r>
        <w:rPr>
          <w:rFonts w:hint="default" w:ascii="Consolas" w:hAnsi="Consolas"/>
          <w:b/>
          <w:bCs/>
          <w:color w:val="auto"/>
          <w:sz w:val="20"/>
          <w:szCs w:val="20"/>
        </w:rPr>
        <w:t>We can query the view above as follows: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* FROM [Category Sales For 1997]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We can also add a condition to the query. Now we want to see the total sale only for</w:t>
      </w:r>
      <w:r>
        <w:rPr>
          <w:rFonts w:hint="default" w:ascii="Consolas" w:hAnsi="Consolas"/>
          <w:sz w:val="19"/>
          <w:szCs w:val="19"/>
          <w:lang w:val="en-US"/>
        </w:rPr>
        <w:t xml:space="preserve"> </w:t>
      </w:r>
      <w:r>
        <w:rPr>
          <w:rFonts w:hint="default" w:ascii="Consolas" w:hAnsi="Consolas"/>
          <w:sz w:val="19"/>
          <w:szCs w:val="19"/>
        </w:rPr>
        <w:t>the category "Beverages":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* FROM [Category Sales For 1997]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WHERE CategoryName='Beverages'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szCs w:val="19"/>
          <w:lang w:val="en-US"/>
        </w:rPr>
      </w:pPr>
      <w:r>
        <w:rPr>
          <w:rFonts w:ascii="Consolas" w:hAnsi="Consolas" w:cs="Consolas"/>
          <w:b/>
          <w:szCs w:val="19"/>
        </w:rPr>
        <w:t xml:space="preserve">Task </w:t>
      </w:r>
      <w:r>
        <w:rPr>
          <w:rFonts w:hint="default" w:ascii="Consolas" w:hAnsi="Consolas" w:cs="Consolas"/>
          <w:b/>
          <w:szCs w:val="19"/>
          <w:lang w:val="en-US"/>
        </w:rPr>
        <w:t>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Write a short note on this lecture. What did you learn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journal I learn the group by and view , the purpose of group by is to </w:t>
      </w:r>
      <w:r>
        <w:rPr>
          <w:rFonts w:hint="default"/>
        </w:rPr>
        <w:t> divides a table into sets</w:t>
      </w:r>
      <w:r>
        <w:rPr>
          <w:rFonts w:hint="default"/>
          <w:lang w:val="en-US"/>
        </w:rPr>
        <w:t xml:space="preserve"> and the purpose of  </w:t>
      </w:r>
      <w:r>
        <w:t> </w:t>
      </w:r>
      <w:r>
        <w:rPr>
          <w:rFonts w:hint="default"/>
        </w:rPr>
        <w:t>Views can be used as security mechanisms by letting users access data through the view, without granting the users permissions to directly access the underlying base tables of the view.</w:t>
      </w:r>
    </w:p>
    <w:p>
      <w:pPr>
        <w:bidi w:val="0"/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Comments(</w:t>
            </w:r>
            <w:r>
              <w:rPr>
                <w:rFonts w:ascii="Times New Roman" w:hAnsi="Times New Roman" w:eastAsia="Times New Roman" w:cs="Times New Roman"/>
                <w:b/>
                <w:i/>
                <w:iCs/>
                <w:sz w:val="20"/>
                <w:szCs w:val="20"/>
              </w:rPr>
              <w:t>if any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  <w:t>25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p/>
    <w:sectPr>
      <w:pgSz w:w="12240" w:h="15840"/>
      <w:pgMar w:top="90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886343"/>
    <w:multiLevelType w:val="multilevel"/>
    <w:tmpl w:val="6C88634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0D"/>
    <w:rsid w:val="00313B5A"/>
    <w:rsid w:val="003A3F0D"/>
    <w:rsid w:val="00562160"/>
    <w:rsid w:val="006F52C7"/>
    <w:rsid w:val="00766AED"/>
    <w:rsid w:val="00B4491D"/>
    <w:rsid w:val="00B451BC"/>
    <w:rsid w:val="00D20F85"/>
    <w:rsid w:val="00F816A3"/>
    <w:rsid w:val="02DA74D2"/>
    <w:rsid w:val="05A823A9"/>
    <w:rsid w:val="0FB276B9"/>
    <w:rsid w:val="156738B1"/>
    <w:rsid w:val="1BAD3291"/>
    <w:rsid w:val="1C744D1F"/>
    <w:rsid w:val="220338CD"/>
    <w:rsid w:val="24D73B92"/>
    <w:rsid w:val="3DCC6519"/>
    <w:rsid w:val="58A04756"/>
    <w:rsid w:val="618A317B"/>
    <w:rsid w:val="71237F10"/>
    <w:rsid w:val="74535C68"/>
    <w:rsid w:val="7C0A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SUB HEADING"/>
    <w:basedOn w:val="1"/>
    <w:link w:val="9"/>
    <w:qFormat/>
    <w:uiPriority w:val="0"/>
    <w:pPr>
      <w:spacing w:after="200" w:line="360" w:lineRule="auto"/>
      <w:jc w:val="both"/>
    </w:pPr>
    <w:rPr>
      <w:b/>
      <w:sz w:val="28"/>
      <w:u w:val="single"/>
    </w:rPr>
  </w:style>
  <w:style w:type="character" w:customStyle="1" w:styleId="9">
    <w:name w:val="SUB HEADING Char"/>
    <w:basedOn w:val="3"/>
    <w:link w:val="8"/>
    <w:qFormat/>
    <w:uiPriority w:val="0"/>
    <w:rPr>
      <w:b/>
      <w:sz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1735</Characters>
  <Lines>14</Lines>
  <Paragraphs>4</Paragraphs>
  <TotalTime>4435</TotalTime>
  <ScaleCrop>false</ScaleCrop>
  <LinksUpToDate>false</LinksUpToDate>
  <CharactersWithSpaces>2035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2017-12-02T17:54:00Z</dcterms:created>
  <dc:creator>Saadia Aslam</dc:creator>
  <cp:lastModifiedBy>DELL</cp:lastModifiedBy>
  <dcterms:modified xsi:type="dcterms:W3CDTF">2023-12-10T17:05:06Z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622C26E162A647BF894C540B4903565E_13</vt:lpwstr>
  </property>
</Properties>
</file>