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sz w:val="32"/>
        </w:rPr>
        <w:t xml:space="preserv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26" w:type="dxa"/>
          </w:tcPr>
          <w:p>
            <w:pPr>
              <w:spacing w:after="0" w:line="240" w:lineRule="auto"/>
              <w:rPr>
                <w:rFonts w:ascii="Times New Roman" w:hAnsi="Times New Roman" w:cs="Times New Roman"/>
                <w:b/>
                <w:sz w:val="24"/>
              </w:rPr>
            </w:pPr>
            <w:r>
              <w:rPr>
                <w:rFonts w:ascii="Times New Roman" w:hAnsi="Times New Roman" w:cs="Times New Roman"/>
                <w:b/>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hint="default" w:ascii="Times New Roman" w:hAnsi="Times New Roman" w:cs="Times New Roman"/>
                <w:b/>
                <w:sz w:val="32"/>
                <w:lang w:val="en-US"/>
              </w:rPr>
            </w:pPr>
            <w:r>
              <w:rPr>
                <w:rFonts w:hint="default" w:ascii="Times New Roman" w:hAnsi="Times New Roman"/>
                <w:b/>
                <w:sz w:val="32"/>
                <w:lang w:val="en-US"/>
              </w:rPr>
              <w:t>Database Management Systems</w:t>
            </w:r>
          </w:p>
          <w:p>
            <w:pPr>
              <w:spacing w:after="0" w:line="240" w:lineRule="auto"/>
              <w:rPr>
                <w:rFonts w:ascii="Times New Roman" w:hAnsi="Times New Roman" w:cs="Times New Roman"/>
                <w:b/>
                <w:sz w:val="32"/>
              </w:rPr>
            </w:pPr>
          </w:p>
          <w:p>
            <w:pPr>
              <w:spacing w:after="0" w:line="240" w:lineRule="auto"/>
              <w:rPr>
                <w:rFonts w:hint="default" w:ascii="Times New Roman" w:hAnsi="Times New Roman" w:cs="Times New Roman"/>
                <w:b/>
                <w:sz w:val="32"/>
                <w:lang w:val="en-US"/>
              </w:rPr>
            </w:pPr>
            <w:r>
              <w:rPr>
                <w:rFonts w:ascii="Times New Roman" w:hAnsi="Times New Roman" w:cs="Times New Roman"/>
                <w:b/>
                <w:sz w:val="32"/>
              </w:rPr>
              <w:t>BSCS-</w:t>
            </w:r>
            <w:r>
              <w:rPr>
                <w:rFonts w:hint="default" w:ascii="Times New Roman" w:hAnsi="Times New Roman" w:cs="Times New Roman"/>
                <w:b/>
                <w:sz w:val="32"/>
                <w:lang w:val="en-US"/>
              </w:rPr>
              <w:t>4</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pPr>
              <w:spacing w:after="0" w:line="240" w:lineRule="auto"/>
              <w:rPr>
                <w:rFonts w:ascii="Times New Roman" w:hAnsi="Times New Roman" w:cs="Times New Roman"/>
                <w:b/>
                <w:sz w:val="24"/>
              </w:rPr>
            </w:pPr>
          </w:p>
        </w:tc>
      </w:tr>
    </w:tbl>
    <w:p>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w:t>
      </w:r>
      <w:r>
        <w:rPr>
          <w:rFonts w:hint="default" w:ascii="Times New Roman" w:hAnsi="Times New Roman" w:cs="Times New Roman"/>
          <w:b/>
          <w:sz w:val="28"/>
          <w:u w:val="single"/>
          <w:lang w:val="en-US"/>
        </w:rPr>
        <w:t>2</w:t>
      </w:r>
      <w:r>
        <w:rPr>
          <w:rFonts w:ascii="Times New Roman" w:hAnsi="Times New Roman" w:cs="Times New Roman"/>
          <w:b/>
          <w:sz w:val="28"/>
          <w:u w:val="single"/>
        </w:rPr>
        <w:t>]</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b/>
          <w:sz w:val="28"/>
        </w:rPr>
      </w:pPr>
      <w:r>
        <w:rPr>
          <w:rFonts w:ascii="Times New Roman" w:hAnsi="Times New Roman" w:cs="Times New Roman"/>
          <w:sz w:val="24"/>
        </w:rPr>
        <w:t xml:space="preserve">Date: Week </w:t>
      </w:r>
      <w:r>
        <w:rPr>
          <w:rFonts w:hint="default" w:ascii="Times New Roman" w:hAnsi="Times New Roman" w:cs="Times New Roman"/>
          <w:sz w:val="24"/>
          <w:lang w:val="en-US"/>
        </w:rPr>
        <w:t>7</w:t>
      </w:r>
      <w:r>
        <w:rPr>
          <w:rFonts w:ascii="Times New Roman" w:hAnsi="Times New Roman" w:cs="Times New Roman"/>
          <w:sz w:val="24"/>
        </w:rPr>
        <w:t xml:space="preserve">, </w:t>
      </w:r>
      <w:r>
        <w:rPr>
          <w:rFonts w:hint="default" w:ascii="Times New Roman" w:hAnsi="Times New Roman" w:cs="Times New Roman"/>
          <w:sz w:val="24"/>
          <w:lang w:val="en-US"/>
        </w:rPr>
        <w:t>4</w:t>
      </w:r>
      <w:r>
        <w:rPr>
          <w:rFonts w:ascii="Times New Roman" w:hAnsi="Times New Roman" w:cs="Times New Roman"/>
          <w:sz w:val="24"/>
          <w:vertAlign w:val="superscript"/>
        </w:rPr>
        <w:t>th</w:t>
      </w:r>
      <w:r>
        <w:rPr>
          <w:rFonts w:ascii="Times New Roman" w:hAnsi="Times New Roman" w:cs="Times New Roman"/>
          <w:sz w:val="24"/>
        </w:rPr>
        <w:t xml:space="preserve"> </w:t>
      </w:r>
      <w:r>
        <w:rPr>
          <w:rFonts w:hint="default" w:ascii="Times New Roman" w:hAnsi="Times New Roman" w:cs="Times New Roman"/>
          <w:sz w:val="24"/>
          <w:lang w:val="en-US"/>
        </w:rPr>
        <w:t>November</w:t>
      </w:r>
      <w:r>
        <w:rPr>
          <w:rFonts w:ascii="Times New Roman" w:hAnsi="Times New Roman" w:cs="Times New Roman"/>
          <w:sz w:val="24"/>
        </w:rPr>
        <w:t xml:space="preserve"> 2023</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Roll No:  ___________________</w:t>
      </w: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pPr>
              <w:spacing w:after="0" w:line="240" w:lineRule="auto"/>
              <w:jc w:val="center"/>
              <w:rPr>
                <w:rFonts w:ascii="Times New Roman" w:hAnsi="Times New Roman" w:cs="Times New Roman"/>
                <w:b/>
              </w:rPr>
            </w:pPr>
            <w:r>
              <w:rPr>
                <w:rFonts w:ascii="Times New Roman" w:hAnsi="Times New Roman" w:cs="Times New Roman"/>
                <w:b/>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rPr>
            </w:pPr>
          </w:p>
          <w:p>
            <w:pPr>
              <w:spacing w:after="0" w:line="240" w:lineRule="auto"/>
              <w:rPr>
                <w:rFonts w:hint="default" w:ascii="Times New Roman" w:hAnsi="Times New Roman" w:cs="Times New Roman"/>
                <w:b/>
                <w:lang w:val="en-US"/>
              </w:rPr>
            </w:pPr>
            <w:r>
              <w:rPr>
                <w:rFonts w:ascii="Times New Roman" w:hAnsi="Times New Roman" w:cs="Times New Roman"/>
                <w:b/>
              </w:rPr>
              <w:t xml:space="preserve">CLO:  </w:t>
            </w:r>
            <w:r>
              <w:rPr>
                <w:rFonts w:hint="default" w:ascii="Times New Roman" w:hAnsi="Times New Roman" w:cs="Times New Roman"/>
                <w:b/>
                <w:lang w:val="en-US"/>
              </w:rPr>
              <w:t>Apply different database model to design conceptual, logical or physical database.</w:t>
            </w:r>
          </w:p>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pPr>
              <w:spacing w:after="0" w:line="240" w:lineRule="auto"/>
              <w:jc w:val="center"/>
              <w:rPr>
                <w:rFonts w:hint="default" w:ascii="Times New Roman" w:hAnsi="Times New Roman" w:cs="Times New Roman"/>
                <w:b/>
                <w:lang w:val="en-US"/>
              </w:rPr>
            </w:pPr>
            <w:r>
              <w:rPr>
                <w:rFonts w:hint="default" w:ascii="Times New Roman" w:hAnsi="Times New Roman" w:cs="Times New Roman"/>
                <w:b/>
                <w:lang w:val="en-US"/>
              </w:rPr>
              <w:t>20</w:t>
            </w:r>
          </w:p>
        </w:tc>
        <w:tc>
          <w:tcPr>
            <w:tcW w:w="1097" w:type="dxa"/>
          </w:tcPr>
          <w:p>
            <w:pPr>
              <w:spacing w:after="0" w:line="240" w:lineRule="auto"/>
              <w:rPr>
                <w:rFonts w:ascii="Times New Roman" w:hAnsi="Times New Roman" w:cs="Times New Roman"/>
              </w:rPr>
            </w:pPr>
          </w:p>
        </w:tc>
      </w:tr>
    </w:tbl>
    <w:p>
      <w:pPr>
        <w:rPr>
          <w:rFonts w:hint="default" w:ascii="Times New Roman" w:hAnsi="Times New Roman"/>
          <w:b w:val="0"/>
          <w:bCs/>
          <w:sz w:val="24"/>
          <w:szCs w:val="24"/>
        </w:rPr>
      </w:pPr>
    </w:p>
    <w:p>
      <w:pPr>
        <w:autoSpaceDE w:val="0"/>
        <w:autoSpaceDN w:val="0"/>
        <w:adjustRightInd w:val="0"/>
        <w:jc w:val="both"/>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Question 1</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Professors have a PROFID, a name, an age, a rank, and a research specialty.</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Projects have a project number, a sponsor name (e.g. UGC/AICTE/...), and a budget.</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Graduate students have an ID, a name, an age, and a degree program (e.g. MCA/ MPhil/BE/ME). </w:t>
      </w:r>
    </w:p>
    <w:p>
      <w:pPr>
        <w:autoSpaceDE w:val="0"/>
        <w:autoSpaceDN w:val="0"/>
        <w:adjustRightInd w:val="0"/>
        <w:spacing w:after="0"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Pr>
        <w:t xml:space="preserve">Each project is managed exactly by one professor (known as the project's principal investigator). Each project is worked on by one or more professors (known as the project's co-investigators). Professors can manage/work on multiple projects. Each project is worked on by one or more graduate students (known as the project's research assistants). Graduate students can work on multiple projects. Each professor can supervise many students. A student who is working on a project can be supervised by only one professor. </w:t>
      </w:r>
      <w:r>
        <w:rPr>
          <w:rFonts w:hint="default" w:ascii="Times New Roman" w:hAnsi="Times New Roman" w:cs="Times New Roman"/>
          <w:color w:val="000000"/>
          <w:sz w:val="24"/>
          <w:szCs w:val="24"/>
          <w:lang w:val="en-US"/>
        </w:rPr>
        <w:t>Draw an ERD of the above scenario.</w:t>
      </w:r>
    </w:p>
    <w:p>
      <w:pPr>
        <w:autoSpaceDE w:val="0"/>
        <w:autoSpaceDN w:val="0"/>
        <w:adjustRightInd w:val="0"/>
        <w:spacing w:after="0" w:line="240" w:lineRule="auto"/>
        <w:jc w:val="both"/>
        <w:rPr>
          <w:rFonts w:hint="default" w:ascii="Times New Roman" w:hAnsi="Times New Roman" w:cs="Times New Roman"/>
          <w:color w:val="000000"/>
          <w:sz w:val="24"/>
          <w:szCs w:val="24"/>
          <w:lang w:val="en-US"/>
        </w:rPr>
      </w:pPr>
    </w:p>
    <w:p>
      <w:pPr>
        <w:autoSpaceDE w:val="0"/>
        <w:autoSpaceDN w:val="0"/>
        <w:adjustRightInd w:val="0"/>
        <w:spacing w:after="0" w:line="240" w:lineRule="auto"/>
        <w:jc w:val="both"/>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Question 2</w:t>
      </w:r>
    </w:p>
    <w:p>
      <w:pPr>
        <w:jc w:val="both"/>
        <w:rPr>
          <w:rFonts w:hint="default" w:ascii="Times New Roman" w:hAnsi="Times New Roman" w:cs="Times New Roman"/>
          <w:b/>
          <w:bCs w:val="0"/>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A University contains many Faculties. The Faculties in turn are divided into several Schools. Each School offers numerous programs and each program contains many courses. Lecturers can teach many different courses and even the same course numerous times. Courses can also be taught by many lecturers. A student is enrolled in only one program but a program can contain many students. Students can be enrolled in many courses at the same time and the courses have many students enrolled.</w:t>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Question 3</w:t>
      </w:r>
    </w:p>
    <w:p>
      <w:pPr>
        <w:jc w:val="both"/>
        <w:rPr>
          <w:rFonts w:hint="default" w:ascii="Times New Roman" w:hAnsi="Times New Roman"/>
          <w:b w:val="0"/>
          <w:bCs/>
          <w:sz w:val="24"/>
          <w:szCs w:val="24"/>
          <w:lang w:val="en-US"/>
        </w:rPr>
      </w:pPr>
      <w:bookmarkStart w:id="0" w:name="_GoBack"/>
      <w:bookmarkEnd w:id="0"/>
      <w:r>
        <w:rPr>
          <w:rFonts w:hint="default" w:ascii="Times New Roman" w:hAnsi="Times New Roman"/>
          <w:b w:val="0"/>
          <w:bCs/>
          <w:sz w:val="24"/>
          <w:szCs w:val="24"/>
          <w:lang w:val="en-US"/>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  Please create an Entity Relationship diagram that captures this information about the UPS system. Be certain to indicate identifiers and cardinality constraints.</w:t>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Question 4</w:t>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 xml:space="preserve">CREATING A RELATIONAL DATABASE SCHEMA. </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Production tracking is important in many manufacturing environments (e.g., the pharmaceuticals industry, children’s toys, etc.). The following ER diagram captures important information in the tracking of production. Specifically, the ER diagram captures relationships between production lots (or batches), individual production units, and raw materials.</w:t>
      </w:r>
    </w:p>
    <w:p>
      <w:pPr>
        <w:jc w:val="both"/>
      </w:pPr>
      <w:r>
        <w:drawing>
          <wp:inline distT="0" distB="0" distL="114300" distR="114300">
            <wp:extent cx="5824855" cy="38576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24855" cy="38576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Note: The following questions refer back to the above ER diagram.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Please convert the ER diagram into a relational database schema. Be certain to indicate primary keys and referential integrity constraints.</w:t>
      </w: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Please identify an attribute in the above ER diagram that might represent a composite attribute, and explain why/how it might represent a composite attribute.</w:t>
      </w: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Please identify an attribute in the ER diagram that could represent a derived attribute and explain why/how it might represent a derived attribute.</w:t>
      </w: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The ER diagram/relational database schema contains several instances of data redundancy. Please identify one instance where a data redundancy issue exists.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D1C8B"/>
    <w:multiLevelType w:val="singleLevel"/>
    <w:tmpl w:val="65DD1C8B"/>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2E6413"/>
    <w:rsid w:val="00387647"/>
    <w:rsid w:val="003C48F1"/>
    <w:rsid w:val="003F7BB1"/>
    <w:rsid w:val="00453BD2"/>
    <w:rsid w:val="00485A78"/>
    <w:rsid w:val="004C23ED"/>
    <w:rsid w:val="004F6199"/>
    <w:rsid w:val="006E36A9"/>
    <w:rsid w:val="00746286"/>
    <w:rsid w:val="007C3190"/>
    <w:rsid w:val="007D0C19"/>
    <w:rsid w:val="008871C5"/>
    <w:rsid w:val="008E4EB1"/>
    <w:rsid w:val="009253EE"/>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30BD8"/>
    <w:rsid w:val="00E200CB"/>
    <w:rsid w:val="00EC7240"/>
    <w:rsid w:val="00FA7C61"/>
    <w:rsid w:val="00FC19B3"/>
    <w:rsid w:val="00FD48E3"/>
    <w:rsid w:val="041F054D"/>
    <w:rsid w:val="069845E6"/>
    <w:rsid w:val="080A32C2"/>
    <w:rsid w:val="086D0DB0"/>
    <w:rsid w:val="0A3035BA"/>
    <w:rsid w:val="0C6B2558"/>
    <w:rsid w:val="0F1C4747"/>
    <w:rsid w:val="0FE10DAC"/>
    <w:rsid w:val="1175349A"/>
    <w:rsid w:val="14226E0F"/>
    <w:rsid w:val="1A312930"/>
    <w:rsid w:val="1ACF6986"/>
    <w:rsid w:val="25F3318F"/>
    <w:rsid w:val="286D7229"/>
    <w:rsid w:val="289E28EC"/>
    <w:rsid w:val="28C1711B"/>
    <w:rsid w:val="2C842D93"/>
    <w:rsid w:val="2D1F59ED"/>
    <w:rsid w:val="2E173B07"/>
    <w:rsid w:val="2F2E4E1D"/>
    <w:rsid w:val="31165CCF"/>
    <w:rsid w:val="33E32C9F"/>
    <w:rsid w:val="36B67FED"/>
    <w:rsid w:val="3DC71F72"/>
    <w:rsid w:val="3DD05E38"/>
    <w:rsid w:val="45727F0B"/>
    <w:rsid w:val="47D34E7E"/>
    <w:rsid w:val="49926698"/>
    <w:rsid w:val="4B6F2C4E"/>
    <w:rsid w:val="5244074B"/>
    <w:rsid w:val="534C5B09"/>
    <w:rsid w:val="55851636"/>
    <w:rsid w:val="565C42B5"/>
    <w:rsid w:val="58520EAD"/>
    <w:rsid w:val="58C27F7B"/>
    <w:rsid w:val="58C90949"/>
    <w:rsid w:val="5AC0292C"/>
    <w:rsid w:val="5FD8663F"/>
    <w:rsid w:val="60C242A0"/>
    <w:rsid w:val="65207F1C"/>
    <w:rsid w:val="65F55B8D"/>
    <w:rsid w:val="66BE44D4"/>
    <w:rsid w:val="68287CBB"/>
    <w:rsid w:val="69FE4B39"/>
    <w:rsid w:val="6C571D87"/>
    <w:rsid w:val="6FFD7A9D"/>
    <w:rsid w:val="71E04D89"/>
    <w:rsid w:val="7F492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outlineLvl w:val="0"/>
    </w:pPr>
    <w:rPr>
      <w:rFonts w:eastAsiaTheme="majorEastAsia" w:cstheme="majorBidi"/>
      <w:b/>
      <w:color w:val="000000" w:themeColor="text1"/>
      <w:sz w:val="24"/>
      <w:szCs w:val="32"/>
      <w:u w:val="single"/>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cs="Courier New"/>
      <w:sz w:val="20"/>
      <w:szCs w:val="20"/>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702</Characters>
  <Lines>5</Lines>
  <Paragraphs>1</Paragraphs>
  <TotalTime>28</TotalTime>
  <ScaleCrop>false</ScaleCrop>
  <LinksUpToDate>false</LinksUpToDate>
  <CharactersWithSpaces>824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2023-03-02T14:54:00Z</dcterms:created>
  <dc:creator>Dr. Iram Noreen</dc:creator>
  <cp:lastModifiedBy>maryam</cp:lastModifiedBy>
  <dcterms:modified xsi:type="dcterms:W3CDTF">2023-10-29T13:06:39Z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668A5C7A0C414A4E9F04A607B74009BA</vt:lpwstr>
  </property>
</Properties>
</file>