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第三次会议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：721530677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：2026年6月11日上午9:26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：2026年6月11日上午11:21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刘兵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野生蓝莓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CC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15名，委托出席0名，含委托出席共15名，缺席9名。表决权总数共24票，亲自出席的有表决权成员所持表决权为15票，委托出席的表决权为0票，含委托出席的表决权共15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第一项议程 · 报告项：6月21日展览启动会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南三道有官方账号，但主要在延期或有材料发布时应营发布。</w:t>
      </w:r>
      <w:r>
        <w:br/>
        <w:t xml:space="preserve"/>
      </w:r>
      <w:r>
        <w:t xml:space="preserve">2. 负责运营的人对运营兴趣不高，偏外联工作，缺少专门运营能力。</w:t>
      </w:r>
      <w:r>
        <w:br/>
        <w:t xml:space="preserve"/>
      </w:r>
      <w:r>
        <w:t xml:space="preserve">3. 官方账号平时发内容较少，通常在接收投稿后才发布。</w:t>
      </w:r>
      <w:r>
        <w:br/>
        <w:t xml:space="preserve"/>
      </w:r>
      <w:r>
        <w:t xml:space="preserve">4. 目前宣发主要由个人账号承担，包括“共创云”的宣发。</w:t>
      </w:r>
      <w:r>
        <w:br/>
        <w:t xml:space="preserve"/>
      </w:r>
      <w:r>
        <w:t xml:space="preserve">5. 个人账号目前也较少运营，因时间不够。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现阶段运营与宣发更偏“有材料才发”的被动模式，持续运营能力不足。</w:t>
      </w:r>
      <w:r>
        <w:br/>
        <w:t xml:space="preserve"/>
      </w:r>
      <w:r>
        <w:t xml:space="preserve">2. 个人账号承担宣发在时间约束下难以长期维持。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需要明确官方账号的持续运营机制，而非仅在特定节点发布。</w:t>
      </w:r>
      <w:r>
        <w:br/>
        <w:t xml:space="preserve"/>
      </w:r>
      <w:r>
        <w:t xml:space="preserve">2. 宣发工作应匹配运营能力与时间资源，避免长期依赖个人。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讨论并明确官方账号后续的运营频率与职责分工。</w:t>
      </w:r>
      <w:r>
        <w:br/>
        <w:t xml:space="preserve"/>
      </w:r>
      <w:r>
        <w:t xml:space="preserve">2. 如需持续运营，可补充具备运营能力的人力或外包支持。</w:t>
      </w:r>
      <w:r>
        <w:br/>
        <w:t xml:space="preserve"/>
      </w:r>
      <w:r>
        <w:t xml:space="preserve">3. 制定投稿接收—审核—发布的流程，降低运营依赖个人时间。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该拍卖是否允许场外已认识的人员进入参与？</w:t>
      </w:r>
      <w:r>
        <w:br/>
        <w:t xml:space="preserve"/>
      </w:r>
      <w:r>
        <w:t xml:space="preserve">2. 我们是否需要通过发传单等方式吸引大家到场？</w:t>
      </w:r>
      <w:r>
        <w:br/>
        <w:t xml:space="preserve"/>
      </w:r>
      <w:r>
        <w:t xml:space="preserve">3. 到场人员仅观看展览，还是也可以参与拍卖？</w:t>
      </w:r>
      <w:r>
        <w:br/>
        <w:t xml:space="preserve"/>
      </w:r>
      <w:r>
        <w:t xml:space="preserve">4. 拍卖开始后，是否可以通过官网进入相关页面查看并参与？</w:t>
      </w:r>
      <w:r>
        <w:br/>
        <w:t xml:space="preserve"/>
      </w:r>
      <w:r>
        <w:t xml:space="preserve">5. 除了室外场地外，是否可以提供几个“室内”可选地点，用于6月21日展览启动会；地点可适当远一些，但需具备空间，方便参观者在观看展览时进行画作介绍。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已允许已认识人员进入参与拍卖，线上也可竞拍。</w:t>
      </w:r>
      <w:r>
        <w:br/>
        <w:t xml:space="preserve"/>
      </w:r>
      <w:r>
        <w:t xml:space="preserve">2. 可通过官网/线上页面参与拍卖；部分竞拍者在其他地点用NT竞拍。</w:t>
      </w:r>
      <w:r>
        <w:br/>
        <w:t xml:space="preserve"/>
      </w:r>
      <w:r>
        <w:t xml:space="preserve">3. 线上直播可能有延迟；竞拍者需注意时间，出价尽量更高以提升成交与收入。</w:t>
      </w:r>
      <w:r>
        <w:br/>
        <w:t xml:space="preserve"/>
      </w:r>
      <w:r>
        <w:t xml:space="preserve">4. 到场人员通常先看展览；是否可直接参与拍卖需再确认展览参拍规则。</w:t>
      </w:r>
      <w:r>
        <w:br/>
        <w:t xml:space="preserve"/>
      </w:r>
      <w:r>
        <w:t xml:space="preserve">5. 到场对象多为发传单邀请的对象（如小孩家长），手上通常没有NT。</w:t>
      </w:r>
      <w:r>
        <w:br/>
        <w:t xml:space="preserve"/>
      </w:r>
      <w:r>
        <w:t xml:space="preserve">6. 对画作感兴趣者可按规则参与拍卖；若无NT需先了解获取方式。</w:t>
      </w:r>
      <w:r>
        <w:br/>
        <w:t xml:space="preserve"/>
      </w:r>
      <w:r>
        <w:t xml:space="preserve">7. 室内地点可探索并纳入考虑，用于6月21日展览启动会，关键是空间可用于画作介绍。</w:t>
      </w:r>
      <w:r>
        <w:br/>
        <w:t xml:space="preserve"/>
      </w:r>
      <w:r>
        <w:t xml:space="preserve">8. 可优先考虑合作社、宿舍两期等空间；合作社村民熟悉，传单更易触达。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如果绘制人物肖像时采用“自然”风格，是否可以不支付“肖像费”？若可以，费用比例是否会相应调整？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组织希望提升村民参与度，让村民更顺畅使用线上“南糖豆”；当前任务系统与“南唐/南塘豆”被认为较难用。</w:t>
      </w:r>
      <w:r>
        <w:br/>
        <w:t xml:space="preserve"/>
      </w:r>
      <w:r>
        <w:t xml:space="preserve">2. 针对老人使用痛点：上链流程麻烦、操作门槛高，若子女不在身边更困难。</w:t>
      </w:r>
      <w:r>
        <w:br/>
        <w:t xml:space="preserve"/>
      </w:r>
      <w:r>
        <w:t xml:space="preserve">3. 建议将“南塘豆”做成更贴近村民的方式：由工作人员协助记录并以实体发放。</w:t>
      </w:r>
      <w:r>
        <w:br/>
        <w:t xml:space="preserve"/>
      </w:r>
      <w:r>
        <w:t xml:space="preserve">4. 同时由工作人员协助完成上链，帮助老人把内容上链。</w:t>
      </w:r>
      <w:r>
        <w:br/>
        <w:t xml:space="preserve"/>
      </w:r>
      <w:r>
        <w:t xml:space="preserve">5. 实体发放可提升参与拍卖作品的机会，并增加互动乐趣。</w:t>
      </w:r>
      <w:r>
        <w:br/>
        <w:t xml:space="preserve"/>
      </w:r>
      <w:r>
        <w:t xml:space="preserve">6. 实体形式可设计互动机制，如“讨价还价”等，带来类似“房价”的体验。</w:t>
      </w:r>
      <w:r>
        <w:br/>
        <w:t xml:space="preserve"/>
      </w:r>
      <w:r>
        <w:t xml:space="preserve">7. 比例澄清：创作端与村民端比例曾有记错；本期未纳入村民比例，创作者按10%执行。</w:t>
      </w:r>
      <w:r>
        <w:br/>
        <w:t xml:space="preserve"/>
      </w:r>
      <w:r>
        <w:t xml:space="preserve">8. 若继续追问可另起议题；本轮先回应其他问题后结束。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小红书是否可以作为本次线上线下同步拍卖活动的宣传渠道之一？</w:t>
      </w:r>
      <w:r>
        <w:br/>
        <w:t xml:space="preserve"/>
      </w:r>
      <w:r>
        <w:t xml:space="preserve">2. 如果大家有兴趣，是否可以自发通过社交媒体平台宣传自己的画作，并宣传“Dao南塘艺术共创营（第三期）”以及“南塘道”和合作社的画展活动，以便吸引更多人关注？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可将小红书作为活动信息获取与宣传渠道之一。</w:t>
      </w:r>
      <w:r>
        <w:br/>
        <w:t xml:space="preserve"/>
      </w:r>
      <w:r>
        <w:t xml:space="preserve">2. 此前已发布宣传文章，但流量不高，考虑单独发帖。</w:t>
      </w:r>
      <w:r>
        <w:br/>
        <w:t xml:space="preserve"/>
      </w:r>
      <w:r>
        <w:t xml:space="preserve">3. 不进行推流时，帖子更难被公众看到。</w:t>
      </w:r>
      <w:r>
        <w:br/>
        <w:t xml:space="preserve"/>
      </w:r>
      <w:r>
        <w:t xml:space="preserve">4. 难点在于如何更经济地提升曝光、让更多人知晓。</w:t>
      </w:r>
      <w:r>
        <w:br/>
        <w:t xml:space="preserve"/>
      </w:r>
      <w:r>
        <w:t xml:space="preserve">5. 线上拍卖当时仅一个渠道推进，因相关资源在特定成员手中。</w:t>
      </w:r>
      <w:r>
        <w:br/>
        <w:t xml:space="preserve"/>
      </w:r>
      <w:r>
        <w:t xml:space="preserve">6. 资金路径：积分可用积分；用人民币则希望通过人民币垫付推进。</w:t>
      </w:r>
      <w:r>
        <w:br/>
        <w:t xml:space="preserve"/>
      </w:r>
      <w:r>
        <w:t xml:space="preserve">7. 对个人宣传创作持开放态度，欢迎写小红书、做视频号等。</w:t>
      </w:r>
      <w:r>
        <w:br/>
        <w:t xml:space="preserve"/>
      </w:r>
      <w:r>
        <w:t xml:space="preserve">8. 不希望把宣传变成硬性任务，采取邀请与商量方式共同“露出”。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上园公众号发布的宣传第一期“例照”中，是否已收到账号信息？该账号具体是什么？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第一、二期账号已准备就绪，相关宣发账号信息在我方处已备好。</w:t>
      </w:r>
      <w:r>
        <w:br/>
        <w:t xml:space="preserve"/>
      </w:r>
      <w:r>
        <w:t xml:space="preserve">2. “难道”账号在提案审核通过后才启动宣发，因审核流程整体更慢。</w:t>
      </w:r>
      <w:r>
        <w:br/>
        <w:t xml:space="preserve"/>
      </w:r>
      <w:r>
        <w:t xml:space="preserve">3. “书香南塘”系合作社账号，转发方式更偏向对方主体的友情转发。</w:t>
      </w:r>
      <w:r>
        <w:br/>
        <w:t xml:space="preserve"/>
      </w:r>
      <w:r>
        <w:t xml:space="preserve">4. 账号主体不同导致呈现方式不同：个人账号/组织账号/合作社账号并存。</w:t>
      </w:r>
      <w:r>
        <w:br/>
        <w:t xml:space="preserve"/>
      </w:r>
      <w:r>
        <w:t xml:space="preserve">5. “呃，他山之石”账号为个人；组织账号为“南航道”；合作社账号为“珠江南塘”。</w:t>
      </w:r>
      <w:r>
        <w:br/>
        <w:t xml:space="preserve"/>
      </w:r>
      <w:r>
        <w:t xml:space="preserve">6. 目前信息呈现确实较为混乱，需进一步梳理统一说明。</w:t>
      </w:r>
      <w:r>
        <w:br/>
        <w:t xml:space="preserve"/>
      </w:r>
      <w:r>
        <w:t xml:space="preserve">7. 强调不要在启动会主题之外过度延展到“运营流量”讨论，避免跑题。</w:t>
      </w:r>
      <w:r>
        <w:br/>
        <w:t xml:space="preserve"/>
      </w:r>
      <w:r>
        <w:t xml:space="preserve">8. 将账号运营/精力投入视作与“流量”相关的风险点：宣传流量并不理想。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6月21日展览启动会结束后，21号之前的具体流程安排是怎样的？各项工作分别在具体哪一天进行？</w:t>
      </w:r>
      <w:r>
        <w:br/>
        <w:t xml:space="preserve"/>
      </w:r>
      <w:r>
        <w:t xml:space="preserve">2. 公众号宣发内容的发布时间安排是怎样的？宣发是否提前一周开始？从今天开始还是从某个具体日期开始？</w:t>
      </w:r>
      <w:r>
        <w:br/>
        <w:t xml:space="preserve"/>
      </w:r>
      <w:r>
        <w:t xml:space="preserve">3. 确定“画作”后是否有对应的日期要求？相关日期具体是什么？</w:t>
      </w:r>
      <w:r>
        <w:br/>
        <w:t xml:space="preserve"/>
      </w:r>
      <w:r>
        <w:t xml:space="preserve">4. 开始找场地之后，每一天的工作安排与推进顺序分别是什么？</w:t>
      </w:r>
      <w:r>
        <w:br/>
        <w:t xml:space="preserve"/>
      </w:r>
      <w:r>
        <w:t xml:space="preserve">5. 展览是否计划在室内进行，以便观众在相对舒适的环境中观看？室内展陈中是否可以摆放如“将进酒”等展品，并可配套播放纪录片、设置播放房间，以及布置数字化内容？</w:t>
      </w:r>
      <w:r>
        <w:br/>
        <w:t xml:space="preserve"/>
      </w:r>
      <w:r>
        <w:t xml:space="preserve">6. 展览的呈现方式是否会包含除“逐一看画”之外的内容组织方式，例如安排讲解或播放纪录片等，以避免仅观看画作的单一形式？</w:t>
      </w:r>
      <w:r>
        <w:br/>
        <w:t xml:space="preserve"/>
      </w:r>
      <w:r>
        <w:t xml:space="preserve">7. 请确认“6月21日展览启动会”所需的“展览场地”是否可以安排在学校（含走廊、操场、多媒体教室等可用空间）。</w:t>
      </w:r>
      <w:r>
        <w:br/>
        <w:t xml:space="preserve"/>
      </w:r>
      <w:r>
        <w:t xml:space="preserve">8. 请与学校沟通确认走廊是否可完整使用；如走廊不完整或部分区域可用，请确认可否“拿走/移走”相关部分并继续在剩余区域进行展览。</w:t>
      </w:r>
      <w:r>
        <w:br/>
        <w:t xml:space="preserve"/>
      </w:r>
      <w:r>
        <w:t xml:space="preserve">9. 请确认视频播放与剪辑的制作方式：是否采用“群相册”建立分类相册（个人照片与大家共同素材分开），由工作人员从群相册中挑选素材并完成剪辑后播放；是否不需要将剪辑任务分配给个人。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6/21启动会后21日前：先做分工、去场地并制作海报，为创作与展览准备；资金到位后按节奏推进。</w:t>
      </w:r>
      <w:r>
        <w:br/>
        <w:t xml:space="preserve"/>
      </w:r>
      <w:r>
        <w:t xml:space="preserve">2. 6/13下午后至14号：娱乐放松/衔接阶段，作为里程碑前的过渡安排。</w:t>
      </w:r>
      <w:r>
        <w:br/>
        <w:t xml:space="preserve"/>
      </w:r>
      <w:r>
        <w:t xml:space="preserve">3. 6/15起进入创作：确定各自画作内容并接受指导。</w:t>
      </w:r>
      <w:r>
        <w:br/>
        <w:t xml:space="preserve"/>
      </w:r>
      <w:r>
        <w:t xml:space="preserve">4. 6/17完成共创展览结果确认：同步前次信息，买画框、确定展位与呈现形式。</w:t>
      </w:r>
      <w:r>
        <w:br/>
        <w:t xml:space="preserve"/>
      </w:r>
      <w:r>
        <w:t xml:space="preserve">5. 6/20为展前一天：布展与展览相关收尾准备；如需补充可在20日上午调整。</w:t>
      </w:r>
      <w:r>
        <w:br/>
        <w:t xml:space="preserve"/>
      </w:r>
      <w:r>
        <w:t xml:space="preserve">6. 20号晚上必须召开集体/行前收尾会议；可视为保底会议，确保收拾与最后确认。</w:t>
      </w:r>
      <w:r>
        <w:br/>
        <w:t xml:space="preserve"/>
      </w:r>
      <w:r>
        <w:t xml:space="preserve">7. 20号前一天晚上安排动员会/工作会议；用于最后阶段动员与收尾分工。</w:t>
      </w:r>
      <w:r>
        <w:br/>
        <w:t xml:space="preserve"/>
      </w:r>
      <w:r>
        <w:t xml:space="preserve">8. 公众号宣发：本次答问未给出具体发布时间或是否提前一周开始的明确安排。</w:t>
      </w:r>
    </w:p>
    <w:p>
      <w:pPr>
        <w:pStyle w:val="Heading3"/>
      </w:pPr>
      <w:r>
        <w:t xml:space="preserve">第二项议程 · 讨论项：关于参会者在未来三至五天生活中遇到的情况的说明与讨论</w:t>
      </w:r>
    </w:p>
    <w:p>
      <w:pPr>
        <w:pStyle w:val="Heading3"/>
      </w:pPr>
      <w:r>
        <w:t xml:space="preserve">第三项议程 · 讨论项：关于任务系统使用的反馈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营期结束后，该空间仍为共居生活空间，人员会来往使用。</w:t>
      </w:r>
      <w:r>
        <w:br/>
        <w:t xml:space="preserve"/>
      </w:r>
      <w:r>
        <w:t xml:space="preserve">2. 网页一度掉线，期间任务列表出现“J任务”。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在“一级部分”需要更注意空间使用与管理。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如有可改进点，欢迎提出并共同商量如何推进。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针对任务系统使用反馈，收集大家的问题与建议以便完善做法。</w:t>
      </w:r>
    </w:p>
    <w:p>
      <w:pPr>
        <w:pStyle w:val="Heading3"/>
      </w:pPr>
      <w:r>
        <w:t xml:space="preserve">自由讨论 1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2026年6月11日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2026-06-11T03:21:48.929Z</dcterms:created>
  <dcterms:modified xsi:type="dcterms:W3CDTF">2026-06-11T03:21:48.929Z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