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费用计算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：603710678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：2026年6月23日上午10:07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：2026年6月23日下午2:00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5名，委托出席0名，含委托出席共5名，缺席19名。表决权总数共24票，亲自出席的有表决权成员所持表决权为5票，委托出席的表决权为0票，含委托出席的表决权共5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1：宿舍餐费报价核算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讨论中出现“只看法币/人民币对应关系”的说法：给人民币每人46；工商人直接给法币为6。</w:t>
      </w:r>
      <w:r>
        <w:br/>
        <w:t xml:space="preserve"/>
      </w:r>
      <w:r>
        <w:t xml:space="preserve">2. 关于NT需求：有人认为NT需求来自我方而非对方。</w:t>
      </w:r>
      <w:r>
        <w:br/>
        <w:t xml:space="preserve"/>
      </w:r>
      <w:r>
        <w:t xml:space="preserve">3. 按总账核算：支出人民币减少；NT被认为有多余可用于支付宿舍。</w:t>
      </w:r>
      <w:r>
        <w:br/>
        <w:t xml:space="preserve"/>
      </w:r>
      <w:r>
        <w:t xml:space="preserve">4. 已知一餐为18，拆分为8人民币+10NT。</w:t>
      </w:r>
      <w:r>
        <w:br/>
        <w:t xml:space="preserve"/>
      </w:r>
      <w:r>
        <w:t xml:space="preserve">5. 宿舍给主办方报价口径存在两种：总数106与79，且被认为79更便宜。</w:t>
      </w:r>
      <w:r>
        <w:br/>
        <w:t xml:space="preserve"/>
      </w:r>
      <w:r>
        <w:t xml:space="preserve">6. 曾出现口径反转分歧：8NT+10人民币 vs 8人民币+10NT。</w:t>
      </w:r>
      <w:r>
        <w:br/>
        <w:t xml:space="preserve"/>
      </w:r>
      <w:r>
        <w:t xml:space="preserve">7. 总计口径曾表述为46元人民币加60NT。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认为只看法币时，人民币金额可视为减少；但若按工商人直接给则法币为6。</w:t>
      </w:r>
      <w:r>
        <w:br/>
        <w:t xml:space="preserve"/>
      </w:r>
      <w:r>
        <w:t xml:space="preserve">2. 认为对方没有NT需求，因此对“免掉60NT”不会有回应。</w:t>
      </w:r>
      <w:r>
        <w:br/>
        <w:t xml:space="preserve"/>
      </w:r>
      <w:r>
        <w:t xml:space="preserve">3. 认为按总账核算后NT可能存在冗余。</w:t>
      </w:r>
      <w:r>
        <w:br/>
        <w:t xml:space="preserve"/>
      </w:r>
      <w:r>
        <w:t xml:space="preserve">4. 对之前报价理解是否正确存在不确定。</w:t>
      </w:r>
      <w:r>
        <w:br/>
        <w:t xml:space="preserve"/>
      </w:r>
      <w:r>
        <w:t xml:space="preserve">5. 宿舍给主办方的整体报价较高。</w:t>
      </w:r>
      <w:r>
        <w:br/>
        <w:t xml:space="preserve"/>
      </w:r>
      <w:r>
        <w:t xml:space="preserve">6. 核算后某方（79口径）相对更便宜。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需要先同步清楚报价信息与核算口径，避免基于未对齐数据判断。</w:t>
      </w:r>
      <w:r>
        <w:br/>
        <w:t xml:space="preserve"/>
      </w:r>
      <w:r>
        <w:t xml:space="preserve">2. 拆分口径统一后，才能判断报价更合理。</w:t>
      </w:r>
      <w:r>
        <w:br/>
        <w:t xml:space="preserve"/>
      </w:r>
      <w:r>
        <w:t xml:space="preserve">3. 在信息整理清楚前应避免急于下结论。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核对并统一一餐18的拆分口径（8人民币+10NT），再校准“两餐/总计”。</w:t>
      </w:r>
      <w:r>
        <w:br/>
        <w:t xml:space="preserve"/>
      </w:r>
      <w:r>
        <w:t xml:space="preserve">2. 复核总数106与79两种口径的来源及换算逻辑，确认是否存在口径反转。</w:t>
      </w:r>
      <w:r>
        <w:br/>
        <w:t xml:space="preserve"/>
      </w:r>
      <w:r>
        <w:t xml:space="preserve">3. 如讨论“60NT是否可减少”，需先确认双方对NT的实际需求与可否调整。</w:t>
      </w:r>
      <w:r>
        <w:br/>
        <w:t xml:space="preserve"/>
      </w:r>
      <w:r>
        <w:t xml:space="preserve">4. 若总账显示NT冗余，可考虑将多余NT用于支付宿舍（前提是口径一致）。</w:t>
      </w:r>
    </w:p>
    <w:p>
      <w:pPr>
        <w:pStyle w:val="Heading3"/>
      </w:pPr>
      <w:r>
        <w:t xml:space="preserve">自由讨论 2：宿舍日常闲聊</w:t>
      </w:r>
    </w:p>
    <w:p>
      <w:pPr>
        <w:pStyle w:val="Heading3"/>
      </w:pPr>
      <w:r>
        <w:t xml:space="preserve">自由讨论 3：宿舍报价与成本口径核对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需要澄清“30+40 NT”与“一床两餐”是否对应同一产品组合。</w:t>
      </w:r>
      <w:r>
        <w:br/>
        <w:t xml:space="preserve"/>
      </w:r>
      <w:r>
        <w:t xml:space="preserve">2. 希望将“30+40 NT”的形成机制、折算口径与补贴归属讲清。</w:t>
      </w:r>
      <w:r>
        <w:br/>
        <w:t xml:space="preserve"/>
      </w:r>
      <w:r>
        <w:t xml:space="preserve">3. 提出两个待答问题：领队为何需要合作社接收“南糖豆/奶糖豆”。</w:t>
      </w:r>
      <w:r>
        <w:br/>
        <w:t xml:space="preserve"/>
      </w:r>
      <w:r>
        <w:t xml:space="preserve">4. 提出待答问题：高丽姐原本报给尹队的价格到底是多少，并给出一个版本。</w:t>
      </w:r>
      <w:r>
        <w:br/>
        <w:t xml:space="preserve"/>
      </w:r>
      <w:r>
        <w:t xml:space="preserve">5. 新增发言认为“106”是基于某种原因/逻辑组合出来的。</w:t>
      </w:r>
      <w:r>
        <w:br/>
        <w:t xml:space="preserve"/>
      </w:r>
      <w:r>
        <w:t xml:space="preserve">6. 新增发言认为合作社接收NT后，营队应获得更好结果而非仅数量价值。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当前对补贴与折算方式的理解可能与对方存在偏差。</w:t>
      </w:r>
      <w:r>
        <w:br/>
        <w:t xml:space="preserve"/>
      </w:r>
      <w:r>
        <w:t xml:space="preserve">2. “106”具有内在逻辑，但目前难以从数字对应到“目标价值”。</w:t>
      </w:r>
      <w:r>
        <w:br/>
        <w:t xml:space="preserve"/>
      </w:r>
      <w:r>
        <w:t xml:space="preserve">3. 需要进一步梳理与合作社、住在那边伙伴的收费逻辑。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报价与成本对账前应先澄清组合价形成机制与各方角色口径。</w:t>
      </w:r>
      <w:r>
        <w:br/>
        <w:t xml:space="preserve"/>
      </w:r>
      <w:r>
        <w:t xml:space="preserve">2. 应以双方一致的费用列项（宿舍一晚、合作社接HONT价格等）作为对齐基础。</w:t>
      </w:r>
      <w:r>
        <w:br/>
        <w:t xml:space="preserve"/>
      </w:r>
      <w:r>
        <w:t xml:space="preserve">3. 接收NT后应带来可感知的价值，而不仅是数量层面的变化。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将“30+40 NT”与“一床两餐”逐项映射到同一时间单位与费用构成。</w:t>
      </w:r>
      <w:r>
        <w:br/>
        <w:t xml:space="preserve"/>
      </w:r>
      <w:r>
        <w:t xml:space="preserve">2. 补充说明40 NT对应的30人民币部分由谁承担、补贴如何计入成本口径。</w:t>
      </w:r>
      <w:r>
        <w:br/>
        <w:t xml:space="preserve"/>
      </w:r>
      <w:r>
        <w:t xml:space="preserve">3. 先回答：领队为何需要合作社接收“南糖豆/奶糖豆”的原因。</w:t>
      </w:r>
      <w:r>
        <w:br/>
        <w:t xml:space="preserve"/>
      </w:r>
      <w:r>
        <w:t xml:space="preserve">4. 再给出：高丽姐原本报给尹队的价格版本，便于在左边对齐逻辑。</w:t>
      </w:r>
      <w:r>
        <w:br/>
        <w:t xml:space="preserve"/>
      </w:r>
      <w:r>
        <w:t xml:space="preserve">5. 确认各方角色与口径一致后，再核算79与106差异，并解释接收NT带来的“目标价值”如何落地。</w:t>
      </w:r>
    </w:p>
    <w:p>
      <w:pPr>
        <w:pStyle w:val="Heading3"/>
      </w:pPr>
      <w:r>
        <w:t xml:space="preserve">自由讨论 4：宿舍报价口径与流通链说明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本次希望建立“采购参数”服务，使 NTK 在宿舍到共创人链路中流通。</w:t>
      </w:r>
      <w:r>
        <w:br/>
        <w:t xml:space="preserve"/>
      </w:r>
      <w:r>
        <w:t xml:space="preserve">2. 宿舍通过生活/进任务方式把 NT 送到共创人。</w:t>
      </w:r>
      <w:r>
        <w:br/>
        <w:t xml:space="preserve"/>
      </w:r>
      <w:r>
        <w:t xml:space="preserve">3. 共创人侧存在基底发放与共创任务，可通过主线/支线任务提升获得 NTK。</w:t>
      </w:r>
      <w:r>
        <w:br/>
        <w:t xml:space="preserve"/>
      </w:r>
      <w:r>
        <w:t xml:space="preserve">4. 共创人通过“造服装方”购买画作，形成默认流通链路（如 STEP3 到 STEP4）。</w:t>
      </w:r>
      <w:r>
        <w:br/>
        <w:t xml:space="preserve"/>
      </w:r>
      <w:r>
        <w:t xml:space="preserve">5. 流通链中会涉及人工费/增值环节，但未展开细节。</w:t>
      </w:r>
      <w:r>
        <w:br/>
        <w:t xml:space="preserve"/>
      </w:r>
      <w:r>
        <w:t xml:space="preserve">6. 文案表述倾向使用“组合的组”，以说明具体建造房的对象。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该链路设计对实现“采购帮厨/务农服务”有帮助。</w:t>
      </w:r>
      <w:r>
        <w:br/>
        <w:t xml:space="preserve"/>
      </w:r>
      <w:r>
        <w:t xml:space="preserve">2. 当前理解的任务逻辑与当时共创人设置相匹配，因此原链路可作为解释基础。</w:t>
      </w:r>
      <w:r>
        <w:br/>
        <w:t xml:space="preserve"/>
      </w:r>
      <w:r>
        <w:t xml:space="preserve">3. 人工费部分预计体现为增值，但价值构成需进一步说明。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说明口径时应强调采购参数服务与链路流通的目的。</w:t>
      </w:r>
      <w:r>
        <w:br/>
        <w:t xml:space="preserve"/>
      </w:r>
      <w:r>
        <w:t xml:space="preserve">2. 文案措辞可用“组合的组”来避免歧义，突出参与组合与建造房的对应关系。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在对外解释流通链时，补充宿舍到共创人的生活/进任务路径及 NT 送达方式。</w:t>
      </w:r>
      <w:r>
        <w:br/>
        <w:t xml:space="preserve"/>
      </w:r>
      <w:r>
        <w:t xml:space="preserve">2. 将共创人侧的基底发放、主线/支线任务与共创任务获得 NTK 的逻辑串联进说明。</w:t>
      </w:r>
      <w:r>
        <w:br/>
        <w:t xml:space="preserve"/>
      </w:r>
      <w:r>
        <w:t xml:space="preserve">3. 在文案中按“组合的组”表述，明确对应到具体建造房的对象。</w:t>
      </w:r>
      <w:r>
        <w:br/>
        <w:t xml:space="preserve"/>
      </w:r>
      <w:r>
        <w:t xml:space="preserve">4. 对人工费增值环节先保留框架，后续再补充具体计算与对应服务项。</w:t>
      </w:r>
    </w:p>
    <w:p>
      <w:pPr>
        <w:pStyle w:val="Heading3"/>
      </w:pPr>
      <w:r>
        <w:t xml:space="preserve">自由讨论 5：共创人归属与宿舍口径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若按审核与报销流程，对方愿意先逐笔付人民币则可执行。</w:t>
      </w:r>
      <w:r>
        <w:br/>
        <w:t xml:space="preserve"/>
      </w:r>
      <w:r>
        <w:t xml:space="preserve">2. 提到的时间口径：3天过后、3天以内可提报任务。</w:t>
      </w:r>
      <w:r>
        <w:br/>
        <w:t xml:space="preserve"/>
      </w:r>
      <w:r>
        <w:t xml:space="preserve">3. 在3天内做报销需提供“组合价”（打包价格）。</w:t>
      </w:r>
      <w:r>
        <w:br/>
        <w:t xml:space="preserve"/>
      </w:r>
      <w:r>
        <w:t xml:space="preserve">4. 对方开任务时需写明住三天金额与其支付给主办方金额。</w:t>
      </w:r>
      <w:r>
        <w:br/>
        <w:t xml:space="preserve"/>
      </w:r>
      <w:r>
        <w:t xml:space="preserve">5. 对方需按实际吃的餐数列出对应餐费金额。</w:t>
      </w:r>
      <w:r>
        <w:br/>
        <w:t xml:space="preserve"/>
      </w:r>
      <w:r>
        <w:t xml:space="preserve">6. 任务由主办方审核后，确认对方确已支付并带任务与宣传后予以报销。</w:t>
      </w:r>
      <w:r>
        <w:br/>
        <w:t xml:space="preserve"/>
      </w:r>
      <w:r>
        <w:t xml:space="preserve">7. 报销通过把人民币返还给对方实现；收到的人民币审核费用于报销。</w:t>
      </w:r>
      <w:r>
        <w:br/>
        <w:t xml:space="preserve"/>
      </w:r>
      <w:r>
        <w:t xml:space="preserve">8. 认为NT逻辑与上述审核费/报销返还流程一致。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认为只要对方愿意先付人民币，审核与报销流程就不会有问题。</w:t>
      </w:r>
      <w:r>
        <w:br/>
        <w:t xml:space="preserve"/>
      </w:r>
      <w:r>
        <w:t xml:space="preserve">2. 认为“组合价”是将3天内花销做成报销所需的表达方式。</w:t>
      </w:r>
      <w:r>
        <w:br/>
        <w:t xml:space="preserve"/>
      </w:r>
      <w:r>
        <w:t xml:space="preserve">3. 认为住天数与餐数等明细能支撑审核后报销的核对。</w:t>
      </w:r>
      <w:r>
        <w:br/>
        <w:t xml:space="preserve"/>
      </w:r>
      <w:r>
        <w:t xml:space="preserve">4. 认为NT对应的本质逻辑与审核费用于报销一致。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倾向通过审核后再报销，并把流程口径讲清楚以便对方理解。</w:t>
      </w:r>
      <w:r>
        <w:br/>
        <w:t xml:space="preserve"/>
      </w:r>
      <w:r>
        <w:t xml:space="preserve">2. 认为任务发起方应在任务开立时提供可核对的明细（住天、餐数、金额）。</w:t>
      </w:r>
      <w:r>
        <w:br/>
        <w:t xml:space="preserve"/>
      </w:r>
      <w:r>
        <w:t xml:space="preserve">3. 认为“组合价/打包价格”能降低对外沟通与核算的歧义。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对外沟通采用审核与报销：对方先逐笔付人民币，完成后再返还报销。</w:t>
      </w:r>
      <w:r>
        <w:br/>
        <w:t xml:space="preserve"/>
      </w:r>
      <w:r>
        <w:t xml:space="preserve">2. 要求对方在开任务时填写住天与金额、餐数与对应金额，便于审核核对。</w:t>
      </w:r>
      <w:r>
        <w:br/>
        <w:t xml:space="preserve"/>
      </w:r>
      <w:r>
        <w:t xml:space="preserve">3. 在3天内将花销做成报销时提供“组合价”（打包价格）以形成可报销口径。</w:t>
      </w:r>
      <w:r>
        <w:br/>
        <w:t xml:space="preserve"/>
      </w:r>
      <w:r>
        <w:t xml:space="preserve">4. 在审核环节确认：对方确已支付、携带任务及宣传后再执行报销返还。</w:t>
      </w:r>
    </w:p>
    <w:p>
      <w:pPr>
        <w:pStyle w:val="Heading3"/>
      </w:pPr>
      <w:r>
        <w:t xml:space="preserve">自由讨论 6：NT审核费报销流程确认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按实报实销方式处理NT审核费相关支出。</w:t>
      </w:r>
      <w:r>
        <w:br/>
        <w:t xml:space="preserve"/>
      </w:r>
      <w:r>
        <w:t xml:space="preserve">2. 涉及“小红若曦”和“曹宁”的费用核算当前不够清晰。</w:t>
      </w:r>
      <w:r>
        <w:br/>
        <w:t xml:space="preserve"/>
      </w:r>
      <w:r>
        <w:t xml:space="preserve">3. 需要付宿舍费用时，可由个人用支付宝直接支付。</w:t>
      </w:r>
      <w:r>
        <w:br/>
        <w:t xml:space="preserve"/>
      </w:r>
      <w:r>
        <w:t xml:space="preserve">4. 宿舍相关费用可在3天结束后由个人直接结清。</w:t>
      </w:r>
      <w:r>
        <w:br/>
        <w:t xml:space="preserve"/>
      </w:r>
      <w:r>
        <w:t xml:space="preserve">5. 共创人支付方式需明确：每餐需分别支付。</w:t>
      </w:r>
      <w:r>
        <w:br/>
        <w:t xml:space="preserve"/>
      </w:r>
      <w:r>
        <w:t xml:space="preserve">6. 共创人支付可通过与高玲姐沟通收费完成。</w:t>
      </w:r>
      <w:r>
        <w:br/>
        <w:t xml:space="preserve"/>
      </w:r>
      <w:r>
        <w:t xml:space="preserve">7. 若由伙伴/工作人员代付，则“谁吃谁付”并扫支付宝付人民币。</w:t>
      </w:r>
      <w:r>
        <w:br/>
        <w:t xml:space="preserve"/>
      </w:r>
      <w:r>
        <w:t xml:space="preserve">8. 晨光有领的任务拟请若曦退掉。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现阶段处理得过来即可，流程不必过度复杂。</w:t>
      </w:r>
      <w:r>
        <w:br/>
        <w:t xml:space="preserve"/>
      </w:r>
      <w:r>
        <w:t xml:space="preserve">2. 后续需根据“小红”与其他人对接情况调整拉取支付主体。</w:t>
      </w:r>
      <w:r>
        <w:br/>
        <w:t xml:space="preserve"/>
      </w:r>
      <w:r>
        <w:t xml:space="preserve">3. 共创人按餐支付能避免账目不清。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流程应采用实报实销，便于落地执行。</w:t>
      </w:r>
      <w:r>
        <w:br/>
        <w:t xml:space="preserve"/>
      </w:r>
      <w:r>
        <w:t xml:space="preserve">2. 支付安排应讲清楚规则，做到谁吃谁付。</w:t>
      </w:r>
      <w:r>
        <w:br/>
        <w:t xml:space="preserve"/>
      </w:r>
      <w:r>
        <w:t xml:space="preserve">3. 若曦退掉不必要任务更符合当前安排。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明确按实报实销执行NT审核费报销。</w:t>
      </w:r>
      <w:r>
        <w:br/>
        <w:t xml:space="preserve"/>
      </w:r>
      <w:r>
        <w:t xml:space="preserve">2. 建立“小荷包”机制并按后续对接对象拉取对应账户。</w:t>
      </w:r>
      <w:r>
        <w:br/>
        <w:t xml:space="preserve"/>
      </w:r>
      <w:r>
        <w:t xml:space="preserve">3. 将支付宝码用于收款，按实际发生支付并留存凭证。</w:t>
      </w:r>
      <w:r>
        <w:br/>
        <w:t xml:space="preserve"/>
      </w:r>
      <w:r>
        <w:t xml:space="preserve">4. 对宿舍费采用支付宝直接支付或集中结清的方式，并约定结清时点。</w:t>
      </w:r>
      <w:r>
        <w:br/>
        <w:t xml:space="preserve"/>
      </w:r>
      <w:r>
        <w:t xml:space="preserve">5. 与高玲姐沟通共创人收费口径，或由伙伴/工作人员按“谁吃谁付”代收代付。</w:t>
      </w:r>
      <w:r>
        <w:br/>
        <w:t xml:space="preserve"/>
      </w:r>
      <w:r>
        <w:t xml:space="preserve">6. 与斌哥相关事项在后续再做对应处理。</w:t>
      </w:r>
      <w:r>
        <w:br/>
        <w:t xml:space="preserve"/>
      </w:r>
      <w:r>
        <w:t xml:space="preserve">7. 请若曦退掉晨光有领的任务。</w:t>
      </w:r>
    </w:p>
    <w:p>
      <w:pPr>
        <w:pStyle w:val="Heading3"/>
      </w:pPr>
      <w:r>
        <w:t xml:space="preserve">自由讨论 7：延期食宿费用统一结算方案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拟按“时速”口径折算计价</w:t>
      </w:r>
      <w:r>
        <w:br/>
        <w:t xml:space="preserve"/>
      </w:r>
      <w:r>
        <w:t xml:space="preserve">2. 拟开“小荷包”，并建立两个二维码</w:t>
      </w:r>
      <w:r>
        <w:br/>
        <w:t xml:space="preserve"/>
      </w:r>
      <w:r>
        <w:t xml:space="preserve">3. 住宿二维码：3天住宿统一收取126元</w:t>
      </w:r>
      <w:r>
        <w:br/>
        <w:t xml:space="preserve"/>
      </w:r>
      <w:r>
        <w:t xml:space="preserve">4. 住宿收费不区分合作社或宿舍</w:t>
      </w:r>
      <w:r>
        <w:br/>
        <w:t xml:space="preserve"/>
      </w:r>
      <w:r>
        <w:t xml:space="preserve">5. 餐费二维码：每餐收取9元</w:t>
      </w:r>
      <w:r>
        <w:br/>
        <w:t xml:space="preserve"/>
      </w:r>
      <w:r>
        <w:t xml:space="preserve">6. 收款后形成独立账册记录</w:t>
      </w:r>
      <w:r>
        <w:br/>
        <w:t xml:space="preserve"/>
      </w:r>
      <w:r>
        <w:t xml:space="preserve">7. 收款到位后先交由本方，再由统一方与宿舍结算</w:t>
      </w:r>
      <w:r>
        <w:br/>
        <w:t xml:space="preserve"/>
      </w:r>
      <w:r>
        <w:t xml:space="preserve">8. 结算不直接用“小荷包”完成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该收款与结算流程可避免直接用“小荷包”结算</w:t>
      </w:r>
      <w:r>
        <w:br/>
        <w:t xml:space="preserve"/>
      </w:r>
      <w:r>
        <w:t xml:space="preserve">2. 按当前安排建二维码并走流程是可行的</w:t>
      </w:r>
      <w:r>
        <w:br/>
        <w:t xml:space="preserve"/>
      </w:r>
      <w:r>
        <w:t xml:space="preserve">3. 需要工作人员上台说明可提升理解与执行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统一收款后再按规定流程回流与结算更合适</w:t>
      </w:r>
      <w:r>
        <w:br/>
        <w:t xml:space="preserve"/>
      </w:r>
      <w:r>
        <w:t xml:space="preserve">2. 二维码化的收取方式便于执行与对账</w:t>
      </w:r>
      <w:r>
        <w:br/>
        <w:t xml:space="preserve"/>
      </w:r>
      <w:r>
        <w:t xml:space="preserve">3. 由工作人员说明有助于减少误解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建立两个二维码：住宿126元/3天、餐费9元/每餐</w:t>
      </w:r>
      <w:r>
        <w:br/>
        <w:t xml:space="preserve"/>
      </w:r>
      <w:r>
        <w:t xml:space="preserve">2. 收款后记为独立账册，并先交由本方再由统一方与宿舍结算</w:t>
      </w:r>
      <w:r>
        <w:br/>
        <w:t xml:space="preserve"/>
      </w:r>
      <w:r>
        <w:t xml:space="preserve">3. 按流程由共创人接任务、提供等量NT并经审核后回款</w:t>
      </w:r>
      <w:r>
        <w:br/>
        <w:t xml:space="preserve"/>
      </w:r>
      <w:r>
        <w:t xml:space="preserve">4. 共创人兑换后再交回NT，由统一方完成与宿舍结算</w:t>
      </w:r>
      <w:r>
        <w:br/>
        <w:t xml:space="preserve"/>
      </w:r>
      <w:r>
        <w:t xml:space="preserve">5. 可请几位工作人员上台向大家说明方案</w:t>
      </w:r>
    </w:p>
    <w:p>
      <w:pPr>
        <w:pStyle w:val="Heading3"/>
      </w:pPr>
      <w:r>
        <w:t xml:space="preserve">自由讨论 8：审核费与住宿费回收口径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费用通过支付宝扫码分阶段发出：每餐扫一次，逐步把3天人民币费用收完</w:t>
      </w:r>
      <w:r>
        <w:br/>
        <w:t xml:space="preserve"/>
      </w:r>
      <w:r>
        <w:t xml:space="preserve">2. 共创人报销时可在这三天延时的住宿和餐饮期间开任务并提供材料</w:t>
      </w:r>
      <w:r>
        <w:br/>
        <w:t xml:space="preserve"/>
      </w:r>
      <w:r>
        <w:t xml:space="preserve">3. 任务内容包含共创人准备的视频，由主办方审核宣传内容</w:t>
      </w:r>
      <w:r>
        <w:br/>
        <w:t xml:space="preserve"/>
      </w:r>
      <w:r>
        <w:t xml:space="preserve">4. 审核确认后，共创人需在同一时间放上等量NT，主办方完成任务与审核</w:t>
      </w:r>
      <w:r>
        <w:br/>
        <w:t xml:space="preserve"/>
      </w:r>
      <w:r>
        <w:t xml:space="preserve">5. NT兑换后，由小荷包返还人民币给共创人，且再由我们用NT换回人民币</w:t>
      </w:r>
      <w:r>
        <w:br/>
        <w:t xml:space="preserve"/>
      </w:r>
      <w:r>
        <w:t xml:space="preserve">6. 最后人民币作为主办方资金用于与供应商谈15天延期的总体价格/服务补充</w:t>
      </w:r>
      <w:r>
        <w:br/>
        <w:t xml:space="preserve"/>
      </w:r>
      <w:r>
        <w:t xml:space="preserve">7. 审核费给斌哥，斌哥对小人民币，认为该链路已算清楚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回收口径可能因AI整理出错，需要重新叙述校验</w:t>
      </w:r>
      <w:r>
        <w:br/>
        <w:t xml:space="preserve"/>
      </w:r>
      <w:r>
        <w:t xml:space="preserve">2. 回收方式取决于审核费/住宿费与NT去处的匹配关系</w:t>
      </w:r>
      <w:r>
        <w:br/>
        <w:t xml:space="preserve"/>
      </w:r>
      <w:r>
        <w:t xml:space="preserve">3. 回收过程中存在口径或去处弄错的风险，需确认一一对应关系</w:t>
      </w:r>
      <w:r>
        <w:br/>
        <w:t xml:space="preserve"/>
      </w:r>
      <w:r>
        <w:t xml:space="preserve">4. 共创后可能仍收到“NT”去处的款项/凭证，影响回收结清判断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应先把费用计算与报销/审核/发放的链路理清，再确定回收口径</w:t>
      </w:r>
      <w:r>
        <w:br/>
        <w:t xml:space="preserve"/>
      </w:r>
      <w:r>
        <w:t xml:space="preserve">2. 回收谈判应以主办方审核与等量NT放置的机制为依据</w:t>
      </w:r>
      <w:r>
        <w:br/>
        <w:t xml:space="preserve"/>
      </w:r>
      <w:r>
        <w:t xml:space="preserve">3. 口径固化（如按小荷包处理）有助于明确两清条件</w:t>
      </w:r>
      <w:r>
        <w:br/>
        <w:t xml:space="preserve"/>
      </w:r>
      <w:r>
        <w:t xml:space="preserve">4. 若存在错配风险，应优先核查账务对上逻辑而非直接谈回收</w:t>
      </w:r>
      <w:r>
        <w:br/>
        <w:t xml:space="preserve"/>
      </w:r>
      <w:r>
        <w:t xml:space="preserve">5. 该回收/发放链路整体OK、已算清楚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核对支付宝扫码与任务起止时间（可延后到25号后）是否影响费用归集</w:t>
      </w:r>
      <w:r>
        <w:br/>
        <w:t xml:space="preserve"/>
      </w:r>
      <w:r>
        <w:t xml:space="preserve">2. 按“主办方审核宣传→同时间放等量NT→我们用NT换回人民币→小荷包返还”梳理审核费/住宿费对应关系</w:t>
      </w:r>
      <w:r>
        <w:br/>
        <w:t xml:space="preserve"/>
      </w:r>
      <w:r>
        <w:t xml:space="preserve">3. 固化住宿费按“小荷包”口径打回并明确两清条件</w:t>
      </w:r>
      <w:r>
        <w:br/>
        <w:t xml:space="preserve"/>
      </w:r>
      <w:r>
        <w:t xml:space="preserve">4. 针对“共创后收到NT”的情况，核查是否与审核费回收口径一致或存在错配</w:t>
      </w:r>
      <w:r>
        <w:br/>
        <w:t xml:space="preserve"/>
      </w:r>
      <w:r>
        <w:t xml:space="preserve">5. 补充核对：审核费与住宿费是否等量且对应同一类支出关系，再据此与对方沟通回收</w:t>
      </w:r>
      <w:r>
        <w:br/>
        <w:t xml:space="preserve"/>
      </w:r>
      <w:r>
        <w:t xml:space="preserve">6. 再分别叫人对口确认（如由若曦与厂里人员一起对接）</w:t>
      </w:r>
    </w:p>
    <w:p>
      <w:pPr>
        <w:pStyle w:val="Heading3"/>
      </w:pPr>
      <w:r>
        <w:t xml:space="preserve">自由讨论 9：会议时间安排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目前讨论对象提到“付老师”与“欧老师”是否在场，但未给出确切状态。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若现在开会会挤占吃饭时间，导致吃饭时间不够。</w:t>
      </w:r>
      <w:r>
        <w:br/>
        <w:t xml:space="preserve"/>
      </w:r>
      <w:r>
        <w:t xml:space="preserve">2. 反复开会会耽误吃饭。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更合适的安排是先吃完饭再开会。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吃完饭后，由集体工作人员再约一次会议。</w:t>
      </w:r>
    </w:p>
    <w:p>
      <w:pPr>
        <w:pStyle w:val="Heading3"/>
      </w:pPr>
      <w:r>
        <w:t xml:space="preserve">自由讨论 10：工人收费与流程梳理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DM机确实不错。</w:t>
      </w:r>
      <w:r>
        <w:br/>
        <w:t xml:space="preserve"/>
      </w:r>
      <w:r>
        <w:t xml:space="preserve">2. 部分人员未领取，且有内容已过期（待后续处理）。</w:t>
      </w:r>
      <w:r>
        <w:br/>
        <w:t xml:space="preserve"/>
      </w:r>
      <w:r>
        <w:t xml:space="preserve">3. 针对三天所衍生费用，部分A与部分B已谈清。</w:t>
      </w:r>
      <w:r>
        <w:br/>
        <w:t xml:space="preserve"/>
      </w:r>
      <w:r>
        <w:t xml:space="preserve">4. 从昨晚到现在陆续收到反馈。</w:t>
      </w:r>
      <w:r>
        <w:br/>
        <w:t xml:space="preserve"/>
      </w:r>
      <w:r>
        <w:t xml:space="preserve">5. 有人不清楚自己有多少NT可参加拍卖。</w:t>
      </w:r>
      <w:r>
        <w:br/>
        <w:t xml:space="preserve"/>
      </w:r>
      <w:r>
        <w:t xml:space="preserve">6. 不少公创人未提交到任务。</w:t>
      </w:r>
      <w:r>
        <w:br/>
        <w:t xml:space="preserve"/>
      </w:r>
      <w:r>
        <w:t xml:space="preserve">7. 未提交任务会影响后续设计与拍卖设计。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部分人对可参加拍卖的NT数量认知不清，可能影响参与安排。</w:t>
      </w:r>
      <w:r>
        <w:br/>
        <w:t xml:space="preserve"/>
      </w:r>
      <w:r>
        <w:t xml:space="preserve">2. 公创人未积极完成任务会对后续设计造成影响。</w:t>
      </w:r>
      <w:r>
        <w:br/>
        <w:t xml:space="preserve"/>
      </w:r>
      <w:r>
        <w:t xml:space="preserve">3. 当前需要形成方案以应对拍卖相关不确定性。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应有明确方案来解决NT数量不清与任务未提交带来的影响。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后续处理未领取及过期内容的问题。</w:t>
      </w:r>
      <w:r>
        <w:br/>
        <w:t xml:space="preserve"/>
      </w:r>
      <w:r>
        <w:t xml:space="preserve">2. 针对拍卖资格，补充说明每人可用NT数量与获取/确认方式。</w:t>
      </w:r>
      <w:r>
        <w:br/>
        <w:t xml:space="preserve"/>
      </w:r>
      <w:r>
        <w:t xml:space="preserve">3. 对未提交任务的公创人给出补交或替代路径，并据此调整拍卖与设计安排。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2026年6月23日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2026-06-23T06:00:34.267Z</dcterms:created>
  <dcterms:modified xsi:type="dcterms:W3CDTF">2026-06-23T06:00:34.267Z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