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复盘会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（2026年2月8日）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2026年2月8日下午1:55会议正式开始，2026年2月8日下午4:10休会。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40名，经累计统计，亲自出席14名，委托出席0名，含委托出席共14名，缺席26名。表决权总数共45票，亲自出席的有表决权成员所持表决权为19票，委托出席的表决权为0票，含委托出席的表决权共19票。亲自出席的有表决权成员人数必须超过有表决权成员总人数的1/2（必须超过20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航行01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一、明确每个小组的投入时间，并讨论是否允许超额投入，以及如何处理超额投入。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二、将劳动可视化，建议使用简单的公共协作表来陈述投入和付出。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三、公开讨论并确认是否存在不清晰之处，并根据之前的规则进行确认。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动议人：世佳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一、时间：下一期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二、地点：不影响主动课主要课程的场所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三、人物：参与者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四、所需资源：诗歌、名片制作材料、小工作坊活动材料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组织一些有意义的小工作坊活动，例如诗歌、名片制作等。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会前经过讨论决定是否进行这些小活动。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六、目标结果：丰富课程内容，提升参与者的综合能力。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动议人：奇迹行者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2026年2月8日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- 2026年2月8日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复盘会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