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筹备会议-预算细节2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（2025年12月22日）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2025年12月22日下午5:26会议正式开始，2025年12月22日下午7:46休会。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15名，经累计统计，亲自出席3名，委托出席0名，含委托出席共3名，缺席12名。表决权总数共15票，亲自出席的有表决权成员所持表决权为3票，委托出席的表决权为0票，含委托出席的表决权共3票。亲自出席的有表决权成员人数必须超过有表决权成员总人数的1/2（必须超过7.5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2025年12月22日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- 2025年12月22日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筹备会议-预算细节2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