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vertAlign w:val="baseline"/>
        </w:rPr>
      </w:pPr>
      <w:r w:rsidDel="00000000" w:rsidR="00000000" w:rsidRPr="00000000">
        <w:rPr>
          <w:rtl w:val="0"/>
        </w:rPr>
      </w:r>
    </w:p>
    <w:tbl>
      <w:tblPr>
        <w:tblStyle w:val="Table1"/>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PLANTILLA DE PERSONAJE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5">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spacing w:after="0" w:before="0" w:lineRule="auto"/>
              <w:rPr>
                <w:vertAlign w:val="baseline"/>
              </w:rPr>
            </w:pPr>
            <w:r w:rsidDel="00000000" w:rsidR="00000000" w:rsidRPr="00000000">
              <w:rPr>
                <w:vertAlign w:val="baseline"/>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before="0" w:lineRule="auto"/>
              <w:rPr>
                <w:vertAlign w:val="baseline"/>
              </w:rPr>
            </w:pPr>
            <w:r w:rsidDel="00000000" w:rsidR="00000000" w:rsidRPr="00000000">
              <w:rPr>
                <w:vertAlign w:val="baseline"/>
              </w:rPr>
              <w:drawing>
                <wp:inline distB="0" distT="0" distL="114300" distR="114300">
                  <wp:extent cx="2468880" cy="194627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8880" cy="1946275"/>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8">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Edad</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spacing w:after="0" w:before="0" w:lineRule="auto"/>
              <w:rPr>
                <w:vertAlign w:val="baseline"/>
              </w:rPr>
            </w:pPr>
            <w:r w:rsidDel="00000000" w:rsidR="00000000" w:rsidRPr="00000000">
              <w:rPr>
                <w:vertAlign w:val="baseline"/>
                <w:rtl w:val="0"/>
              </w:rPr>
              <w:t xml:space="preserve">46</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B">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Sexo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spacing w:after="0" w:before="0" w:lineRule="auto"/>
              <w:rPr>
                <w:vertAlign w:val="baseline"/>
              </w:rPr>
            </w:pPr>
            <w:r w:rsidDel="00000000" w:rsidR="00000000" w:rsidRPr="00000000">
              <w:rPr>
                <w:vertAlign w:val="baseline"/>
                <w:rtl w:val="0"/>
              </w:rPr>
              <w:t xml:space="preserve">Hombre</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Educación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spacing w:after="0" w:before="0" w:lineRule="auto"/>
              <w:rPr>
                <w:vertAlign w:val="baseline"/>
              </w:rPr>
            </w:pPr>
            <w:r w:rsidDel="00000000" w:rsidR="00000000" w:rsidRPr="00000000">
              <w:rPr>
                <w:rtl w:val="0"/>
              </w:rPr>
              <w:t xml:space="preserve">Título</w:t>
            </w:r>
            <w:r w:rsidDel="00000000" w:rsidR="00000000" w:rsidRPr="00000000">
              <w:rPr>
                <w:vertAlign w:val="baseline"/>
                <w:rtl w:val="0"/>
              </w:rPr>
              <w:t xml:space="preserve"> Superior Certificado de Organización de Eventos, Máster en Business &amp; Management</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1">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4">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before="0" w:lineRule="auto"/>
              <w:rPr>
                <w:vertAlign w:val="baseline"/>
              </w:rPr>
            </w:pPr>
            <w:r w:rsidDel="00000000" w:rsidR="00000000" w:rsidRPr="00000000">
              <w:rPr>
                <w:vertAlign w:val="baseline"/>
                <w:rtl w:val="0"/>
              </w:rPr>
              <w:t xml:space="preserve">Todos los días durante sus horas de trabajo y brevemente para ver las noticias en su casa.</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before="0" w:lineRule="auto"/>
              <w:rPr>
                <w:vertAlign w:val="baseline"/>
              </w:rPr>
            </w:pPr>
            <w:r w:rsidDel="00000000" w:rsidR="00000000" w:rsidRPr="00000000">
              <w:rPr>
                <w:vertAlign w:val="baseline"/>
                <w:rtl w:val="0"/>
              </w:rPr>
              <w:t xml:space="preserve">En el trabajo, brevemente en su casa y rara vez en su teléfono móvil.</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A">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before="0" w:lineRule="auto"/>
              <w:rPr>
                <w:vertAlign w:val="baseline"/>
              </w:rPr>
            </w:pPr>
            <w:r w:rsidDel="00000000" w:rsidR="00000000" w:rsidRPr="00000000">
              <w:rPr>
                <w:vertAlign w:val="baseline"/>
                <w:rtl w:val="0"/>
              </w:rPr>
              <w:t xml:space="preserve">Ordenador portátil multiuso y teléfono móvil de gama media-alta.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D">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before="0" w:lineRule="auto"/>
              <w:rPr>
                <w:vertAlign w:val="baseline"/>
              </w:rPr>
            </w:pPr>
            <w:r w:rsidDel="00000000" w:rsidR="00000000" w:rsidRPr="00000000">
              <w:rPr>
                <w:vertAlign w:val="baseline"/>
                <w:rtl w:val="0"/>
              </w:rPr>
              <w:t xml:space="preserve">Actualmente dedica demasiado tiempo en su trabajo a la búsqueda de servicios para sus eventos. Espera que nuestra plataforma le reduzca la carga de peso.</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before="0" w:lineRule="auto"/>
              <w:rPr>
                <w:vertAlign w:val="baseline"/>
              </w:rPr>
            </w:pPr>
            <w:r w:rsidDel="00000000" w:rsidR="00000000" w:rsidRPr="00000000">
              <w:rPr>
                <w:vertAlign w:val="baseline"/>
                <w:rtl w:val="0"/>
              </w:rPr>
              <w:t xml:space="preserve">Una “tienda” online de servicios los cuales el pueda utilizar para organizar sus eventos.</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6">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before="0" w:lineRule="auto"/>
              <w:rPr>
                <w:vertAlign w:val="baseline"/>
              </w:rPr>
            </w:pPr>
            <w:r w:rsidDel="00000000" w:rsidR="00000000" w:rsidRPr="00000000">
              <w:rPr>
                <w:vertAlign w:val="baseline"/>
                <w:rtl w:val="0"/>
              </w:rPr>
              <w:t xml:space="preserve">Siempre que empiece la organización de un evento, es decir al comienzo de la fase de preparación de eventos en su trabajo. A ser posible querría utilizarlo cuanto antes mejor.</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before="0" w:lineRule="auto"/>
              <w:rPr>
                <w:vertAlign w:val="baseline"/>
              </w:rPr>
            </w:pPr>
            <w:r w:rsidDel="00000000" w:rsidR="00000000" w:rsidRPr="00000000">
              <w:rPr>
                <w:vertAlign w:val="baseline"/>
                <w:rtl w:val="0"/>
              </w:rPr>
              <w:t xml:space="preserve">Desea reducir la carga de trabajo durante la fase de búsqueda de servicios para eventos para así poder centrarse más en el resto del proceso de organización del evento y en su familia.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F">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Precavido, no le gusta excesivamente el uso de la tecnología, pues no dispone de conocimientos elevados de uso de ella. No se fía del todo en la tecnología y por ello preferiría limitar la cantidad de datos que proporciona a servicios desconocidos para él.</w:t>
            </w:r>
          </w:p>
        </w:tc>
      </w:tr>
    </w:tbl>
    <w:p w:rsidR="00000000" w:rsidDel="00000000" w:rsidP="00000000" w:rsidRDefault="00000000" w:rsidRPr="00000000" w14:paraId="00000035">
      <w:pPr>
        <w:spacing w:after="0" w:before="0" w:lineRule="auto"/>
        <w:rPr>
          <w:vertAlign w:val="baseline"/>
        </w:rPr>
      </w:pPr>
      <w:r w:rsidDel="00000000" w:rsidR="00000000" w:rsidRPr="00000000">
        <w:rPr>
          <w:rtl w:val="0"/>
        </w:rPr>
      </w:r>
    </w:p>
    <w:tbl>
      <w:tblPr>
        <w:tblStyle w:val="Table2"/>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6">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9">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A">
            <w:pPr>
              <w:spacing w:after="0" w:before="0" w:lineRule="auto"/>
              <w:rPr>
                <w:vertAlign w:val="baseline"/>
              </w:rPr>
            </w:pPr>
            <w:r w:rsidDel="00000000" w:rsidR="00000000" w:rsidRPr="00000000">
              <w:rPr>
                <w:vertAlign w:val="baseline"/>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spacing w:after="0" w:before="0" w:lineRule="auto"/>
              <w:rPr>
                <w:vertAlign w:val="baseline"/>
              </w:rPr>
            </w:pPr>
            <w:r w:rsidDel="00000000" w:rsidR="00000000" w:rsidRPr="00000000">
              <w:rPr>
                <w:vertAlign w:val="baseline"/>
              </w:rPr>
              <w:drawing>
                <wp:inline distB="0" distT="0" distL="114300" distR="114300">
                  <wp:extent cx="1770380" cy="1205230"/>
                  <wp:effectExtent b="0" l="0" r="0" t="0"/>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0380" cy="120523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C">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D">
            <w:pPr>
              <w:spacing w:after="0" w:before="0" w:lineRule="auto"/>
              <w:rPr>
                <w:vertAlign w:val="baseline"/>
              </w:rPr>
            </w:pPr>
            <w:r w:rsidDel="00000000" w:rsidR="00000000" w:rsidRPr="00000000">
              <w:rPr>
                <w:vertAlign w:val="baseline"/>
                <w:rtl w:val="0"/>
              </w:rPr>
              <w:t xml:space="preserve">Reducción de carga de trabajo</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F">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before="0" w:lineRule="auto"/>
              <w:rPr>
                <w:vertAlign w:val="baseline"/>
              </w:rPr>
            </w:pPr>
            <w:r w:rsidDel="00000000" w:rsidR="00000000" w:rsidRPr="00000000">
              <w:rPr>
                <w:rtl w:val="0"/>
              </w:rPr>
            </w:r>
          </w:p>
          <w:p w:rsidR="00000000" w:rsidDel="00000000" w:rsidP="00000000" w:rsidRDefault="00000000" w:rsidRPr="00000000" w14:paraId="00000043">
            <w:pPr>
              <w:spacing w:after="0" w:before="0" w:lineRule="auto"/>
              <w:rPr>
                <w:vertAlign w:val="baseline"/>
              </w:rPr>
            </w:pPr>
            <w:r w:rsidDel="00000000" w:rsidR="00000000" w:rsidRPr="00000000">
              <w:rPr>
                <w:vertAlign w:val="baseline"/>
                <w:rtl w:val="0"/>
              </w:rPr>
              <w:t xml:space="preserve">Johnny recibe un nuevo proyecto en su trabajo, el cual trata de la organización de un evento nuevo. Johnny actualmente ya estaba trabajando con otro proyecto de organización de eventos y a pesar de que se encuentre en las fases finales del proyecto, está desbordado de trabajo. Actualmente en la empresa no se encuentra disponible ninguna otra persona cualificada para la organización de un proyecto de esta escala. Johnny tiene 2 opciones, podría trabajar varias noches buscando y contactando intensamente con los servicios que necesita para el evento o Johnny podría dar uso de la Plataforma de Organización de Eventos. </w:t>
            </w:r>
          </w:p>
          <w:p w:rsidR="00000000" w:rsidDel="00000000" w:rsidP="00000000" w:rsidRDefault="00000000" w:rsidRPr="00000000" w14:paraId="00000044">
            <w:pPr>
              <w:spacing w:after="0" w:before="0" w:lineRule="auto"/>
              <w:rPr>
                <w:vertAlign w:val="baseline"/>
              </w:rPr>
            </w:pPr>
            <w:r w:rsidDel="00000000" w:rsidR="00000000" w:rsidRPr="00000000">
              <w:rPr>
                <w:vertAlign w:val="baseline"/>
                <w:rtl w:val="0"/>
              </w:rPr>
              <w:t xml:space="preserve">Johnny podría darle una oportunidad a la Plataforma de Organización de Eventos y registrarse en el sistema, dando solamente los datos necesarios. Una vez en el sistema como un organizador, Johnny ya tendría acceso al catalogo de servicios disponibles. </w:t>
            </w:r>
          </w:p>
          <w:p w:rsidR="00000000" w:rsidDel="00000000" w:rsidP="00000000" w:rsidRDefault="00000000" w:rsidRPr="00000000" w14:paraId="00000045">
            <w:pPr>
              <w:spacing w:after="0" w:before="0" w:lineRule="auto"/>
              <w:rPr>
                <w:vertAlign w:val="baseline"/>
              </w:rPr>
            </w:pPr>
            <w:r w:rsidDel="00000000" w:rsidR="00000000" w:rsidRPr="00000000">
              <w:rPr>
                <w:vertAlign w:val="baseline"/>
                <w:rtl w:val="0"/>
              </w:rPr>
              <w:t xml:space="preserve">Johny incluso podría llegar a publicar su evento en el sistema, especificando los servicios que necesita, los precios que busca y las fechas del evento. De esta manera Johnny ahora podría dar al sistema un tiempo para observar si recibe peticiones de servicios interesados en su evento o podrá navegar por el catalogo de servicios en busca de lo que el necesite.</w:t>
            </w:r>
          </w:p>
          <w:p w:rsidR="00000000" w:rsidDel="00000000" w:rsidP="00000000" w:rsidRDefault="00000000" w:rsidRPr="00000000" w14:paraId="00000046">
            <w:pPr>
              <w:spacing w:after="0" w:before="0" w:lineRule="auto"/>
              <w:rPr>
                <w:vertAlign w:val="baseline"/>
              </w:rPr>
            </w:pPr>
            <w:r w:rsidDel="00000000" w:rsidR="00000000" w:rsidRPr="00000000">
              <w:rPr>
                <w:vertAlign w:val="baseline"/>
                <w:rtl w:val="0"/>
              </w:rPr>
              <w:t xml:space="preserve">De esta forma Johnny podría solucionar sus problemas relacionados con las cargas de trabajo, utilizando el sistema para atraer servicios interesados en su evento o utilizándolo como unas “páginas amarillas” específicas para servicios que el necesite. Si Johnny quisiera podría realizar la organización del evento oficialmente a través de la Plataforma de Organización de Eventos o una vez escogidos los servicios, podría realizarlo a través de las líneas oficiales de su empresa.</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4F">
            <w:pPr>
              <w:spacing w:after="0" w:before="0" w:lineRule="auto"/>
              <w:rPr>
                <w:vertAlign w:val="baseline"/>
              </w:rPr>
            </w:pPr>
            <w:r w:rsidDel="00000000" w:rsidR="00000000" w:rsidRPr="00000000">
              <w:rPr>
                <w:vertAlign w:val="baseline"/>
                <w:rtl w:val="0"/>
              </w:rPr>
              <w:t xml:space="preserve">PLANTILLA DE ESCENARIO</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2">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3">
            <w:pPr>
              <w:spacing w:after="0" w:before="0" w:lineRule="auto"/>
              <w:rPr>
                <w:vertAlign w:val="baseline"/>
              </w:rPr>
            </w:pPr>
            <w:r w:rsidDel="00000000" w:rsidR="00000000" w:rsidRPr="00000000">
              <w:rPr>
                <w:vertAlign w:val="baseline"/>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spacing w:after="0" w:before="0" w:lineRule="auto"/>
              <w:rPr>
                <w:vertAlign w:val="baseline"/>
              </w:rPr>
            </w:pPr>
            <w:r w:rsidDel="00000000" w:rsidR="00000000" w:rsidRPr="00000000">
              <w:rPr>
                <w:vertAlign w:val="baseline"/>
              </w:rPr>
              <w:drawing>
                <wp:inline distB="0" distT="0" distL="114300" distR="114300">
                  <wp:extent cx="1770380" cy="1205230"/>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0380" cy="120523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5">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6">
            <w:pPr>
              <w:spacing w:after="0" w:before="0" w:lineRule="auto"/>
              <w:rPr>
                <w:vertAlign w:val="baseline"/>
              </w:rPr>
            </w:pPr>
            <w:r w:rsidDel="00000000" w:rsidR="00000000" w:rsidRPr="00000000">
              <w:rPr>
                <w:vertAlign w:val="baseline"/>
                <w:rtl w:val="0"/>
              </w:rPr>
              <w:t xml:space="preserve">Búsqueda de servicios de confianza o con referencias/antecedentes</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8">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0" w:before="0" w:lineRule="auto"/>
              <w:rPr>
                <w:vertAlign w:val="baseline"/>
              </w:rPr>
            </w:pPr>
            <w:r w:rsidDel="00000000" w:rsidR="00000000" w:rsidRPr="00000000">
              <w:rPr>
                <w:rtl w:val="0"/>
              </w:rPr>
            </w:r>
          </w:p>
          <w:p w:rsidR="00000000" w:rsidDel="00000000" w:rsidP="00000000" w:rsidRDefault="00000000" w:rsidRPr="00000000" w14:paraId="0000005C">
            <w:pPr>
              <w:spacing w:after="0" w:before="0" w:lineRule="auto"/>
              <w:rPr>
                <w:vertAlign w:val="baseline"/>
              </w:rPr>
            </w:pPr>
            <w:r w:rsidDel="00000000" w:rsidR="00000000" w:rsidRPr="00000000">
              <w:rPr>
                <w:vertAlign w:val="baseline"/>
                <w:rtl w:val="0"/>
              </w:rPr>
              <w:t xml:space="preserve">Johnny esta cansado de no encontrar referencias de los grupos de música que contrata en sus eventos, pero a la vez, no puede evitar querer dar una oportunidad a nuevos artistas. Johnny solo se fía de la palabra de otros a la hora contratar estos artistas, debido a que sus opina que todas las experiencias escritas online podrían ser falas.</w:t>
            </w:r>
          </w:p>
          <w:p w:rsidR="00000000" w:rsidDel="00000000" w:rsidP="00000000" w:rsidRDefault="00000000" w:rsidRPr="00000000" w14:paraId="0000005D">
            <w:pPr>
              <w:spacing w:after="0" w:before="0" w:lineRule="auto"/>
              <w:rPr>
                <w:vertAlign w:val="baseline"/>
              </w:rPr>
            </w:pPr>
            <w:r w:rsidDel="00000000" w:rsidR="00000000" w:rsidRPr="00000000">
              <w:rPr>
                <w:vertAlign w:val="baseline"/>
                <w:rtl w:val="0"/>
              </w:rPr>
              <w:t xml:space="preserve">Johnny podría estar utilizando la Plataforma de Organización de Eventos, para poder conocer los antecedentes de todos los artistas catalogados en el sistema. Adicionalmente, Johnny podría contactar con anteriores organizadores que contrataron a aquellos grupos que le interesen de manera fácil y rápida a través de la Plataforma de Organización de Eventos. Esto se debe a que todos los artistas en el servicio mostraran aquellos organizadores con los que han trabajado anteriormente, e incluso su información de contacto.</w:t>
            </w:r>
          </w:p>
          <w:p w:rsidR="00000000" w:rsidDel="00000000" w:rsidP="00000000" w:rsidRDefault="00000000" w:rsidRPr="00000000" w14:paraId="0000005E">
            <w:pPr>
              <w:spacing w:after="0" w:before="0" w:lineRule="auto"/>
              <w:rPr>
                <w:vertAlign w:val="baseline"/>
              </w:rPr>
            </w:pPr>
            <w:r w:rsidDel="00000000" w:rsidR="00000000" w:rsidRPr="00000000">
              <w:rPr>
                <w:vertAlign w:val="baseline"/>
                <w:rtl w:val="0"/>
              </w:rPr>
              <w:t xml:space="preserve">Johnny no sabe que en vez de seguir buscando y preguntando a anteriores organizadores con los que a trabajado acerca de las referencias de diversos artistas, el podría estar simplemente navegando el catalogo de artistas en nuestro sistema observando las referencias de cada grupo que le interese. Johnny confiaría en nuestro sistema si supiera que solo aquellos organizadores que contrataron al artista, u otro servicio, pueden dar referencias del artista contratado o incluso puntuarle.</w:t>
            </w:r>
          </w:p>
        </w:tc>
      </w:tr>
    </w:tbl>
    <w:p w:rsidR="00000000" w:rsidDel="00000000" w:rsidP="00000000" w:rsidRDefault="00000000" w:rsidRPr="00000000" w14:paraId="00000061">
      <w:pPr>
        <w:rPr>
          <w:vertAlign w:val="baseline"/>
        </w:rPr>
      </w:pPr>
      <w:r w:rsidDel="00000000" w:rsidR="00000000" w:rsidRPr="00000000">
        <w:rPr>
          <w:rtl w:val="0"/>
        </w:rPr>
      </w:r>
    </w:p>
    <w:sectPr>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paragraph" w:styleId="Encabezado1">
    <w:name w:val="Encabezado1"/>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ar-SA" w:val="es-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tiqueta">
    <w:name w:val="Etiqueta"/>
    <w:basedOn w:val="Normal"/>
    <w:next w:val="Etiquet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s-ES"/>
    </w:rPr>
  </w:style>
  <w:style w:type="paragraph" w:styleId="Índice">
    <w:name w:val="Índice"/>
    <w:basedOn w:val="Normal"/>
    <w:next w:val="Índice"/>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Textodetabla">
    <w:name w:val="Texto de tabla"/>
    <w:basedOn w:val="Normal"/>
    <w:next w:val="Textodetabla"/>
    <w:autoRedefine w:val="0"/>
    <w:hidden w:val="0"/>
    <w:qFormat w:val="0"/>
    <w:pPr>
      <w:suppressAutoHyphens w:val="0"/>
      <w:autoSpaceDE w:val="0"/>
      <w:spacing w:after="120" w:before="120" w:line="1" w:lineRule="atLeast"/>
      <w:ind w:leftChars="-1" w:rightChars="0" w:firstLineChars="-1"/>
      <w:textDirection w:val="btLr"/>
      <w:textAlignment w:val="top"/>
      <w:outlineLvl w:val="0"/>
    </w:pPr>
    <w:rPr>
      <w:rFonts w:ascii="Arial" w:cs="Arial" w:hAnsi="Arial"/>
      <w:color w:val="000000"/>
      <w:w w:val="100"/>
      <w:position w:val="-1"/>
      <w:sz w:val="20"/>
      <w:szCs w:val="24"/>
      <w:effect w:val="none"/>
      <w:vertAlign w:val="baseline"/>
      <w:cs w:val="0"/>
      <w:em w:val="none"/>
      <w:lang w:bidi="ar-SA" w:eastAsia="ar-SA" w:val="es-ES"/>
    </w:rPr>
  </w:style>
  <w:style w:type="paragraph" w:styleId="Textoencabezadodetabla">
    <w:name w:val="Texto encabezado de tabla"/>
    <w:basedOn w:val="Textodetabla"/>
    <w:next w:val="Textoencabezadodetabla"/>
    <w:autoRedefine w:val="0"/>
    <w:hidden w:val="0"/>
    <w:qFormat w:val="0"/>
    <w:pPr>
      <w:suppressAutoHyphens w:val="0"/>
      <w:autoSpaceDE w:val="0"/>
      <w:spacing w:after="120" w:before="120" w:line="1" w:lineRule="atLeast"/>
      <w:ind w:leftChars="-1" w:rightChars="0" w:firstLineChars="-1"/>
      <w:jc w:val="center"/>
      <w:textDirection w:val="btLr"/>
      <w:textAlignment w:val="top"/>
      <w:outlineLvl w:val="0"/>
    </w:pPr>
    <w:rPr>
      <w:rFonts w:ascii="Arial" w:cs="Arial" w:hAnsi="Arial"/>
      <w:b w:val="1"/>
      <w:color w:val="000000"/>
      <w:w w:val="100"/>
      <w:position w:val="-1"/>
      <w:sz w:val="20"/>
      <w:szCs w:val="24"/>
      <w:effect w:val="none"/>
      <w:vertAlign w:val="baseline"/>
      <w:cs w:val="0"/>
      <w:em w:val="none"/>
      <w:lang w:bidi="ar-SA" w:eastAsia="ar-SA"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Bqqu/iJ6tYlOlJxejCvJDiv7Tg==">AMUW2mX2m8hu0JpKgHIZJh5Lfem/9FLeCNL/XAqY2y1vU9X3DksKnPwdG5UGGVj7h0XOM/8ROtpNkpbAXR/x/ci+IwoHb4KwzObRrlfnIrnqPeysJjBVINs=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