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17/8/17 Completed Tasks</w:t>
      </w:r>
    </w:p>
    <w:p w:rsidR="00000000" w:rsidDel="00000000" w:rsidP="00000000" w:rsidRDefault="00000000" w:rsidRPr="00000000">
      <w:pPr>
        <w:contextualSpacing w:val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1st Step: Filtering/Cleaning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Download CSV database provided by Michael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python script to filter images from csv database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New csv database contains - (carpart, image urls) as tuples.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2nd Step: Label schema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Problem: Labels for pictures vary alot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019675" cy="4986338"/>
            <wp:effectExtent b="0" l="0" r="0" t="0"/>
            <wp:docPr descr="20904463_10155473050785390_1875486316_o.jpg" id="1" name="image2.jpg"/>
            <a:graphic>
              <a:graphicData uri="http://schemas.openxmlformats.org/drawingml/2006/picture">
                <pic:pic>
                  <pic:nvPicPr>
                    <pic:cNvPr descr="20904463_10155473050785390_1875486316_o.jpg" id="0" name="image2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4986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Labels circled are the ones we are considering on keeping. (*) indicates that there are not enough images in this label/category (&lt;20). Arrows show merging of labels.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3rd Step: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OpenCV Image Processing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read image by url &amp; resize all image to equal size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save the resized image and get RGB matrix of each images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jpg"/></Relationships>
</file>