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0D" w:rsidRPr="00570960" w:rsidRDefault="0084200D" w:rsidP="0084200D">
      <w:pPr>
        <w:jc w:val="center"/>
        <w:rPr>
          <w:b/>
          <w:sz w:val="28"/>
          <w:szCs w:val="28"/>
        </w:rPr>
      </w:pPr>
      <w:r w:rsidRPr="00570960">
        <w:rPr>
          <w:b/>
          <w:sz w:val="28"/>
          <w:szCs w:val="28"/>
        </w:rPr>
        <w:t>Показатели деятельности Школы, установленные</w:t>
      </w:r>
    </w:p>
    <w:p w:rsidR="0084200D" w:rsidRPr="008F53A5" w:rsidRDefault="0084200D" w:rsidP="0084200D">
      <w:pPr>
        <w:pStyle w:val="a8"/>
        <w:spacing w:before="0" w:beforeAutospacing="0" w:after="0" w:afterAutospacing="0"/>
        <w:jc w:val="center"/>
        <w:rPr>
          <w:b/>
          <w:sz w:val="28"/>
          <w:szCs w:val="28"/>
        </w:rPr>
      </w:pPr>
      <w:r w:rsidRPr="008F53A5">
        <w:rPr>
          <w:b/>
          <w:sz w:val="28"/>
          <w:szCs w:val="28"/>
        </w:rPr>
        <w:t>Министерством образования и науки Российской Федерации</w:t>
      </w:r>
    </w:p>
    <w:p w:rsidR="0084200D" w:rsidRPr="00F80DEB" w:rsidRDefault="0084200D" w:rsidP="0084200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639" w:type="dxa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1"/>
        <w:gridCol w:w="7087"/>
        <w:gridCol w:w="1701"/>
      </w:tblGrid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r200"/>
            <w:bookmarkEnd w:id="0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Образовательная деятельность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B27B28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Общая численность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705 человек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 учащихся по образовательной программе начального общего образования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320 человек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 учащихся по образовательной программе основного общего образования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313 человек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 учащихся по образовательной программе среднего общего образования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 человека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учащихся, успевающих на "4" и "5" по результатам промежуточной аттестации, в общей численности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268 человек / 42,4%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Средний балл государственной итоговой аттестации выпускников 9 класса по русскому языку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4,4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Средний балл государственной итоговой аттестации выпускников 9 класса по математике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3,7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Средний балл единого государственного экзамена выпускников 11 класса по русскому языку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70,6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Средний балл единого государственного экзамена выпускников 11 класса по математике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53,2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9 класса, получивших неудовлетворительные результаты на государственной итоговой аттестации по русскому языку, в общей численности выпускников 9 класса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9 класса, получивших неудовлетворительные результаты на государственной итоговой аттестации по математике, в общей численности выпускников 9 класса</w:t>
            </w:r>
          </w:p>
          <w:p w:rsidR="0084200D" w:rsidRPr="00570960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/11%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11 класса, получивших результаты ниже установленного минимального количества баллов единого государственного экзамена по русскому языку, в общей численности выпускников 11 класса</w:t>
            </w:r>
          </w:p>
          <w:p w:rsidR="0084200D" w:rsidRPr="00570960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11 класса, получивших результаты ниже установленного минимального количества баллов единого государственного экзамена по математике, в общей численности выпускников 11 класса</w:t>
            </w:r>
          </w:p>
          <w:p w:rsidR="0084200D" w:rsidRPr="00570960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 </w:t>
            </w:r>
            <w:proofErr w:type="gramStart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B27B28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9 класса, не получивших аттестаты об основном общем образовании, в общей численности выпускников 9 класса</w:t>
            </w:r>
          </w:p>
          <w:p w:rsidR="0084200D" w:rsidRPr="000C5B09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11 класса, не получивших аттестаты о среднем общем образовании, в общей численности выпускников 11 класса</w:t>
            </w:r>
          </w:p>
          <w:p w:rsidR="0084200D" w:rsidRPr="000C5B09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9 класса, получивших аттестаты об основном общем образовании с отличием, в общей численности выпускников 9 класса</w:t>
            </w:r>
          </w:p>
          <w:p w:rsidR="0084200D" w:rsidRPr="000C5B09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 человека /3,8%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выпускников 11 класса, получивших аттестаты о среднем общем образовании с отличием, в общей численности выпускников 11 класса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учащихся, принявших участие в различных олимпиадах, смотрах, конкурсах, в общей численности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547человека</w:t>
            </w:r>
          </w:p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77,7%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учащихся - победителей и призеров олимпиад, смотров, конкурсов, в общей численности учащихся, 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 человек </w:t>
            </w:r>
          </w:p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10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1.19.1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Регионального уровня</w:t>
            </w:r>
          </w:p>
          <w:p w:rsidR="0084200D" w:rsidRPr="001C43A8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45" w:type="dxa"/>
              <w:right w:w="45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 человека </w:t>
            </w:r>
          </w:p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0,3/%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10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1.19.2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Федерального уровня</w:t>
            </w:r>
          </w:p>
          <w:p w:rsidR="0084200D" w:rsidRPr="001C43A8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45" w:type="dxa"/>
              <w:right w:w="45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10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1.19.3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Международного уровня</w:t>
            </w:r>
          </w:p>
          <w:p w:rsidR="0084200D" w:rsidRPr="001C43A8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45" w:type="dxa"/>
              <w:right w:w="45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учащихся, получающих образование с углубленным изучением отдельных учебных предметов, в общей численности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учащихся, получающих образование в рамках профильного обучения, в общей численности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обучающихся с применением дистанционных образовательных технологий, электронного обучения, в общей численности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учащихся в рамках сетевой формы реализации образовательных программ, в общей численности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Общая численность педагогических работников, 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педагогических работников, имеющих высшее образование, в общей численности педагогических работников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 человек /92,5%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Численность/удельный вес численности педагогических работников,</w:t>
            </w: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 имеющих высшее образование педагогической направленности (профиля), в общей численности педагогических работников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 человек /92,5%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педагогических работников, имеющих среднее профессиональное образование, в общей численности педагогических работников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 человека /7%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педагогических работников, имеющих среднее профессиональное образование педагогической направленности (профиля), в общей численности педагогических работников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 человека /5,6%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педагогических работников, которым по результатам аттестации присвоена квалификационная категория, в общей численности педагогических работников, 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 человек /77,4%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10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1.29.1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45" w:type="dxa"/>
              <w:right w:w="45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 человек /52,8%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10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1.29.2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45" w:type="dxa"/>
              <w:right w:w="45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 человек /21%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педагогических работников в общей численности педагогических работников, педагогический стаж работы которых составляет: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 человек /100%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10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1.30.1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До 5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45" w:type="dxa"/>
              <w:right w:w="45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 человек /11,3%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10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1.30.2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Свыше 30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45" w:type="dxa"/>
              <w:right w:w="45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человек /13,2%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Численность/удельный вес численности педагогических работников в общей численности педагогических работников </w:t>
            </w:r>
            <w:r w:rsidRPr="0086796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возрасте до 30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7человек /13,2%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Численность/удельный вес численности педагогических работников в общей численности педагогических работников </w:t>
            </w:r>
            <w:r w:rsidRPr="0086796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возрасте от 55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 человек /17%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0A3084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proofErr w:type="gramStart"/>
            <w:r w:rsidRPr="000A3084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Численность/удельный вес численности педагогических и административно-хозяйственных работников, прошедших за последние 5 лет повышение квалификации/профессиональную переподготовку по профилю педагогической деятельности или иной осуществляемой в образовательной организации деятельности, в общей численности педагогических и административно-хозяйственных работников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45человек /85%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Численность/удельный вес численности педагогических и </w:t>
            </w:r>
            <w:r w:rsidRPr="00867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административно-хозяйственных работников, прошедших повышение квалификации по применению в образовательном процессе федеральных государственных образовательных стандартов, в общей численности педагогических и административно-хозяйственных работников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35 человек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/66%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ar326"/>
            <w:bookmarkEnd w:id="1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Инфраструктура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Количество компьютеров в расчете на одного учащегося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0,04 единицы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Количество экземпляров учебной и учебно-методической литературы из общего количества единиц хранения библиотечного фонда, состоящих на учете, в расчете на одного учащегося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20,3 единицы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Наличие в образовательной организации системы электронного документооборота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Наличие читального зала библиотеки, 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 обеспечением возможности работы на стационарных компьютерах или использования переносных компьютеров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медиатекой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2.4.3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Оснащенного средствами сканирования и распознавания текстов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2.4.4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 выходом в Интернет с компьютеров, расположенных в помещении библиотеки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2.4.5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С контролируемой распечаткой бумажных материалов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Численность/удельный вес численности учащихся, которым обеспечена возможность пользоваться широкополосным Интернетом (не менее 2 Мб/с), в общей численности учащихся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 человек /2%</w:t>
            </w:r>
          </w:p>
        </w:tc>
      </w:tr>
      <w:tr w:rsidR="0084200D" w:rsidRPr="00F80DEB" w:rsidTr="00F3232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Pr="0086796B" w:rsidRDefault="0084200D" w:rsidP="00F3232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6B">
              <w:rPr>
                <w:rFonts w:ascii="Times New Roman" w:hAnsi="Times New Roman" w:cs="Times New Roman"/>
                <w:sz w:val="24"/>
                <w:szCs w:val="24"/>
              </w:rPr>
              <w:t>Общая площадь помещений, в которых осуществляется образовательная деятельность, в расчете на одного учащегося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4200D" w:rsidRDefault="0084200D" w:rsidP="00F3232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5,3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84200D" w:rsidRPr="00F80DEB" w:rsidRDefault="0084200D" w:rsidP="0084200D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:rsidR="0084200D" w:rsidRDefault="0084200D" w:rsidP="0084200D">
      <w:pPr>
        <w:jc w:val="center"/>
        <w:rPr>
          <w:b/>
          <w:sz w:val="28"/>
          <w:szCs w:val="28"/>
        </w:rPr>
      </w:pPr>
    </w:p>
    <w:p w:rsidR="0084200D" w:rsidRPr="00570960" w:rsidRDefault="0084200D" w:rsidP="0084200D">
      <w:pPr>
        <w:jc w:val="center"/>
        <w:rPr>
          <w:color w:val="000000"/>
          <w:sz w:val="28"/>
          <w:szCs w:val="28"/>
        </w:rPr>
      </w:pPr>
      <w:r w:rsidRPr="00F244B7">
        <w:rPr>
          <w:b/>
          <w:color w:val="000000"/>
          <w:sz w:val="28"/>
          <w:szCs w:val="28"/>
          <w:u w:val="single"/>
        </w:rPr>
        <w:t>Анализ показателей деятельности Школы</w:t>
      </w:r>
      <w:r>
        <w:rPr>
          <w:b/>
          <w:color w:val="000000"/>
          <w:sz w:val="28"/>
          <w:szCs w:val="28"/>
          <w:u w:val="single"/>
        </w:rPr>
        <w:t xml:space="preserve">, </w:t>
      </w:r>
      <w:r w:rsidRPr="00F244B7">
        <w:rPr>
          <w:b/>
          <w:color w:val="000000"/>
          <w:sz w:val="28"/>
          <w:szCs w:val="28"/>
          <w:u w:val="single"/>
        </w:rPr>
        <w:t>установленны</w:t>
      </w:r>
      <w:r>
        <w:rPr>
          <w:b/>
          <w:color w:val="000000"/>
          <w:sz w:val="28"/>
          <w:szCs w:val="28"/>
          <w:u w:val="single"/>
        </w:rPr>
        <w:t>х</w:t>
      </w:r>
      <w:r w:rsidRPr="00F244B7">
        <w:rPr>
          <w:b/>
          <w:color w:val="000000"/>
          <w:sz w:val="28"/>
          <w:szCs w:val="28"/>
          <w:u w:val="single"/>
        </w:rPr>
        <w:t xml:space="preserve"> Министерством образования и науки Российской Федерации</w:t>
      </w:r>
      <w:r>
        <w:rPr>
          <w:b/>
          <w:color w:val="000000"/>
          <w:sz w:val="28"/>
          <w:szCs w:val="28"/>
          <w:u w:val="single"/>
        </w:rPr>
        <w:t xml:space="preserve"> </w:t>
      </w:r>
    </w:p>
    <w:p w:rsidR="0084200D" w:rsidRPr="001F663C" w:rsidRDefault="0084200D" w:rsidP="0084200D">
      <w:pPr>
        <w:ind w:firstLine="709"/>
        <w:jc w:val="center"/>
        <w:rPr>
          <w:color w:val="000000"/>
          <w:sz w:val="16"/>
          <w:szCs w:val="16"/>
          <w:u w:val="single"/>
        </w:rPr>
      </w:pPr>
    </w:p>
    <w:p w:rsidR="0084200D" w:rsidRPr="00F244B7" w:rsidRDefault="0084200D" w:rsidP="0084200D">
      <w:pPr>
        <w:ind w:firstLine="709"/>
        <w:jc w:val="both"/>
        <w:rPr>
          <w:b/>
          <w:i/>
          <w:color w:val="000000"/>
          <w:sz w:val="28"/>
          <w:szCs w:val="28"/>
        </w:rPr>
      </w:pPr>
      <w:r w:rsidRPr="00F244B7">
        <w:rPr>
          <w:b/>
          <w:i/>
          <w:color w:val="000000"/>
          <w:sz w:val="28"/>
          <w:szCs w:val="28"/>
        </w:rPr>
        <w:t>Образовательная деятельность</w:t>
      </w:r>
    </w:p>
    <w:p w:rsidR="0084200D" w:rsidRDefault="0084200D" w:rsidP="0084200D">
      <w:pPr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- к</w:t>
      </w:r>
      <w:r w:rsidRPr="00FE0130">
        <w:rPr>
          <w:color w:val="000000"/>
          <w:sz w:val="28"/>
          <w:szCs w:val="28"/>
        </w:rPr>
        <w:t>онтингент обучающихся</w:t>
      </w:r>
      <w:r w:rsidRPr="00883D17">
        <w:rPr>
          <w:color w:val="000000"/>
          <w:sz w:val="28"/>
          <w:szCs w:val="28"/>
        </w:rPr>
        <w:t xml:space="preserve"> полностью соответствует нормативам, заложенным в лицензии на право ведения образовательной деятельност</w:t>
      </w:r>
      <w:r>
        <w:rPr>
          <w:color w:val="000000"/>
          <w:sz w:val="28"/>
          <w:szCs w:val="28"/>
        </w:rPr>
        <w:t>и</w:t>
      </w:r>
      <w:r w:rsidRPr="00883D17">
        <w:rPr>
          <w:color w:val="000000"/>
          <w:sz w:val="28"/>
          <w:szCs w:val="28"/>
        </w:rPr>
        <w:t xml:space="preserve">, и </w:t>
      </w:r>
      <w:r>
        <w:rPr>
          <w:color w:val="000000"/>
          <w:sz w:val="28"/>
          <w:szCs w:val="28"/>
        </w:rPr>
        <w:t xml:space="preserve">в </w:t>
      </w:r>
      <w:r w:rsidRPr="00FE0130">
        <w:rPr>
          <w:color w:val="000000"/>
          <w:sz w:val="28"/>
          <w:szCs w:val="28"/>
        </w:rPr>
        <w:t xml:space="preserve">последние 3 года </w:t>
      </w:r>
      <w:r w:rsidRPr="00883D17">
        <w:rPr>
          <w:color w:val="000000"/>
          <w:sz w:val="28"/>
          <w:szCs w:val="28"/>
        </w:rPr>
        <w:t>увелич</w:t>
      </w:r>
      <w:r>
        <w:rPr>
          <w:color w:val="000000"/>
          <w:sz w:val="28"/>
          <w:szCs w:val="28"/>
        </w:rPr>
        <w:t>ивается как в целом по Школе, так и по всем уровням общего образования;</w:t>
      </w:r>
      <w:r w:rsidRPr="00EA4E82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6B4FD9">
        <w:rPr>
          <w:sz w:val="28"/>
          <w:szCs w:val="28"/>
        </w:rPr>
        <w:t>беспечивает</w:t>
      </w:r>
      <w:r>
        <w:rPr>
          <w:sz w:val="28"/>
          <w:szCs w:val="28"/>
        </w:rPr>
        <w:t>ся</w:t>
      </w:r>
      <w:r w:rsidRPr="006B4FD9">
        <w:rPr>
          <w:sz w:val="28"/>
          <w:szCs w:val="28"/>
        </w:rPr>
        <w:t xml:space="preserve"> сохранение контингента учащихся, отсутствуют ученики, не обучающиеся по неуважительным причинам, отчисленные из-за неуспеваемости или по решению КПДН</w:t>
      </w:r>
      <w:r>
        <w:rPr>
          <w:sz w:val="28"/>
          <w:szCs w:val="28"/>
        </w:rPr>
        <w:t>;</w:t>
      </w:r>
      <w:proofErr w:type="gramEnd"/>
    </w:p>
    <w:p w:rsidR="0084200D" w:rsidRDefault="0084200D" w:rsidP="0084200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средние показатели успеваемости и качества </w:t>
      </w:r>
      <w:proofErr w:type="gramStart"/>
      <w:r>
        <w:rPr>
          <w:color w:val="000000"/>
          <w:sz w:val="28"/>
          <w:szCs w:val="28"/>
        </w:rPr>
        <w:t>знаний</w:t>
      </w:r>
      <w:proofErr w:type="gramEnd"/>
      <w:r>
        <w:rPr>
          <w:color w:val="000000"/>
          <w:sz w:val="28"/>
          <w:szCs w:val="28"/>
        </w:rPr>
        <w:t xml:space="preserve"> обучающихся последние 3 года стабильны: с</w:t>
      </w:r>
      <w:r w:rsidRPr="00FE0130">
        <w:rPr>
          <w:color w:val="000000"/>
          <w:sz w:val="28"/>
          <w:szCs w:val="28"/>
        </w:rPr>
        <w:t xml:space="preserve">редний % </w:t>
      </w:r>
      <w:r>
        <w:rPr>
          <w:color w:val="000000"/>
          <w:sz w:val="28"/>
          <w:szCs w:val="28"/>
        </w:rPr>
        <w:t xml:space="preserve">успеваемости – 100%, </w:t>
      </w:r>
      <w:r w:rsidRPr="00FE0130">
        <w:rPr>
          <w:color w:val="000000"/>
          <w:sz w:val="28"/>
          <w:szCs w:val="28"/>
        </w:rPr>
        <w:t xml:space="preserve">качества </w:t>
      </w:r>
      <w:r>
        <w:rPr>
          <w:color w:val="000000"/>
          <w:sz w:val="28"/>
          <w:szCs w:val="28"/>
        </w:rPr>
        <w:t>знаний – 44,2</w:t>
      </w:r>
      <w:r w:rsidRPr="00FE0130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>;</w:t>
      </w:r>
    </w:p>
    <w:p w:rsidR="0084200D" w:rsidRPr="00CA3FBA" w:rsidRDefault="0084200D" w:rsidP="0084200D">
      <w:pPr>
        <w:pStyle w:val="2"/>
        <w:spacing w:after="0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все обучающиеся 9-х классов были допущены к государственной итоговой аттестации; экзамен по математике продемонстрировал по сравнению с 2012-2013 учебным годом </w:t>
      </w:r>
      <w:r>
        <w:rPr>
          <w:color w:val="000000"/>
          <w:sz w:val="28"/>
          <w:szCs w:val="28"/>
          <w:lang w:val="ru-RU"/>
        </w:rPr>
        <w:t>повышение</w:t>
      </w:r>
      <w:r>
        <w:rPr>
          <w:color w:val="000000"/>
          <w:sz w:val="28"/>
          <w:szCs w:val="28"/>
        </w:rPr>
        <w:t xml:space="preserve"> показателей успеваемости (</w:t>
      </w:r>
      <w:r>
        <w:rPr>
          <w:color w:val="000000"/>
          <w:sz w:val="28"/>
          <w:szCs w:val="28"/>
          <w:lang w:val="ru-RU"/>
        </w:rPr>
        <w:t>15%</w:t>
      </w:r>
      <w:r>
        <w:rPr>
          <w:color w:val="000000"/>
          <w:sz w:val="28"/>
          <w:szCs w:val="28"/>
        </w:rPr>
        <w:t xml:space="preserve"> обучающихся проходили повторную аттестацию) и </w:t>
      </w:r>
      <w:r w:rsidRPr="00F7531F">
        <w:rPr>
          <w:color w:val="000000"/>
          <w:sz w:val="28"/>
          <w:szCs w:val="28"/>
        </w:rPr>
        <w:t xml:space="preserve">рост </w:t>
      </w:r>
      <w:r>
        <w:rPr>
          <w:color w:val="000000"/>
          <w:sz w:val="28"/>
          <w:szCs w:val="28"/>
        </w:rPr>
        <w:t xml:space="preserve">показателей </w:t>
      </w:r>
      <w:r w:rsidRPr="00F7531F">
        <w:rPr>
          <w:color w:val="000000"/>
          <w:sz w:val="28"/>
          <w:szCs w:val="28"/>
        </w:rPr>
        <w:t>качества знаний</w:t>
      </w:r>
      <w:r>
        <w:rPr>
          <w:color w:val="000000"/>
          <w:sz w:val="28"/>
          <w:szCs w:val="28"/>
        </w:rPr>
        <w:t xml:space="preserve"> и среднего балла</w:t>
      </w:r>
      <w:r w:rsidRPr="00F7531F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при этом отмечено</w:t>
      </w:r>
      <w:r w:rsidRPr="00F753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определенное </w:t>
      </w:r>
      <w:r w:rsidRPr="00F7531F">
        <w:rPr>
          <w:color w:val="000000"/>
          <w:sz w:val="28"/>
          <w:szCs w:val="28"/>
        </w:rPr>
        <w:t>несоответствие результатов государственной итоговой аттестации годовым отметкам</w:t>
      </w:r>
      <w:r>
        <w:rPr>
          <w:color w:val="000000"/>
          <w:sz w:val="28"/>
          <w:szCs w:val="28"/>
        </w:rPr>
        <w:t xml:space="preserve">; экзамен по русскому языку показал, что по сравнению с 2012-2013 учебным годом при стабильных показателях успеваемости (100%) произошел рост показателей </w:t>
      </w:r>
      <w:r w:rsidRPr="00F7531F">
        <w:rPr>
          <w:color w:val="000000"/>
          <w:sz w:val="28"/>
          <w:szCs w:val="28"/>
        </w:rPr>
        <w:t>качества знаний</w:t>
      </w:r>
      <w:r>
        <w:rPr>
          <w:color w:val="000000"/>
          <w:sz w:val="28"/>
          <w:szCs w:val="28"/>
        </w:rPr>
        <w:t xml:space="preserve"> и среднего балла</w:t>
      </w:r>
      <w:r w:rsidRPr="00F7531F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при этом сохраняется</w:t>
      </w:r>
      <w:r w:rsidRPr="00F753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определенное </w:t>
      </w:r>
      <w:r w:rsidRPr="00F7531F">
        <w:rPr>
          <w:color w:val="000000"/>
          <w:sz w:val="28"/>
          <w:szCs w:val="28"/>
        </w:rPr>
        <w:t>несоответствие результатов государственной итоговой аттестации годовым отметкам</w:t>
      </w:r>
      <w:r>
        <w:rPr>
          <w:color w:val="000000"/>
          <w:sz w:val="28"/>
          <w:szCs w:val="28"/>
        </w:rPr>
        <w:t xml:space="preserve">; все выпускники 9-х классов успешно прошли государственную итоговую аттестация и получили </w:t>
      </w:r>
      <w:r w:rsidRPr="00CA3FBA">
        <w:rPr>
          <w:sz w:val="28"/>
          <w:szCs w:val="28"/>
        </w:rPr>
        <w:t>аттестат об основном обще</w:t>
      </w:r>
      <w:r>
        <w:rPr>
          <w:sz w:val="28"/>
          <w:szCs w:val="28"/>
        </w:rPr>
        <w:t>м образовании</w:t>
      </w:r>
      <w:r>
        <w:rPr>
          <w:sz w:val="28"/>
          <w:szCs w:val="28"/>
          <w:lang w:val="ru-RU"/>
        </w:rPr>
        <w:t xml:space="preserve">, из них двое (3,7%) – </w:t>
      </w:r>
      <w:r w:rsidRPr="00CA3FBA">
        <w:rPr>
          <w:sz w:val="28"/>
          <w:szCs w:val="28"/>
        </w:rPr>
        <w:t>аттестат об основном обще</w:t>
      </w:r>
      <w:r>
        <w:rPr>
          <w:sz w:val="28"/>
          <w:szCs w:val="28"/>
        </w:rPr>
        <w:t>м образовании с отличием</w:t>
      </w:r>
      <w:r>
        <w:rPr>
          <w:sz w:val="28"/>
          <w:szCs w:val="28"/>
          <w:lang w:val="ru-RU"/>
        </w:rPr>
        <w:t>;</w:t>
      </w:r>
    </w:p>
    <w:p w:rsidR="0084200D" w:rsidRPr="00CA3FBA" w:rsidRDefault="0084200D" w:rsidP="0084200D">
      <w:pPr>
        <w:pStyle w:val="2"/>
        <w:spacing w:after="0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все обучающиеся 11-х классов были допущены к государственной итоговой аттестации; экзамены по математике и русскому языку продемонстрировали по сравнению с 2012-2013 учебным годом </w:t>
      </w:r>
      <w:r>
        <w:rPr>
          <w:color w:val="000000"/>
          <w:sz w:val="28"/>
          <w:szCs w:val="28"/>
          <w:lang w:val="ru-RU"/>
        </w:rPr>
        <w:t>повышение</w:t>
      </w:r>
      <w:r>
        <w:rPr>
          <w:color w:val="000000"/>
          <w:sz w:val="28"/>
          <w:szCs w:val="28"/>
        </w:rPr>
        <w:t xml:space="preserve"> среднего балла; все обучающиеся 11-х классов </w:t>
      </w:r>
      <w:r w:rsidRPr="00C571DC">
        <w:rPr>
          <w:sz w:val="28"/>
          <w:szCs w:val="28"/>
        </w:rPr>
        <w:t>сдавали</w:t>
      </w:r>
      <w:r>
        <w:rPr>
          <w:sz w:val="28"/>
          <w:szCs w:val="28"/>
        </w:rPr>
        <w:t xml:space="preserve"> экзамены по выбору в форме ЕГЭ и также получили</w:t>
      </w:r>
      <w:r w:rsidRPr="00C571DC">
        <w:rPr>
          <w:sz w:val="28"/>
          <w:szCs w:val="28"/>
        </w:rPr>
        <w:t xml:space="preserve"> балл выше минимального, установленного </w:t>
      </w:r>
      <w:proofErr w:type="spellStart"/>
      <w:r w:rsidRPr="00C571DC">
        <w:rPr>
          <w:sz w:val="28"/>
          <w:szCs w:val="28"/>
        </w:rPr>
        <w:t>Рособрнадзором</w:t>
      </w:r>
      <w:proofErr w:type="spellEnd"/>
      <w:r w:rsidRPr="00C571DC">
        <w:rPr>
          <w:sz w:val="28"/>
          <w:szCs w:val="28"/>
        </w:rPr>
        <w:t xml:space="preserve"> по предметам по выбору</w:t>
      </w:r>
      <w:r>
        <w:rPr>
          <w:sz w:val="28"/>
          <w:szCs w:val="28"/>
        </w:rPr>
        <w:t>;</w:t>
      </w:r>
      <w:r w:rsidRPr="007473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все выпускники </w:t>
      </w:r>
      <w:r>
        <w:rPr>
          <w:color w:val="000000"/>
          <w:sz w:val="28"/>
          <w:szCs w:val="28"/>
          <w:lang w:val="ru-RU"/>
        </w:rPr>
        <w:t>11</w:t>
      </w:r>
      <w:r>
        <w:rPr>
          <w:color w:val="000000"/>
          <w:sz w:val="28"/>
          <w:szCs w:val="28"/>
        </w:rPr>
        <w:t xml:space="preserve">-х классов успешно прошли государственную итоговую аттестация и получили </w:t>
      </w:r>
      <w:r w:rsidRPr="00CA3FBA">
        <w:rPr>
          <w:sz w:val="28"/>
          <w:szCs w:val="28"/>
        </w:rPr>
        <w:t xml:space="preserve">аттестат о </w:t>
      </w:r>
      <w:r>
        <w:rPr>
          <w:sz w:val="28"/>
          <w:szCs w:val="28"/>
          <w:lang w:val="ru-RU"/>
        </w:rPr>
        <w:t xml:space="preserve">среднем </w:t>
      </w:r>
      <w:r w:rsidRPr="00CA3FBA">
        <w:rPr>
          <w:sz w:val="28"/>
          <w:szCs w:val="28"/>
        </w:rPr>
        <w:t>обще</w:t>
      </w:r>
      <w:r>
        <w:rPr>
          <w:sz w:val="28"/>
          <w:szCs w:val="28"/>
        </w:rPr>
        <w:t>м образовании</w:t>
      </w:r>
      <w:r>
        <w:rPr>
          <w:sz w:val="28"/>
          <w:szCs w:val="28"/>
          <w:lang w:val="ru-RU"/>
        </w:rPr>
        <w:t>;</w:t>
      </w:r>
    </w:p>
    <w:p w:rsidR="0084200D" w:rsidRDefault="0084200D" w:rsidP="008420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FA5B3B">
        <w:rPr>
          <w:sz w:val="28"/>
          <w:szCs w:val="28"/>
        </w:rPr>
        <w:t xml:space="preserve"> соответствии с потребностями обучающихся и их родителей (законных представителей) обеспечена </w:t>
      </w:r>
      <w:proofErr w:type="spellStart"/>
      <w:r w:rsidRPr="00FA5B3B">
        <w:rPr>
          <w:sz w:val="28"/>
          <w:szCs w:val="28"/>
        </w:rPr>
        <w:t>профилизация</w:t>
      </w:r>
      <w:proofErr w:type="spellEnd"/>
      <w:r w:rsidRPr="00FA5B3B">
        <w:rPr>
          <w:sz w:val="28"/>
          <w:szCs w:val="28"/>
        </w:rPr>
        <w:t xml:space="preserve"> обучения на уровне среднего общего образования, сформирован перечень элективных курсов по запросам обучающихся и их родителей (законных представителей), организована разработка и утверждение рабочих программ соответствующих элективных курсов</w:t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предпрофильная</w:t>
      </w:r>
      <w:proofErr w:type="spellEnd"/>
      <w:r>
        <w:rPr>
          <w:sz w:val="28"/>
          <w:szCs w:val="28"/>
        </w:rPr>
        <w:t xml:space="preserve"> подготовка обучающихся осуществлялась на базе МБОУ МУК №1;</w:t>
      </w:r>
    </w:p>
    <w:p w:rsidR="0084200D" w:rsidRDefault="0084200D" w:rsidP="008420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FA5B3B">
        <w:rPr>
          <w:sz w:val="28"/>
          <w:szCs w:val="28"/>
        </w:rPr>
        <w:t>ровень образования и квалификации педагогических работников позволяет обеспечить качественное осуществление учебно-воспитательного процесса, соответствующее ФГОС</w:t>
      </w:r>
      <w:r>
        <w:rPr>
          <w:sz w:val="28"/>
          <w:szCs w:val="28"/>
        </w:rPr>
        <w:t xml:space="preserve">: </w:t>
      </w:r>
      <w:r w:rsidRPr="00276E47">
        <w:rPr>
          <w:sz w:val="28"/>
          <w:szCs w:val="28"/>
        </w:rPr>
        <w:t xml:space="preserve">Школа полностью укомплектована </w:t>
      </w:r>
      <w:r w:rsidRPr="00EA4E82">
        <w:rPr>
          <w:sz w:val="28"/>
          <w:szCs w:val="28"/>
        </w:rPr>
        <w:t xml:space="preserve">педагогическими кадрами, </w:t>
      </w:r>
      <w:r>
        <w:rPr>
          <w:sz w:val="28"/>
          <w:szCs w:val="28"/>
        </w:rPr>
        <w:t>отсутствует</w:t>
      </w:r>
      <w:r w:rsidRPr="00276E47">
        <w:rPr>
          <w:sz w:val="28"/>
          <w:szCs w:val="28"/>
        </w:rPr>
        <w:t xml:space="preserve"> текучест</w:t>
      </w:r>
      <w:r>
        <w:rPr>
          <w:sz w:val="28"/>
          <w:szCs w:val="28"/>
        </w:rPr>
        <w:t>ь</w:t>
      </w:r>
      <w:r w:rsidRPr="00276E47">
        <w:rPr>
          <w:sz w:val="28"/>
          <w:szCs w:val="28"/>
        </w:rPr>
        <w:t xml:space="preserve"> кадров</w:t>
      </w:r>
      <w:r>
        <w:rPr>
          <w:sz w:val="28"/>
          <w:szCs w:val="28"/>
        </w:rPr>
        <w:t>; большинство педагогов имеют педагогический стаж более 20 лет (58%), высшее образование (92,5%),</w:t>
      </w:r>
      <w:r w:rsidRPr="00703BC7">
        <w:rPr>
          <w:spacing w:val="-2"/>
          <w:sz w:val="28"/>
          <w:szCs w:val="28"/>
        </w:rPr>
        <w:t xml:space="preserve"> аттестованы на квалификационн</w:t>
      </w:r>
      <w:r>
        <w:rPr>
          <w:spacing w:val="-2"/>
          <w:sz w:val="28"/>
          <w:szCs w:val="28"/>
        </w:rPr>
        <w:t xml:space="preserve">ые </w:t>
      </w:r>
      <w:r w:rsidRPr="00703BC7">
        <w:rPr>
          <w:spacing w:val="-2"/>
          <w:sz w:val="28"/>
          <w:szCs w:val="28"/>
        </w:rPr>
        <w:t>категори</w:t>
      </w:r>
      <w:r>
        <w:rPr>
          <w:spacing w:val="-2"/>
          <w:sz w:val="28"/>
          <w:szCs w:val="28"/>
        </w:rPr>
        <w:t>и (</w:t>
      </w:r>
      <w:r>
        <w:rPr>
          <w:sz w:val="28"/>
          <w:szCs w:val="28"/>
        </w:rPr>
        <w:t>77,4</w:t>
      </w:r>
      <w:r w:rsidRPr="00703BC7">
        <w:rPr>
          <w:spacing w:val="-2"/>
          <w:sz w:val="28"/>
          <w:szCs w:val="28"/>
        </w:rPr>
        <w:t>%</w:t>
      </w:r>
      <w:r>
        <w:rPr>
          <w:spacing w:val="-2"/>
          <w:sz w:val="28"/>
          <w:szCs w:val="28"/>
        </w:rPr>
        <w:t>);</w:t>
      </w:r>
      <w:r w:rsidRPr="00AC70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звания и награды (49%); прошли повышение квалификации за последние 5 лет (85%), в том </w:t>
      </w:r>
      <w:proofErr w:type="gramStart"/>
      <w:r>
        <w:rPr>
          <w:sz w:val="28"/>
          <w:szCs w:val="28"/>
        </w:rPr>
        <w:t>числе</w:t>
      </w:r>
      <w:proofErr w:type="gramEnd"/>
      <w:r>
        <w:rPr>
          <w:sz w:val="28"/>
          <w:szCs w:val="28"/>
        </w:rPr>
        <w:t xml:space="preserve"> – по применению ФГОС в образовательном процессе (80%); наряду с этим, необходимо осуществить целенаправленное сопровождение методической службой молодых педагогов (7человек – 13,2%); корректировку</w:t>
      </w:r>
      <w:r w:rsidRPr="00335B92">
        <w:rPr>
          <w:sz w:val="28"/>
          <w:szCs w:val="28"/>
        </w:rPr>
        <w:t xml:space="preserve"> план</w:t>
      </w:r>
      <w:r>
        <w:rPr>
          <w:sz w:val="28"/>
          <w:szCs w:val="28"/>
        </w:rPr>
        <w:t>а</w:t>
      </w:r>
      <w:r w:rsidRPr="00335B92">
        <w:rPr>
          <w:sz w:val="28"/>
          <w:szCs w:val="28"/>
        </w:rPr>
        <w:t>-график</w:t>
      </w:r>
      <w:r>
        <w:rPr>
          <w:sz w:val="28"/>
          <w:szCs w:val="28"/>
        </w:rPr>
        <w:t>а</w:t>
      </w:r>
      <w:r w:rsidRPr="00335B92">
        <w:rPr>
          <w:sz w:val="28"/>
          <w:szCs w:val="28"/>
        </w:rPr>
        <w:t xml:space="preserve"> повышения квалификации педагогов на 3 года</w:t>
      </w:r>
      <w:r>
        <w:rPr>
          <w:sz w:val="28"/>
          <w:szCs w:val="28"/>
        </w:rPr>
        <w:t xml:space="preserve"> и внедрить процедуру </w:t>
      </w:r>
      <w:r w:rsidRPr="00335B92">
        <w:rPr>
          <w:sz w:val="28"/>
          <w:szCs w:val="28"/>
        </w:rPr>
        <w:t xml:space="preserve">аттестации на </w:t>
      </w:r>
      <w:r>
        <w:rPr>
          <w:sz w:val="28"/>
          <w:szCs w:val="28"/>
        </w:rPr>
        <w:t>соответствие занимаемой должности.</w:t>
      </w:r>
    </w:p>
    <w:p w:rsidR="0084200D" w:rsidRDefault="0084200D" w:rsidP="0084200D">
      <w:pPr>
        <w:ind w:firstLine="709"/>
        <w:jc w:val="both"/>
        <w:rPr>
          <w:b/>
          <w:i/>
          <w:sz w:val="28"/>
          <w:szCs w:val="28"/>
        </w:rPr>
      </w:pPr>
    </w:p>
    <w:p w:rsidR="0084200D" w:rsidRDefault="0084200D" w:rsidP="0084200D">
      <w:pPr>
        <w:ind w:firstLine="709"/>
        <w:jc w:val="both"/>
        <w:rPr>
          <w:b/>
          <w:i/>
          <w:sz w:val="28"/>
          <w:szCs w:val="28"/>
        </w:rPr>
      </w:pPr>
    </w:p>
    <w:p w:rsidR="0084200D" w:rsidRPr="00473433" w:rsidRDefault="0084200D" w:rsidP="0084200D">
      <w:pPr>
        <w:ind w:firstLine="709"/>
        <w:jc w:val="both"/>
        <w:rPr>
          <w:b/>
          <w:i/>
          <w:sz w:val="28"/>
          <w:szCs w:val="28"/>
        </w:rPr>
      </w:pPr>
      <w:r w:rsidRPr="00473433">
        <w:rPr>
          <w:b/>
          <w:i/>
          <w:sz w:val="28"/>
          <w:szCs w:val="28"/>
        </w:rPr>
        <w:lastRenderedPageBreak/>
        <w:t>Инфраструктура</w:t>
      </w:r>
    </w:p>
    <w:p w:rsidR="0084200D" w:rsidRDefault="0084200D" w:rsidP="0084200D">
      <w:pPr>
        <w:ind w:firstLine="709"/>
        <w:jc w:val="both"/>
        <w:rPr>
          <w:sz w:val="28"/>
          <w:szCs w:val="28"/>
        </w:rPr>
      </w:pPr>
      <w:r w:rsidRPr="003B7C0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отмечен </w:t>
      </w:r>
      <w:r w:rsidRPr="003B7C04">
        <w:rPr>
          <w:sz w:val="28"/>
          <w:szCs w:val="28"/>
        </w:rPr>
        <w:t xml:space="preserve">недостаток компьютерной техники и другого оборудования, используемого в учебном процессе, недостаточное обеспечение надежной </w:t>
      </w:r>
      <w:proofErr w:type="gramStart"/>
      <w:r w:rsidRPr="003B7C04">
        <w:rPr>
          <w:sz w:val="28"/>
          <w:szCs w:val="28"/>
        </w:rPr>
        <w:t>И</w:t>
      </w:r>
      <w:r>
        <w:rPr>
          <w:sz w:val="28"/>
          <w:szCs w:val="28"/>
        </w:rPr>
        <w:t>нтернет</w:t>
      </w:r>
      <w:r w:rsidRPr="003B7C04">
        <w:rPr>
          <w:sz w:val="28"/>
          <w:szCs w:val="28"/>
        </w:rPr>
        <w:t>-связью</w:t>
      </w:r>
      <w:proofErr w:type="gramEnd"/>
      <w:r w:rsidRPr="003B7C04">
        <w:rPr>
          <w:sz w:val="28"/>
          <w:szCs w:val="28"/>
        </w:rPr>
        <w:t>;</w:t>
      </w:r>
      <w:r w:rsidRPr="001F663C">
        <w:rPr>
          <w:sz w:val="28"/>
          <w:szCs w:val="28"/>
        </w:rPr>
        <w:t xml:space="preserve"> </w:t>
      </w:r>
      <w:r>
        <w:rPr>
          <w:sz w:val="28"/>
          <w:szCs w:val="28"/>
        </w:rPr>
        <w:t>низкие показатели количества компьютеров на одного учащегося и численности учащихся, которым обеспечена возможность пользоваться широкополосным Интернетом;</w:t>
      </w:r>
    </w:p>
    <w:p w:rsidR="0084200D" w:rsidRPr="00534C9E" w:rsidRDefault="0084200D" w:rsidP="0084200D">
      <w:pPr>
        <w:pStyle w:val="a4"/>
        <w:spacing w:line="240" w:lineRule="auto"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- несмотря на целенаправленную работу по совершенствованию библиотечно-информационного обеспечения, недостаточное финансирование не позволяет реализовать данное направление деятельности в соответствии с современными требованиями: </w:t>
      </w:r>
      <w:r w:rsidRPr="003B7C04">
        <w:rPr>
          <w:szCs w:val="28"/>
        </w:rPr>
        <w:t>книжный фонд библиотеки нуждаются в обновлении и пополнении</w:t>
      </w:r>
      <w:r>
        <w:rPr>
          <w:szCs w:val="28"/>
          <w:lang w:val="ru-RU"/>
        </w:rPr>
        <w:t xml:space="preserve">; необходимо продолжить преобразование библиотеки в библиотечно-информационный центр, обеспечивающий возможность работы обучающихся и педагогов на стационарных компьютерах, имеющих доступ в сеть Интернет; начать формирование </w:t>
      </w:r>
      <w:proofErr w:type="spellStart"/>
      <w:r>
        <w:rPr>
          <w:szCs w:val="28"/>
          <w:lang w:val="ru-RU"/>
        </w:rPr>
        <w:t>медиатеки</w:t>
      </w:r>
      <w:proofErr w:type="spellEnd"/>
      <w:r>
        <w:rPr>
          <w:szCs w:val="28"/>
          <w:lang w:val="ru-RU"/>
        </w:rPr>
        <w:t>;</w:t>
      </w:r>
    </w:p>
    <w:p w:rsidR="0084200D" w:rsidRDefault="0084200D" w:rsidP="0084200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7C04">
        <w:rPr>
          <w:sz w:val="28"/>
          <w:szCs w:val="28"/>
        </w:rPr>
        <w:t>деятельност</w:t>
      </w:r>
      <w:r>
        <w:rPr>
          <w:sz w:val="28"/>
          <w:szCs w:val="28"/>
        </w:rPr>
        <w:t>ь</w:t>
      </w:r>
      <w:r w:rsidRPr="003B7C04">
        <w:rPr>
          <w:sz w:val="28"/>
          <w:szCs w:val="28"/>
        </w:rPr>
        <w:t xml:space="preserve"> по модернизации школьной инфраструктуры </w:t>
      </w:r>
      <w:r>
        <w:rPr>
          <w:sz w:val="28"/>
          <w:szCs w:val="28"/>
        </w:rPr>
        <w:t xml:space="preserve">и совершенствованию материально-технической базы </w:t>
      </w:r>
      <w:r w:rsidRPr="003B7C04">
        <w:rPr>
          <w:sz w:val="28"/>
          <w:szCs w:val="28"/>
        </w:rPr>
        <w:t xml:space="preserve">с учетом обеспечения </w:t>
      </w:r>
      <w:proofErr w:type="spellStart"/>
      <w:r w:rsidRPr="003B7C04">
        <w:rPr>
          <w:sz w:val="28"/>
          <w:szCs w:val="28"/>
        </w:rPr>
        <w:t>здоровьеразвивающей</w:t>
      </w:r>
      <w:proofErr w:type="spellEnd"/>
      <w:r w:rsidRPr="003B7C04">
        <w:rPr>
          <w:sz w:val="28"/>
          <w:szCs w:val="28"/>
        </w:rPr>
        <w:t xml:space="preserve"> и </w:t>
      </w:r>
      <w:proofErr w:type="spellStart"/>
      <w:r w:rsidRPr="003B7C04">
        <w:rPr>
          <w:sz w:val="28"/>
          <w:szCs w:val="28"/>
        </w:rPr>
        <w:t>здоровьесохраняющей</w:t>
      </w:r>
      <w:proofErr w:type="spellEnd"/>
      <w:r w:rsidRPr="003B7C04">
        <w:rPr>
          <w:sz w:val="28"/>
          <w:szCs w:val="28"/>
        </w:rPr>
        <w:t xml:space="preserve"> образовательных сред, безопасности образовательного процесса в соответствии с </w:t>
      </w:r>
      <w:r w:rsidRPr="00473433">
        <w:rPr>
          <w:sz w:val="28"/>
          <w:szCs w:val="28"/>
        </w:rPr>
        <w:t>требованиями ФГОС</w:t>
      </w:r>
      <w:r>
        <w:rPr>
          <w:sz w:val="28"/>
          <w:szCs w:val="28"/>
        </w:rPr>
        <w:t xml:space="preserve"> и СанПиН 2.4.2.2821-10 сохраняет свою актуальность в 2014-2015 учебном году.</w:t>
      </w:r>
    </w:p>
    <w:p w:rsidR="0084200D" w:rsidRDefault="0084200D" w:rsidP="0084200D">
      <w:pPr>
        <w:ind w:firstLine="709"/>
        <w:jc w:val="center"/>
        <w:rPr>
          <w:b/>
          <w:color w:val="000000"/>
          <w:sz w:val="28"/>
          <w:szCs w:val="18"/>
          <w:u w:val="single"/>
        </w:rPr>
      </w:pPr>
    </w:p>
    <w:p w:rsidR="0084200D" w:rsidRPr="00133532" w:rsidRDefault="0084200D" w:rsidP="0084200D">
      <w:pPr>
        <w:ind w:firstLine="709"/>
        <w:jc w:val="center"/>
        <w:rPr>
          <w:b/>
          <w:color w:val="000000"/>
          <w:sz w:val="28"/>
          <w:szCs w:val="18"/>
          <w:u w:val="single"/>
        </w:rPr>
      </w:pPr>
      <w:r w:rsidRPr="00133532">
        <w:rPr>
          <w:b/>
          <w:color w:val="000000"/>
          <w:sz w:val="28"/>
          <w:szCs w:val="18"/>
          <w:u w:val="single"/>
        </w:rPr>
        <w:t>Перспективы и планы развития Школы</w:t>
      </w:r>
    </w:p>
    <w:p w:rsidR="0084200D" w:rsidRPr="00F54C4F" w:rsidRDefault="0084200D" w:rsidP="0084200D">
      <w:pPr>
        <w:tabs>
          <w:tab w:val="left" w:leader="dot" w:pos="9088"/>
        </w:tabs>
        <w:ind w:firstLine="709"/>
        <w:contextualSpacing/>
        <w:jc w:val="both"/>
        <w:rPr>
          <w:b/>
          <w:i/>
          <w:sz w:val="28"/>
          <w:szCs w:val="28"/>
        </w:rPr>
      </w:pPr>
      <w:r>
        <w:rPr>
          <w:spacing w:val="-8"/>
          <w:sz w:val="28"/>
          <w:szCs w:val="28"/>
        </w:rPr>
        <w:t xml:space="preserve">В соответствии </w:t>
      </w:r>
      <w:r w:rsidRPr="003B7C04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целевыми установками </w:t>
      </w:r>
      <w:r w:rsidRPr="003B7C04">
        <w:rPr>
          <w:sz w:val="28"/>
          <w:szCs w:val="28"/>
        </w:rPr>
        <w:t>стратеги</w:t>
      </w:r>
      <w:r>
        <w:rPr>
          <w:sz w:val="28"/>
          <w:szCs w:val="28"/>
        </w:rPr>
        <w:t>и</w:t>
      </w:r>
      <w:r w:rsidRPr="003B7C04">
        <w:rPr>
          <w:sz w:val="28"/>
          <w:szCs w:val="28"/>
        </w:rPr>
        <w:t xml:space="preserve"> реализации национальной образовательной инициативы «Наша новая школа» и </w:t>
      </w:r>
      <w:r>
        <w:rPr>
          <w:sz w:val="28"/>
          <w:szCs w:val="28"/>
        </w:rPr>
        <w:t>на основании</w:t>
      </w:r>
      <w:r>
        <w:rPr>
          <w:spacing w:val="-8"/>
          <w:sz w:val="28"/>
          <w:szCs w:val="28"/>
        </w:rPr>
        <w:t xml:space="preserve"> </w:t>
      </w:r>
      <w:proofErr w:type="gramStart"/>
      <w:r>
        <w:rPr>
          <w:spacing w:val="-8"/>
          <w:sz w:val="28"/>
          <w:szCs w:val="28"/>
        </w:rPr>
        <w:t xml:space="preserve">плана осуществления практического этапа </w:t>
      </w:r>
      <w:r w:rsidRPr="003B7C04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Pr="003B7C04">
        <w:rPr>
          <w:sz w:val="28"/>
          <w:szCs w:val="28"/>
        </w:rPr>
        <w:t xml:space="preserve"> развития школы</w:t>
      </w:r>
      <w:proofErr w:type="gramEnd"/>
      <w:r w:rsidRPr="003B7C04">
        <w:rPr>
          <w:sz w:val="28"/>
          <w:szCs w:val="28"/>
        </w:rPr>
        <w:t xml:space="preserve"> </w:t>
      </w:r>
      <w:r w:rsidRPr="003B7C04">
        <w:rPr>
          <w:color w:val="000000"/>
          <w:sz w:val="28"/>
          <w:szCs w:val="28"/>
        </w:rPr>
        <w:t xml:space="preserve">в условиях </w:t>
      </w:r>
      <w:r>
        <w:rPr>
          <w:color w:val="000000"/>
          <w:sz w:val="28"/>
          <w:szCs w:val="28"/>
        </w:rPr>
        <w:t>реализации ФГОС НОО и внедрения ФГОС ООО</w:t>
      </w:r>
      <w:r w:rsidRPr="009845CC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 xml:space="preserve">в 2014-2015 учебном году деятельность педагогического коллектива Школы будет направлена на решение следующих </w:t>
      </w:r>
      <w:r w:rsidRPr="00E04608">
        <w:rPr>
          <w:b/>
          <w:i/>
          <w:spacing w:val="-8"/>
          <w:sz w:val="28"/>
          <w:szCs w:val="28"/>
        </w:rPr>
        <w:t>з</w:t>
      </w:r>
      <w:r w:rsidRPr="00F54C4F">
        <w:rPr>
          <w:b/>
          <w:i/>
          <w:sz w:val="28"/>
          <w:szCs w:val="28"/>
        </w:rPr>
        <w:t>адач:</w:t>
      </w:r>
    </w:p>
    <w:p w:rsidR="0084200D" w:rsidRPr="00B516B6" w:rsidRDefault="0084200D" w:rsidP="0084200D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- завершение работы по приведению нормативной базы Школы в соответствие с ФЗ «</w:t>
      </w:r>
      <w:r w:rsidRPr="00EC40AE">
        <w:rPr>
          <w:rFonts w:ascii="Times New Roman" w:hAnsi="Times New Roman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EC40AE">
        <w:rPr>
          <w:rFonts w:ascii="Times New Roman" w:hAnsi="Times New Roman"/>
          <w:sz w:val="28"/>
          <w:szCs w:val="28"/>
        </w:rPr>
        <w:t>от 29.12.2012 N 273-ФЗ</w:t>
      </w:r>
      <w:r>
        <w:rPr>
          <w:rFonts w:ascii="Times New Roman" w:hAnsi="Times New Roman"/>
          <w:sz w:val="28"/>
          <w:szCs w:val="28"/>
        </w:rPr>
        <w:t>, подготовка новой редакции устава Школы;</w:t>
      </w:r>
    </w:p>
    <w:p w:rsidR="0084200D" w:rsidRPr="00997D67" w:rsidRDefault="0084200D" w:rsidP="0084200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завершение внедрения ФГОС начального общего образования, продолжение внедрения ФГОС основного общего образования и подготовка к введению ФГОС среднего общего образования;</w:t>
      </w:r>
    </w:p>
    <w:p w:rsidR="0084200D" w:rsidRDefault="0084200D" w:rsidP="0084200D">
      <w:pPr>
        <w:ind w:firstLine="709"/>
        <w:jc w:val="both"/>
        <w:rPr>
          <w:bCs/>
          <w:sz w:val="28"/>
          <w:szCs w:val="16"/>
        </w:rPr>
      </w:pPr>
      <w:r w:rsidRPr="00AE4935">
        <w:rPr>
          <w:bCs/>
          <w:iCs/>
          <w:sz w:val="28"/>
          <w:szCs w:val="16"/>
        </w:rPr>
        <w:t xml:space="preserve">- </w:t>
      </w:r>
      <w:r>
        <w:rPr>
          <w:bCs/>
          <w:iCs/>
          <w:sz w:val="28"/>
          <w:szCs w:val="16"/>
        </w:rPr>
        <w:t>продолжение работы по формированию</w:t>
      </w:r>
      <w:r w:rsidRPr="00AE4935">
        <w:rPr>
          <w:bCs/>
          <w:iCs/>
          <w:sz w:val="28"/>
          <w:szCs w:val="16"/>
        </w:rPr>
        <w:t xml:space="preserve"> </w:t>
      </w:r>
      <w:r>
        <w:rPr>
          <w:bCs/>
          <w:iCs/>
          <w:sz w:val="28"/>
          <w:szCs w:val="16"/>
        </w:rPr>
        <w:t xml:space="preserve">в Школе </w:t>
      </w:r>
      <w:r w:rsidRPr="00AE4935">
        <w:rPr>
          <w:bCs/>
          <w:sz w:val="28"/>
          <w:szCs w:val="16"/>
        </w:rPr>
        <w:t>обогащенн</w:t>
      </w:r>
      <w:r>
        <w:rPr>
          <w:bCs/>
          <w:sz w:val="28"/>
          <w:szCs w:val="16"/>
        </w:rPr>
        <w:t>ой</w:t>
      </w:r>
      <w:r w:rsidRPr="00AE4935">
        <w:rPr>
          <w:bCs/>
          <w:sz w:val="28"/>
          <w:szCs w:val="16"/>
        </w:rPr>
        <w:t xml:space="preserve">, </w:t>
      </w:r>
      <w:proofErr w:type="spellStart"/>
      <w:r>
        <w:rPr>
          <w:bCs/>
          <w:sz w:val="28"/>
          <w:szCs w:val="16"/>
        </w:rPr>
        <w:t>здоровьесберегающей</w:t>
      </w:r>
      <w:proofErr w:type="spellEnd"/>
      <w:r>
        <w:rPr>
          <w:bCs/>
          <w:sz w:val="28"/>
          <w:szCs w:val="16"/>
        </w:rPr>
        <w:t xml:space="preserve"> и </w:t>
      </w:r>
      <w:proofErr w:type="spellStart"/>
      <w:r>
        <w:rPr>
          <w:bCs/>
          <w:sz w:val="28"/>
          <w:szCs w:val="16"/>
        </w:rPr>
        <w:t>здоровьеформирующей</w:t>
      </w:r>
      <w:proofErr w:type="spellEnd"/>
      <w:r>
        <w:rPr>
          <w:bCs/>
          <w:sz w:val="28"/>
          <w:szCs w:val="16"/>
        </w:rPr>
        <w:t xml:space="preserve"> образовательной</w:t>
      </w:r>
      <w:r w:rsidRPr="00AE4935">
        <w:rPr>
          <w:bCs/>
          <w:sz w:val="28"/>
          <w:szCs w:val="16"/>
        </w:rPr>
        <w:t xml:space="preserve"> сред</w:t>
      </w:r>
      <w:r>
        <w:rPr>
          <w:bCs/>
          <w:sz w:val="28"/>
          <w:szCs w:val="16"/>
        </w:rPr>
        <w:t>ы</w:t>
      </w:r>
      <w:r w:rsidRPr="00AE4935">
        <w:rPr>
          <w:bCs/>
          <w:sz w:val="28"/>
          <w:szCs w:val="16"/>
        </w:rPr>
        <w:t xml:space="preserve">, </w:t>
      </w:r>
      <w:r>
        <w:rPr>
          <w:bCs/>
          <w:sz w:val="28"/>
          <w:szCs w:val="16"/>
        </w:rPr>
        <w:t xml:space="preserve">соответствующей требованиям ФГОС, </w:t>
      </w:r>
      <w:r w:rsidRPr="00AE4935">
        <w:rPr>
          <w:bCs/>
          <w:sz w:val="28"/>
          <w:szCs w:val="16"/>
        </w:rPr>
        <w:t>отвечающ</w:t>
      </w:r>
      <w:r>
        <w:rPr>
          <w:bCs/>
          <w:sz w:val="28"/>
          <w:szCs w:val="16"/>
        </w:rPr>
        <w:t>ей</w:t>
      </w:r>
      <w:r w:rsidRPr="00AE4935">
        <w:rPr>
          <w:bCs/>
          <w:sz w:val="28"/>
          <w:szCs w:val="16"/>
        </w:rPr>
        <w:t xml:space="preserve"> особым познавательным потребностям и возможностям одаренных детей и подростков, обеспечивающ</w:t>
      </w:r>
      <w:r>
        <w:rPr>
          <w:bCs/>
          <w:sz w:val="28"/>
          <w:szCs w:val="16"/>
        </w:rPr>
        <w:t>ей</w:t>
      </w:r>
      <w:r w:rsidRPr="00AE4935">
        <w:rPr>
          <w:bCs/>
          <w:sz w:val="28"/>
          <w:szCs w:val="16"/>
        </w:rPr>
        <w:t xml:space="preserve"> их личностное развитие;</w:t>
      </w:r>
    </w:p>
    <w:p w:rsidR="0084200D" w:rsidRDefault="0084200D" w:rsidP="0084200D">
      <w:pPr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-</w:t>
      </w:r>
      <w:r w:rsidRPr="001730C0">
        <w:rPr>
          <w:rFonts w:eastAsia="Calibri"/>
          <w:sz w:val="28"/>
          <w:szCs w:val="28"/>
          <w:lang w:eastAsia="en-US"/>
        </w:rPr>
        <w:t xml:space="preserve"> </w:t>
      </w:r>
      <w:r w:rsidRPr="001730C0">
        <w:rPr>
          <w:bCs/>
          <w:sz w:val="28"/>
          <w:szCs w:val="28"/>
        </w:rPr>
        <w:t xml:space="preserve">обеспечение роста </w:t>
      </w:r>
      <w:r w:rsidRPr="006F3AB4">
        <w:rPr>
          <w:bCs/>
          <w:sz w:val="28"/>
          <w:szCs w:val="28"/>
        </w:rPr>
        <w:t>профессиональной компетентности педагогического коллектива</w:t>
      </w:r>
      <w:r>
        <w:rPr>
          <w:bCs/>
          <w:sz w:val="28"/>
          <w:szCs w:val="28"/>
        </w:rPr>
        <w:t xml:space="preserve"> в соответствии с требованиями</w:t>
      </w:r>
      <w:r>
        <w:rPr>
          <w:sz w:val="28"/>
        </w:rPr>
        <w:t xml:space="preserve"> ФГОС</w:t>
      </w:r>
      <w:r>
        <w:rPr>
          <w:bCs/>
          <w:sz w:val="28"/>
          <w:szCs w:val="28"/>
        </w:rPr>
        <w:t xml:space="preserve"> на основе </w:t>
      </w:r>
      <w:r>
        <w:rPr>
          <w:sz w:val="28"/>
          <w:szCs w:val="28"/>
        </w:rPr>
        <w:t xml:space="preserve">внедрения современных </w:t>
      </w:r>
      <w:proofErr w:type="spellStart"/>
      <w:r>
        <w:rPr>
          <w:sz w:val="28"/>
          <w:szCs w:val="28"/>
        </w:rPr>
        <w:t>здоровьесберегающих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здоровьеформирующих</w:t>
      </w:r>
      <w:proofErr w:type="spellEnd"/>
      <w:r>
        <w:rPr>
          <w:sz w:val="28"/>
          <w:szCs w:val="28"/>
        </w:rPr>
        <w:t xml:space="preserve"> технологий организации образовательного процесса, основанных на </w:t>
      </w:r>
      <w:r>
        <w:rPr>
          <w:sz w:val="28"/>
          <w:szCs w:val="28"/>
        </w:rPr>
        <w:lastRenderedPageBreak/>
        <w:t>организации проектно-исследовательской деятельности обучающихся, системно-</w:t>
      </w:r>
      <w:proofErr w:type="spellStart"/>
      <w:r>
        <w:rPr>
          <w:sz w:val="28"/>
          <w:szCs w:val="28"/>
        </w:rPr>
        <w:t>деятельностном</w:t>
      </w:r>
      <w:proofErr w:type="spellEnd"/>
      <w:r>
        <w:rPr>
          <w:sz w:val="28"/>
          <w:szCs w:val="28"/>
        </w:rPr>
        <w:t xml:space="preserve"> подходе;</w:t>
      </w:r>
    </w:p>
    <w:p w:rsidR="0084200D" w:rsidRDefault="0084200D" w:rsidP="0084200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внедрение</w:t>
      </w:r>
      <w:r w:rsidRPr="00997D6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системы </w:t>
      </w:r>
      <w:r>
        <w:rPr>
          <w:sz w:val="28"/>
          <w:szCs w:val="28"/>
        </w:rPr>
        <w:t xml:space="preserve">внутренней оценки качества образования, в том числе </w:t>
      </w:r>
      <w:proofErr w:type="gramStart"/>
      <w:r w:rsidRPr="00997D67">
        <w:rPr>
          <w:color w:val="000000"/>
          <w:sz w:val="28"/>
          <w:szCs w:val="28"/>
        </w:rPr>
        <w:t xml:space="preserve">системы оценки достижений планируемых результатов освоения </w:t>
      </w:r>
      <w:r>
        <w:rPr>
          <w:color w:val="000000"/>
          <w:sz w:val="28"/>
          <w:szCs w:val="28"/>
        </w:rPr>
        <w:t>основной образовательной программы основного общего образования</w:t>
      </w:r>
      <w:proofErr w:type="gramEnd"/>
      <w:r w:rsidRPr="00997D67">
        <w:rPr>
          <w:color w:val="000000"/>
          <w:sz w:val="28"/>
          <w:szCs w:val="28"/>
        </w:rPr>
        <w:t xml:space="preserve"> на основе комплексного подхода к оценке достижений обучающимися трех групп результатов образования: личностных, </w:t>
      </w:r>
      <w:proofErr w:type="spellStart"/>
      <w:r w:rsidRPr="00997D67">
        <w:rPr>
          <w:color w:val="000000"/>
          <w:sz w:val="28"/>
          <w:szCs w:val="28"/>
        </w:rPr>
        <w:t>метапредметных</w:t>
      </w:r>
      <w:proofErr w:type="spellEnd"/>
      <w:r w:rsidRPr="00997D67">
        <w:rPr>
          <w:color w:val="000000"/>
          <w:sz w:val="28"/>
          <w:szCs w:val="28"/>
        </w:rPr>
        <w:t xml:space="preserve"> и предметных</w:t>
      </w:r>
      <w:r>
        <w:rPr>
          <w:color w:val="000000"/>
          <w:sz w:val="28"/>
          <w:szCs w:val="28"/>
        </w:rPr>
        <w:t>;</w:t>
      </w:r>
    </w:p>
    <w:p w:rsidR="0084200D" w:rsidRDefault="0084200D" w:rsidP="0084200D">
      <w:pPr>
        <w:ind w:firstLine="709"/>
        <w:jc w:val="both"/>
        <w:rPr>
          <w:color w:val="000000"/>
          <w:sz w:val="28"/>
          <w:szCs w:val="28"/>
        </w:rPr>
      </w:pPr>
      <w:r w:rsidRPr="00AE4935">
        <w:rPr>
          <w:sz w:val="28"/>
          <w:szCs w:val="16"/>
        </w:rPr>
        <w:t xml:space="preserve">- </w:t>
      </w:r>
      <w:r>
        <w:rPr>
          <w:sz w:val="28"/>
          <w:szCs w:val="16"/>
        </w:rPr>
        <w:t>активизация деятельности по</w:t>
      </w:r>
      <w:r w:rsidRPr="00AE4935">
        <w:rPr>
          <w:sz w:val="28"/>
          <w:szCs w:val="16"/>
        </w:rPr>
        <w:t xml:space="preserve"> информатизации образова</w:t>
      </w:r>
      <w:r>
        <w:rPr>
          <w:sz w:val="28"/>
          <w:szCs w:val="16"/>
        </w:rPr>
        <w:t>тельного процесса и управленческой деятельности,</w:t>
      </w:r>
      <w:r w:rsidRPr="000440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C1527B">
        <w:rPr>
          <w:bCs/>
          <w:sz w:val="28"/>
          <w:szCs w:val="28"/>
        </w:rPr>
        <w:t>ведение в повседневную практику технологию электронного журнала</w:t>
      </w:r>
      <w:r>
        <w:rPr>
          <w:bCs/>
          <w:sz w:val="28"/>
          <w:szCs w:val="28"/>
        </w:rPr>
        <w:t xml:space="preserve"> и электронного дневника;</w:t>
      </w:r>
    </w:p>
    <w:p w:rsidR="0084200D" w:rsidRDefault="0084200D" w:rsidP="0084200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D7836">
        <w:rPr>
          <w:sz w:val="28"/>
          <w:szCs w:val="28"/>
        </w:rPr>
        <w:t xml:space="preserve">активизация работы по </w:t>
      </w:r>
      <w:r w:rsidRPr="007138FE">
        <w:rPr>
          <w:sz w:val="28"/>
          <w:szCs w:val="28"/>
        </w:rPr>
        <w:t xml:space="preserve">совершенствованию воспитательной системы </w:t>
      </w:r>
      <w:r>
        <w:rPr>
          <w:sz w:val="28"/>
          <w:szCs w:val="28"/>
        </w:rPr>
        <w:t>Ш</w:t>
      </w:r>
      <w:r w:rsidRPr="007138FE">
        <w:rPr>
          <w:sz w:val="28"/>
          <w:szCs w:val="28"/>
        </w:rPr>
        <w:t xml:space="preserve">колы </w:t>
      </w:r>
      <w:r w:rsidRPr="004D7836">
        <w:rPr>
          <w:sz w:val="28"/>
          <w:szCs w:val="28"/>
        </w:rPr>
        <w:t xml:space="preserve">на основе «Программы развития воспитательной компоненты в </w:t>
      </w:r>
      <w:r>
        <w:rPr>
          <w:sz w:val="28"/>
          <w:szCs w:val="28"/>
        </w:rPr>
        <w:t>МБОУ СОШ №3</w:t>
      </w:r>
      <w:r w:rsidRPr="004D7836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1E7C7B">
        <w:rPr>
          <w:sz w:val="28"/>
          <w:szCs w:val="28"/>
        </w:rPr>
        <w:t>взаимодействи</w:t>
      </w:r>
      <w:r>
        <w:rPr>
          <w:sz w:val="28"/>
          <w:szCs w:val="28"/>
        </w:rPr>
        <w:t>я</w:t>
      </w:r>
      <w:r w:rsidRPr="001E7C7B">
        <w:rPr>
          <w:sz w:val="28"/>
          <w:szCs w:val="28"/>
        </w:rPr>
        <w:t xml:space="preserve"> с родителями (законными представителями) </w:t>
      </w:r>
      <w:proofErr w:type="gramStart"/>
      <w:r w:rsidRPr="001E7C7B">
        <w:rPr>
          <w:sz w:val="28"/>
          <w:szCs w:val="28"/>
        </w:rPr>
        <w:t>обучающихся</w:t>
      </w:r>
      <w:proofErr w:type="gramEnd"/>
      <w:r w:rsidRPr="001E7C7B">
        <w:rPr>
          <w:sz w:val="28"/>
          <w:szCs w:val="28"/>
        </w:rPr>
        <w:t xml:space="preserve">, учреждениями дополнительного образования, общественными организациями и </w:t>
      </w:r>
      <w:r>
        <w:rPr>
          <w:sz w:val="28"/>
          <w:szCs w:val="28"/>
        </w:rPr>
        <w:t xml:space="preserve">социальными </w:t>
      </w:r>
      <w:r w:rsidRPr="001E7C7B">
        <w:rPr>
          <w:sz w:val="28"/>
          <w:szCs w:val="28"/>
        </w:rPr>
        <w:t>партнерами;</w:t>
      </w:r>
    </w:p>
    <w:p w:rsidR="0084200D" w:rsidRDefault="0084200D" w:rsidP="0084200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Pr="003B7C04">
        <w:rPr>
          <w:sz w:val="28"/>
          <w:szCs w:val="28"/>
        </w:rPr>
        <w:t xml:space="preserve">родолжение деятельности по модернизации школьной инфраструктуры </w:t>
      </w:r>
      <w:r>
        <w:rPr>
          <w:sz w:val="28"/>
          <w:szCs w:val="28"/>
        </w:rPr>
        <w:t xml:space="preserve">и совершенствованию материально-технической базы </w:t>
      </w:r>
      <w:r w:rsidRPr="003B7C04">
        <w:rPr>
          <w:sz w:val="28"/>
          <w:szCs w:val="28"/>
        </w:rPr>
        <w:t xml:space="preserve">с учетом обеспечения </w:t>
      </w:r>
      <w:proofErr w:type="spellStart"/>
      <w:r w:rsidRPr="003B7C04">
        <w:rPr>
          <w:sz w:val="28"/>
          <w:szCs w:val="28"/>
        </w:rPr>
        <w:t>здоровьеразвивающей</w:t>
      </w:r>
      <w:proofErr w:type="spellEnd"/>
      <w:r w:rsidRPr="003B7C04">
        <w:rPr>
          <w:sz w:val="28"/>
          <w:szCs w:val="28"/>
        </w:rPr>
        <w:t xml:space="preserve"> и </w:t>
      </w:r>
      <w:proofErr w:type="spellStart"/>
      <w:r w:rsidRPr="003B7C04">
        <w:rPr>
          <w:sz w:val="28"/>
          <w:szCs w:val="28"/>
        </w:rPr>
        <w:t>здоровьесохраняющей</w:t>
      </w:r>
      <w:proofErr w:type="spellEnd"/>
      <w:r w:rsidRPr="003B7C04">
        <w:rPr>
          <w:sz w:val="28"/>
          <w:szCs w:val="28"/>
        </w:rPr>
        <w:t xml:space="preserve"> образовательных сред, безопасности образовательного процесса в соответствии с </w:t>
      </w:r>
      <w:r>
        <w:rPr>
          <w:sz w:val="28"/>
          <w:szCs w:val="28"/>
        </w:rPr>
        <w:t>СанПиН 2.4.2.2821-10;</w:t>
      </w:r>
    </w:p>
    <w:p w:rsidR="0084200D" w:rsidRDefault="0084200D" w:rsidP="008420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и внедрение механизма оказания платных образовательных услуг.</w:t>
      </w:r>
    </w:p>
    <w:p w:rsidR="0084200D" w:rsidRDefault="0084200D" w:rsidP="0084200D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:rsidR="0084200D" w:rsidRPr="00C62115" w:rsidRDefault="0084200D" w:rsidP="0084200D">
      <w:pPr>
        <w:jc w:val="right"/>
        <w:rPr>
          <w:sz w:val="16"/>
          <w:szCs w:val="16"/>
        </w:rPr>
      </w:pPr>
    </w:p>
    <w:p w:rsidR="0084200D" w:rsidRDefault="0084200D" w:rsidP="0084200D">
      <w:pPr>
        <w:jc w:val="center"/>
        <w:rPr>
          <w:b/>
          <w:sz w:val="28"/>
          <w:szCs w:val="28"/>
        </w:rPr>
      </w:pPr>
      <w:r w:rsidRPr="00F078D7">
        <w:rPr>
          <w:b/>
          <w:sz w:val="28"/>
          <w:szCs w:val="28"/>
        </w:rPr>
        <w:t xml:space="preserve">Распределение средств бюджета по статьям расходов </w:t>
      </w:r>
    </w:p>
    <w:p w:rsidR="0084200D" w:rsidRDefault="0084200D" w:rsidP="0084200D">
      <w:pPr>
        <w:jc w:val="center"/>
        <w:rPr>
          <w:b/>
          <w:sz w:val="28"/>
          <w:szCs w:val="28"/>
        </w:rPr>
      </w:pPr>
      <w:r w:rsidRPr="00F078D7">
        <w:rPr>
          <w:b/>
          <w:sz w:val="28"/>
          <w:szCs w:val="28"/>
        </w:rPr>
        <w:t>в муниципальном бюджетном образовательном учреждении</w:t>
      </w:r>
    </w:p>
    <w:p w:rsidR="0084200D" w:rsidRDefault="0084200D" w:rsidP="0084200D">
      <w:pPr>
        <w:jc w:val="center"/>
        <w:rPr>
          <w:b/>
          <w:sz w:val="28"/>
          <w:szCs w:val="28"/>
        </w:rPr>
      </w:pPr>
      <w:r w:rsidRPr="00F078D7">
        <w:rPr>
          <w:b/>
          <w:sz w:val="28"/>
          <w:szCs w:val="28"/>
        </w:rPr>
        <w:t xml:space="preserve"> средней общеобразовательной шко</w:t>
      </w:r>
      <w:r>
        <w:rPr>
          <w:b/>
          <w:sz w:val="28"/>
          <w:szCs w:val="28"/>
        </w:rPr>
        <w:t>ле № 3</w:t>
      </w:r>
      <w:r w:rsidRPr="00F078D7">
        <w:rPr>
          <w:b/>
          <w:sz w:val="28"/>
          <w:szCs w:val="28"/>
        </w:rPr>
        <w:t>города Смоленска</w:t>
      </w:r>
    </w:p>
    <w:p w:rsidR="0084200D" w:rsidRPr="00F078D7" w:rsidRDefault="0084200D" w:rsidP="0084200D">
      <w:pPr>
        <w:jc w:val="center"/>
        <w:rPr>
          <w:b/>
          <w:sz w:val="28"/>
          <w:szCs w:val="28"/>
        </w:rPr>
      </w:pPr>
      <w:r w:rsidRPr="00F078D7">
        <w:rPr>
          <w:b/>
          <w:sz w:val="28"/>
          <w:szCs w:val="28"/>
        </w:rPr>
        <w:t xml:space="preserve"> в 2014 году</w:t>
      </w:r>
    </w:p>
    <w:p w:rsidR="0084200D" w:rsidRPr="00C62115" w:rsidRDefault="0084200D" w:rsidP="0084200D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6"/>
        <w:gridCol w:w="4278"/>
        <w:gridCol w:w="3226"/>
      </w:tblGrid>
      <w:tr w:rsidR="0084200D" w:rsidRPr="00F078D7" w:rsidTr="00F32325">
        <w:tc>
          <w:tcPr>
            <w:tcW w:w="2066" w:type="dxa"/>
            <w:vAlign w:val="center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 w:rsidRPr="00F078D7">
              <w:rPr>
                <w:rFonts w:eastAsia="Calibri"/>
              </w:rPr>
              <w:t xml:space="preserve">№ </w:t>
            </w:r>
            <w:proofErr w:type="gramStart"/>
            <w:r w:rsidRPr="00F078D7">
              <w:rPr>
                <w:rFonts w:eastAsia="Calibri"/>
              </w:rPr>
              <w:t>п</w:t>
            </w:r>
            <w:proofErr w:type="gramEnd"/>
            <w:r w:rsidRPr="00F078D7">
              <w:rPr>
                <w:rFonts w:eastAsia="Calibri"/>
              </w:rPr>
              <w:t>/п</w:t>
            </w:r>
          </w:p>
        </w:tc>
        <w:tc>
          <w:tcPr>
            <w:tcW w:w="4278" w:type="dxa"/>
            <w:vAlign w:val="center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 w:rsidRPr="00F078D7">
              <w:rPr>
                <w:rFonts w:eastAsia="Calibri"/>
              </w:rPr>
              <w:t>Наименование поставщика</w:t>
            </w:r>
          </w:p>
        </w:tc>
        <w:tc>
          <w:tcPr>
            <w:tcW w:w="3226" w:type="dxa"/>
            <w:vAlign w:val="center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 w:rsidRPr="00F078D7">
              <w:rPr>
                <w:rFonts w:eastAsia="Calibri"/>
              </w:rPr>
              <w:t>Объем закупок в соответствии с планом-графиком на 2014 год</w:t>
            </w:r>
          </w:p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 w:rsidRPr="00F078D7">
              <w:rPr>
                <w:rFonts w:eastAsia="Calibri"/>
              </w:rPr>
              <w:t>тыс. руб.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  <w:b/>
              </w:rPr>
            </w:pPr>
            <w:r w:rsidRPr="00F078D7">
              <w:rPr>
                <w:rFonts w:eastAsia="Calibri"/>
                <w:b/>
              </w:rPr>
              <w:t>Бюджет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 xml:space="preserve">Питьевая вода 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ИП Сорокин С.А.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138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Питание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«ВЕРЕЯ»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3070,5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Связь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  <w:b/>
              </w:rPr>
            </w:pP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</w:t>
            </w:r>
            <w:proofErr w:type="spellStart"/>
            <w:r w:rsidRPr="00F078D7">
              <w:rPr>
                <w:rFonts w:eastAsia="Calibri"/>
              </w:rPr>
              <w:t>Смолтелеком</w:t>
            </w:r>
            <w:proofErr w:type="spellEnd"/>
            <w:r w:rsidRPr="00F078D7">
              <w:rPr>
                <w:rFonts w:eastAsia="Calibri"/>
              </w:rPr>
              <w:t>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20,8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 xml:space="preserve">Тепло 223 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  <w:b/>
              </w:rPr>
            </w:pP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ОАО «</w:t>
            </w:r>
            <w:proofErr w:type="spellStart"/>
            <w:r w:rsidRPr="00F078D7">
              <w:rPr>
                <w:rFonts w:eastAsia="Calibri"/>
              </w:rPr>
              <w:t>Квадра</w:t>
            </w:r>
            <w:proofErr w:type="spellEnd"/>
            <w:r w:rsidRPr="00F078D7">
              <w:rPr>
                <w:rFonts w:eastAsia="Calibri"/>
              </w:rPr>
              <w:t>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1151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МУП «</w:t>
            </w:r>
            <w:proofErr w:type="spellStart"/>
            <w:r w:rsidRPr="00F078D7">
              <w:rPr>
                <w:rFonts w:eastAsia="Calibri"/>
              </w:rPr>
              <w:t>Смоленсктеплосеть</w:t>
            </w:r>
            <w:proofErr w:type="spellEnd"/>
            <w:r w:rsidRPr="00F078D7">
              <w:rPr>
                <w:rFonts w:eastAsia="Calibri"/>
              </w:rPr>
              <w:t>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154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Электроэнергия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ОАО «МРСК Центра»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667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Вода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 xml:space="preserve"> МУП «</w:t>
            </w:r>
            <w:proofErr w:type="spellStart"/>
            <w:r w:rsidRPr="00F078D7">
              <w:rPr>
                <w:rFonts w:eastAsia="Calibri"/>
              </w:rPr>
              <w:t>Горводоканал</w:t>
            </w:r>
            <w:proofErr w:type="spellEnd"/>
            <w:r w:rsidRPr="00F078D7">
              <w:rPr>
                <w:rFonts w:eastAsia="Calibri"/>
              </w:rPr>
              <w:t>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122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225 КОСГУ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ФГУП "Охрана" МВД России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2,9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</w:t>
            </w:r>
            <w:r>
              <w:rPr>
                <w:rFonts w:eastAsia="Calibri"/>
              </w:rPr>
              <w:t>Стрелец мониторинг</w:t>
            </w:r>
            <w:r w:rsidRPr="00F078D7">
              <w:rPr>
                <w:rFonts w:eastAsia="Calibri"/>
              </w:rPr>
              <w:t>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10,1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 xml:space="preserve">ФГУП «Смоленский областной центр </w:t>
            </w:r>
            <w:r w:rsidRPr="00F078D7">
              <w:rPr>
                <w:rFonts w:eastAsia="Calibri"/>
              </w:rPr>
              <w:lastRenderedPageBreak/>
              <w:t>дезинфекции госсанэпиднадзора в Смоленской области, г. Смоленск»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16,5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«Общепит Сервис»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6,1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</w:t>
            </w:r>
            <w:proofErr w:type="spellStart"/>
            <w:r>
              <w:rPr>
                <w:rFonts w:eastAsia="Calibri"/>
              </w:rPr>
              <w:t>Торгтехника</w:t>
            </w:r>
            <w:proofErr w:type="spellEnd"/>
            <w:r>
              <w:rPr>
                <w:rFonts w:eastAsia="Calibri"/>
              </w:rPr>
              <w:t xml:space="preserve"> См</w:t>
            </w:r>
            <w:r w:rsidRPr="00F078D7">
              <w:rPr>
                <w:rFonts w:eastAsia="Calibri"/>
              </w:rPr>
              <w:t>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22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Трудовые договора (очистка кровли от наледи и снега, скос травы)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36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</w:t>
            </w:r>
            <w:proofErr w:type="spellStart"/>
            <w:r w:rsidRPr="00F078D7">
              <w:rPr>
                <w:rFonts w:eastAsia="Calibri"/>
              </w:rPr>
              <w:t>Махба</w:t>
            </w:r>
            <w:proofErr w:type="spellEnd"/>
            <w:r w:rsidRPr="00F078D7">
              <w:rPr>
                <w:rFonts w:eastAsia="Calibri"/>
              </w:rPr>
              <w:t>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40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«Наладчик»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40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«Защита-Гарант»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35,3</w:t>
            </w: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</w:p>
        </w:tc>
        <w:tc>
          <w:tcPr>
            <w:tcW w:w="4278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  <w:b/>
              </w:rPr>
            </w:pPr>
            <w:r w:rsidRPr="00F078D7">
              <w:rPr>
                <w:rFonts w:eastAsia="Calibri"/>
                <w:b/>
              </w:rPr>
              <w:t>Субвенция</w:t>
            </w:r>
          </w:p>
        </w:tc>
        <w:tc>
          <w:tcPr>
            <w:tcW w:w="3226" w:type="dxa"/>
          </w:tcPr>
          <w:p w:rsidR="0084200D" w:rsidRPr="00F078D7" w:rsidRDefault="0084200D" w:rsidP="00F32325">
            <w:pPr>
              <w:jc w:val="center"/>
              <w:rPr>
                <w:rFonts w:eastAsia="Calibri"/>
              </w:rPr>
            </w:pPr>
          </w:p>
        </w:tc>
      </w:tr>
      <w:tr w:rsidR="0084200D" w:rsidRPr="00F078D7" w:rsidTr="00F32325">
        <w:tc>
          <w:tcPr>
            <w:tcW w:w="2066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310 КОСГУ</w:t>
            </w:r>
          </w:p>
        </w:tc>
        <w:tc>
          <w:tcPr>
            <w:tcW w:w="4278" w:type="dxa"/>
          </w:tcPr>
          <w:p w:rsidR="0084200D" w:rsidRPr="00F078D7" w:rsidRDefault="0084200D" w:rsidP="00F32325">
            <w:pPr>
              <w:rPr>
                <w:rFonts w:eastAsia="Calibri"/>
              </w:rPr>
            </w:pPr>
            <w:r w:rsidRPr="00F078D7">
              <w:rPr>
                <w:rFonts w:eastAsia="Calibri"/>
              </w:rPr>
              <w:t>ООО «Фирма Класс»</w:t>
            </w:r>
          </w:p>
        </w:tc>
        <w:tc>
          <w:tcPr>
            <w:tcW w:w="3226" w:type="dxa"/>
          </w:tcPr>
          <w:p w:rsidR="0084200D" w:rsidRPr="00F078D7" w:rsidRDefault="007B6EBA" w:rsidP="00F323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80</w:t>
            </w:r>
          </w:p>
        </w:tc>
      </w:tr>
    </w:tbl>
    <w:p w:rsidR="0084200D" w:rsidRPr="00F078D7" w:rsidRDefault="0084200D" w:rsidP="0084200D">
      <w:pPr>
        <w:jc w:val="right"/>
        <w:rPr>
          <w:b/>
          <w:sz w:val="4"/>
          <w:szCs w:val="4"/>
        </w:rPr>
      </w:pPr>
      <w:bookmarkStart w:id="2" w:name="_GoBack"/>
      <w:bookmarkEnd w:id="2"/>
    </w:p>
    <w:p w:rsidR="0084200D" w:rsidRDefault="0084200D" w:rsidP="0084200D">
      <w:pPr>
        <w:ind w:firstLine="709"/>
        <w:jc w:val="both"/>
        <w:rPr>
          <w:b/>
          <w:sz w:val="28"/>
          <w:szCs w:val="28"/>
        </w:rPr>
      </w:pPr>
    </w:p>
    <w:p w:rsidR="00117A01" w:rsidRDefault="00117A01"/>
    <w:sectPr w:rsidR="00117A01" w:rsidSect="0040355A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B6EBA">
      <w:r>
        <w:separator/>
      </w:r>
    </w:p>
  </w:endnote>
  <w:endnote w:type="continuationSeparator" w:id="0">
    <w:p w:rsidR="00000000" w:rsidRDefault="007B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DFA" w:rsidRDefault="0084200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7B6EBA" w:rsidRPr="007B6EBA">
      <w:rPr>
        <w:noProof/>
        <w:lang w:val="ru-RU"/>
      </w:rPr>
      <w:t>8</w:t>
    </w:r>
    <w:r>
      <w:fldChar w:fldCharType="end"/>
    </w:r>
  </w:p>
  <w:p w:rsidR="007C3DFA" w:rsidRDefault="007B6EB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B6EBA">
      <w:r>
        <w:separator/>
      </w:r>
    </w:p>
  </w:footnote>
  <w:footnote w:type="continuationSeparator" w:id="0">
    <w:p w:rsidR="00000000" w:rsidRDefault="007B6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0D"/>
    <w:rsid w:val="00117A01"/>
    <w:rsid w:val="007B6EBA"/>
    <w:rsid w:val="008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А_основной Знак"/>
    <w:basedOn w:val="a"/>
    <w:link w:val="a5"/>
    <w:qFormat/>
    <w:rsid w:val="0084200D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sz w:val="28"/>
      <w:szCs w:val="20"/>
      <w:lang w:val="x-none" w:eastAsia="x-none"/>
    </w:rPr>
  </w:style>
  <w:style w:type="character" w:customStyle="1" w:styleId="a5">
    <w:name w:val="А_основной Знак Знак"/>
    <w:link w:val="a4"/>
    <w:rsid w:val="0084200D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6">
    <w:name w:val="Body Text Indent"/>
    <w:basedOn w:val="a"/>
    <w:link w:val="a7"/>
    <w:uiPriority w:val="99"/>
    <w:semiHidden/>
    <w:unhideWhenUsed/>
    <w:rsid w:val="0084200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8420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First Indent 2"/>
    <w:basedOn w:val="a6"/>
    <w:link w:val="20"/>
    <w:uiPriority w:val="99"/>
    <w:unhideWhenUsed/>
    <w:rsid w:val="0084200D"/>
    <w:pPr>
      <w:ind w:firstLine="210"/>
    </w:pPr>
    <w:rPr>
      <w:lang w:val="x-none" w:eastAsia="x-none"/>
    </w:rPr>
  </w:style>
  <w:style w:type="character" w:customStyle="1" w:styleId="20">
    <w:name w:val="Красная строка 2 Знак"/>
    <w:basedOn w:val="a7"/>
    <w:link w:val="2"/>
    <w:uiPriority w:val="99"/>
    <w:rsid w:val="0084200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unhideWhenUsed/>
    <w:rsid w:val="0084200D"/>
    <w:pPr>
      <w:spacing w:before="100" w:beforeAutospacing="1" w:after="100" w:afterAutospacing="1"/>
    </w:pPr>
  </w:style>
  <w:style w:type="paragraph" w:styleId="a9">
    <w:name w:val="footer"/>
    <w:basedOn w:val="a"/>
    <w:link w:val="aa"/>
    <w:uiPriority w:val="99"/>
    <w:unhideWhenUsed/>
    <w:rsid w:val="0084200D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84200D"/>
    <w:rPr>
      <w:rFonts w:ascii="Calibri" w:eastAsia="Calibri" w:hAnsi="Calibri" w:cs="Times New Roman"/>
      <w:lang w:val="x-none"/>
    </w:rPr>
  </w:style>
  <w:style w:type="paragraph" w:customStyle="1" w:styleId="ConsPlusNormal">
    <w:name w:val="ConsPlusNormal"/>
    <w:rsid w:val="008420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А_основной Знак"/>
    <w:basedOn w:val="a"/>
    <w:link w:val="a5"/>
    <w:qFormat/>
    <w:rsid w:val="0084200D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sz w:val="28"/>
      <w:szCs w:val="20"/>
      <w:lang w:val="x-none" w:eastAsia="x-none"/>
    </w:rPr>
  </w:style>
  <w:style w:type="character" w:customStyle="1" w:styleId="a5">
    <w:name w:val="А_основной Знак Знак"/>
    <w:link w:val="a4"/>
    <w:rsid w:val="0084200D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6">
    <w:name w:val="Body Text Indent"/>
    <w:basedOn w:val="a"/>
    <w:link w:val="a7"/>
    <w:uiPriority w:val="99"/>
    <w:semiHidden/>
    <w:unhideWhenUsed/>
    <w:rsid w:val="0084200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8420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First Indent 2"/>
    <w:basedOn w:val="a6"/>
    <w:link w:val="20"/>
    <w:uiPriority w:val="99"/>
    <w:unhideWhenUsed/>
    <w:rsid w:val="0084200D"/>
    <w:pPr>
      <w:ind w:firstLine="210"/>
    </w:pPr>
    <w:rPr>
      <w:lang w:val="x-none" w:eastAsia="x-none"/>
    </w:rPr>
  </w:style>
  <w:style w:type="character" w:customStyle="1" w:styleId="20">
    <w:name w:val="Красная строка 2 Знак"/>
    <w:basedOn w:val="a7"/>
    <w:link w:val="2"/>
    <w:uiPriority w:val="99"/>
    <w:rsid w:val="0084200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unhideWhenUsed/>
    <w:rsid w:val="0084200D"/>
    <w:pPr>
      <w:spacing w:before="100" w:beforeAutospacing="1" w:after="100" w:afterAutospacing="1"/>
    </w:pPr>
  </w:style>
  <w:style w:type="paragraph" w:styleId="a9">
    <w:name w:val="footer"/>
    <w:basedOn w:val="a"/>
    <w:link w:val="aa"/>
    <w:uiPriority w:val="99"/>
    <w:unhideWhenUsed/>
    <w:rsid w:val="0084200D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84200D"/>
    <w:rPr>
      <w:rFonts w:ascii="Calibri" w:eastAsia="Calibri" w:hAnsi="Calibri" w:cs="Times New Roman"/>
      <w:lang w:val="x-none"/>
    </w:rPr>
  </w:style>
  <w:style w:type="paragraph" w:customStyle="1" w:styleId="ConsPlusNormal">
    <w:name w:val="ConsPlusNormal"/>
    <w:rsid w:val="008420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лиля</dc:creator>
  <cp:lastModifiedBy>User</cp:lastModifiedBy>
  <cp:revision>2</cp:revision>
  <dcterms:created xsi:type="dcterms:W3CDTF">2014-09-08T13:04:00Z</dcterms:created>
  <dcterms:modified xsi:type="dcterms:W3CDTF">2014-09-08T13:40:00Z</dcterms:modified>
</cp:coreProperties>
</file>