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Y="-316"/>
        <w:tblW w:w="0" w:type="auto"/>
        <w:tblLook w:val="04A0" w:firstRow="1" w:lastRow="0" w:firstColumn="1" w:lastColumn="0" w:noHBand="0" w:noVBand="1"/>
      </w:tblPr>
      <w:tblGrid>
        <w:gridCol w:w="1956"/>
        <w:gridCol w:w="7399"/>
      </w:tblGrid>
      <w:tr w:rsidR="002802FD" w:rsidRPr="00993045" w:rsidTr="00CE17AD">
        <w:trPr>
          <w:trHeight w:val="1290"/>
        </w:trPr>
        <w:tc>
          <w:tcPr>
            <w:tcW w:w="1956" w:type="dxa"/>
          </w:tcPr>
          <w:p w:rsidR="002802FD" w:rsidRPr="00993045" w:rsidRDefault="002802FD" w:rsidP="00CE17AD">
            <w:pPr>
              <w:shd w:val="clear" w:color="auto" w:fill="FFFFFF" w:themeFill="background1"/>
              <w:jc w:val="center"/>
              <w:rPr>
                <w:b/>
                <w:sz w:val="24"/>
                <w:szCs w:val="24"/>
              </w:rPr>
            </w:pPr>
            <w:r w:rsidRPr="00993045">
              <w:rPr>
                <w:b/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C881812" wp14:editId="4C10468D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895985</wp:posOffset>
                      </wp:positionV>
                      <wp:extent cx="6372860" cy="0"/>
                      <wp:effectExtent l="14605" t="13335" r="13335" b="15240"/>
                      <wp:wrapNone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372860" cy="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368A49" id="Прямая соединительная линия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05pt,70.55pt" to="498.75pt,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" strokeweight="2pt"/>
                  </w:pict>
                </mc:Fallback>
              </mc:AlternateContent>
            </w:r>
            <w:r w:rsidRPr="006B3D65">
              <w:rPr>
                <w:noProof/>
                <w:lang w:eastAsia="ru-RU"/>
              </w:rPr>
              <w:drawing>
                <wp:inline distT="0" distB="0" distL="0" distR="0" wp14:anchorId="276F6B29" wp14:editId="786ED8DC">
                  <wp:extent cx="1104900" cy="1120140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120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99" w:type="dxa"/>
          </w:tcPr>
          <w:p w:rsidR="002802FD" w:rsidRDefault="002802FD" w:rsidP="00CE17AD">
            <w:pPr>
              <w:shd w:val="clear" w:color="auto" w:fill="FFFFFF" w:themeFill="background1"/>
              <w:jc w:val="center"/>
              <w:rPr>
                <w:b/>
                <w:sz w:val="24"/>
                <w:szCs w:val="24"/>
              </w:rPr>
            </w:pPr>
          </w:p>
          <w:p w:rsidR="002802FD" w:rsidRPr="00993045" w:rsidRDefault="002802FD" w:rsidP="00CE17AD">
            <w:pPr>
              <w:shd w:val="clear" w:color="auto" w:fill="FFFFFF" w:themeFill="background1"/>
              <w:jc w:val="center"/>
              <w:rPr>
                <w:b/>
                <w:sz w:val="24"/>
                <w:szCs w:val="24"/>
              </w:rPr>
            </w:pPr>
            <w:r w:rsidRPr="00993045">
              <w:rPr>
                <w:b/>
                <w:sz w:val="24"/>
                <w:szCs w:val="24"/>
              </w:rPr>
              <w:t>ОБЩЕСТВО С ОГРАНИЧЕННОЙ ОТВЕТСТВЕННОСТЬЮ</w:t>
            </w:r>
          </w:p>
          <w:p w:rsidR="002802FD" w:rsidRPr="00993045" w:rsidRDefault="002802FD" w:rsidP="00CE17AD">
            <w:pPr>
              <w:shd w:val="clear" w:color="auto" w:fill="FFFFFF" w:themeFill="background1"/>
              <w:jc w:val="center"/>
              <w:rPr>
                <w:b/>
                <w:spacing w:val="80"/>
                <w:sz w:val="24"/>
                <w:szCs w:val="24"/>
              </w:rPr>
            </w:pPr>
            <w:r w:rsidRPr="00101D24">
              <w:rPr>
                <w:b/>
                <w:sz w:val="24"/>
                <w:szCs w:val="24"/>
              </w:rPr>
              <w:t>«</w:t>
            </w:r>
            <w:r>
              <w:rPr>
                <w:b/>
                <w:sz w:val="24"/>
                <w:szCs w:val="24"/>
              </w:rPr>
              <w:t>Клиника доказательной медицины доктора Медведевой</w:t>
            </w:r>
            <w:r w:rsidRPr="00101D24">
              <w:rPr>
                <w:b/>
                <w:sz w:val="24"/>
                <w:szCs w:val="24"/>
              </w:rPr>
              <w:t>»</w:t>
            </w:r>
          </w:p>
          <w:p w:rsidR="002802FD" w:rsidRPr="00993045" w:rsidRDefault="002802FD" w:rsidP="00CE17AD">
            <w:pPr>
              <w:shd w:val="clear" w:color="auto" w:fill="FFFFFF" w:themeFill="background1"/>
              <w:jc w:val="center"/>
              <w:rPr>
                <w:b/>
                <w:sz w:val="24"/>
                <w:szCs w:val="24"/>
              </w:rPr>
            </w:pPr>
          </w:p>
        </w:tc>
      </w:tr>
    </w:tbl>
    <w:p w:rsidR="002802FD" w:rsidRDefault="002802FD" w:rsidP="002802FD">
      <w:pPr>
        <w:shd w:val="clear" w:color="auto" w:fill="FFFFFF" w:themeFill="background1"/>
      </w:pPr>
      <w:r w:rsidRPr="00792EEB">
        <w:t>656</w:t>
      </w:r>
      <w:r>
        <w:t>070</w:t>
      </w:r>
      <w:r w:rsidRPr="00792EEB">
        <w:t>,</w:t>
      </w:r>
      <w:r w:rsidRPr="00792EEB">
        <w:rPr>
          <w:spacing w:val="40"/>
        </w:rPr>
        <w:t xml:space="preserve"> </w:t>
      </w:r>
      <w:r w:rsidRPr="00792EEB">
        <w:rPr>
          <w:color w:val="111111"/>
        </w:rPr>
        <w:t xml:space="preserve">Российская </w:t>
      </w:r>
      <w:r w:rsidRPr="00792EEB">
        <w:rPr>
          <w:color w:val="151515"/>
        </w:rPr>
        <w:t>Федерация,</w:t>
      </w:r>
      <w:r w:rsidRPr="00792EEB">
        <w:rPr>
          <w:color w:val="151515"/>
          <w:spacing w:val="40"/>
        </w:rPr>
        <w:t xml:space="preserve"> </w:t>
      </w:r>
      <w:r w:rsidRPr="00792EEB">
        <w:rPr>
          <w:color w:val="0F0F0F"/>
        </w:rPr>
        <w:t xml:space="preserve">Алтайский </w:t>
      </w:r>
      <w:r w:rsidRPr="00792EEB">
        <w:rPr>
          <w:color w:val="111111"/>
        </w:rPr>
        <w:t>край,</w:t>
      </w:r>
      <w:r w:rsidRPr="00792EEB">
        <w:rPr>
          <w:color w:val="111111"/>
          <w:spacing w:val="40"/>
        </w:rPr>
        <w:t xml:space="preserve"> </w:t>
      </w:r>
      <w:r w:rsidRPr="00792EEB">
        <w:rPr>
          <w:color w:val="131313"/>
        </w:rPr>
        <w:t>г.</w:t>
      </w:r>
      <w:r w:rsidRPr="00792EEB">
        <w:rPr>
          <w:color w:val="131313"/>
          <w:spacing w:val="-9"/>
        </w:rPr>
        <w:t xml:space="preserve"> </w:t>
      </w:r>
      <w:r w:rsidRPr="00792EEB">
        <w:t>Барнаул,</w:t>
      </w:r>
      <w:r w:rsidRPr="00792EEB">
        <w:rPr>
          <w:spacing w:val="40"/>
        </w:rPr>
        <w:t xml:space="preserve"> </w:t>
      </w:r>
      <w:r w:rsidRPr="00792EEB">
        <w:rPr>
          <w:color w:val="001607"/>
        </w:rPr>
        <w:t>ул.</w:t>
      </w:r>
      <w:r w:rsidRPr="00792EEB">
        <w:rPr>
          <w:color w:val="001607"/>
          <w:spacing w:val="-3"/>
        </w:rPr>
        <w:t xml:space="preserve"> </w:t>
      </w:r>
      <w:r>
        <w:t>280-летия Барнаула</w:t>
      </w:r>
      <w:r w:rsidRPr="00101D24">
        <w:t xml:space="preserve">, </w:t>
      </w:r>
      <w:r>
        <w:t>д.2</w:t>
      </w:r>
      <w:r w:rsidRPr="00101D24">
        <w:t>2</w:t>
      </w:r>
      <w:r>
        <w:t>, пом. Н1</w:t>
      </w:r>
    </w:p>
    <w:p w:rsidR="002802FD" w:rsidRPr="00993045" w:rsidRDefault="002802FD" w:rsidP="002802FD">
      <w:pPr>
        <w:shd w:val="clear" w:color="auto" w:fill="FFFFFF" w:themeFill="background1"/>
        <w:jc w:val="center"/>
        <w:rPr>
          <w:sz w:val="20"/>
          <w:szCs w:val="20"/>
        </w:rPr>
      </w:pPr>
      <w:r>
        <w:t>ОГРН 1252200013933, ИНН 2222913037, лицензия от 25.12.2025 ЛО41-01151-22/04079331</w:t>
      </w:r>
    </w:p>
    <w:p w:rsidR="002802FD" w:rsidRDefault="002802FD" w:rsidP="002802FD">
      <w:pPr>
        <w:shd w:val="clear" w:color="auto" w:fill="FFFFFF" w:themeFill="background1"/>
        <w:ind w:left="286"/>
        <w:jc w:val="center"/>
        <w:rPr>
          <w:sz w:val="20"/>
          <w:szCs w:val="20"/>
        </w:rPr>
      </w:pPr>
      <w:r w:rsidRPr="00993045">
        <w:rPr>
          <w:sz w:val="20"/>
          <w:szCs w:val="20"/>
          <w:lang w:val="en-US"/>
        </w:rPr>
        <w:t>E</w:t>
      </w:r>
      <w:r w:rsidRPr="002802FD">
        <w:rPr>
          <w:sz w:val="20"/>
          <w:szCs w:val="20"/>
        </w:rPr>
        <w:t>-</w:t>
      </w:r>
      <w:r w:rsidRPr="00993045">
        <w:rPr>
          <w:sz w:val="20"/>
          <w:szCs w:val="20"/>
          <w:lang w:val="en-US"/>
        </w:rPr>
        <w:t>mail</w:t>
      </w:r>
      <w:r w:rsidRPr="002802FD">
        <w:rPr>
          <w:sz w:val="20"/>
          <w:szCs w:val="20"/>
        </w:rPr>
        <w:t xml:space="preserve">: </w:t>
      </w:r>
      <w:hyperlink r:id="rId6" w:history="1">
        <w:r w:rsidRPr="00832CA5">
          <w:rPr>
            <w:rStyle w:val="a3"/>
            <w:sz w:val="20"/>
            <w:szCs w:val="20"/>
            <w:lang w:val="en-US"/>
          </w:rPr>
          <w:t>info</w:t>
        </w:r>
        <w:r w:rsidRPr="002802FD">
          <w:rPr>
            <w:rStyle w:val="a3"/>
            <w:sz w:val="20"/>
            <w:szCs w:val="20"/>
          </w:rPr>
          <w:t>@</w:t>
        </w:r>
        <w:proofErr w:type="spellStart"/>
        <w:r w:rsidRPr="00832CA5">
          <w:rPr>
            <w:rStyle w:val="a3"/>
            <w:sz w:val="20"/>
            <w:szCs w:val="20"/>
            <w:lang w:val="en-US"/>
          </w:rPr>
          <w:t>medvedevaclinic</w:t>
        </w:r>
        <w:proofErr w:type="spellEnd"/>
        <w:r w:rsidRPr="002802FD">
          <w:rPr>
            <w:rStyle w:val="a3"/>
            <w:sz w:val="20"/>
            <w:szCs w:val="20"/>
          </w:rPr>
          <w:t>.</w:t>
        </w:r>
        <w:proofErr w:type="spellStart"/>
        <w:r w:rsidRPr="00832CA5">
          <w:rPr>
            <w:rStyle w:val="a3"/>
            <w:sz w:val="20"/>
            <w:szCs w:val="20"/>
            <w:lang w:val="en-US"/>
          </w:rPr>
          <w:t>ru</w:t>
        </w:r>
        <w:proofErr w:type="spellEnd"/>
      </w:hyperlink>
      <w:r w:rsidRPr="002802FD">
        <w:rPr>
          <w:sz w:val="20"/>
          <w:szCs w:val="20"/>
        </w:rPr>
        <w:t xml:space="preserve">, </w:t>
      </w:r>
      <w:r>
        <w:rPr>
          <w:sz w:val="20"/>
          <w:szCs w:val="20"/>
        </w:rPr>
        <w:t>тел</w:t>
      </w:r>
      <w:r w:rsidRPr="002802FD">
        <w:rPr>
          <w:sz w:val="20"/>
          <w:szCs w:val="20"/>
        </w:rPr>
        <w:t xml:space="preserve">. </w:t>
      </w:r>
      <w:r w:rsidRPr="00A25D51">
        <w:rPr>
          <w:sz w:val="20"/>
          <w:szCs w:val="20"/>
        </w:rPr>
        <w:t>+</w:t>
      </w:r>
      <w:r>
        <w:rPr>
          <w:sz w:val="20"/>
          <w:szCs w:val="20"/>
        </w:rPr>
        <w:t>79133650464, 8(3852)25-65-75</w:t>
      </w:r>
    </w:p>
    <w:p w:rsidR="002802FD" w:rsidRPr="00480073" w:rsidRDefault="002802FD" w:rsidP="002802FD">
      <w:pPr>
        <w:shd w:val="clear" w:color="auto" w:fill="FFFFFF" w:themeFill="background1"/>
        <w:ind w:left="286"/>
        <w:rPr>
          <w:sz w:val="20"/>
          <w:szCs w:val="20"/>
        </w:rPr>
      </w:pPr>
    </w:p>
    <w:p w:rsidR="002802FD" w:rsidRPr="00480073" w:rsidRDefault="002802FD" w:rsidP="002802FD">
      <w:p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Приказ №1</w:t>
      </w:r>
      <w:r>
        <w:rPr>
          <w:rFonts w:ascii="Times New Roman" w:eastAsia="Calibri" w:hAnsi="Times New Roman" w:cs="Times New Roman"/>
          <w:b/>
          <w:sz w:val="24"/>
          <w:szCs w:val="24"/>
        </w:rPr>
        <w:t>0</w:t>
      </w:r>
      <w:r w:rsidRPr="00480073">
        <w:rPr>
          <w:rFonts w:ascii="Times New Roman" w:eastAsia="Calibri" w:hAnsi="Times New Roman" w:cs="Times New Roman"/>
          <w:b/>
          <w:sz w:val="24"/>
          <w:szCs w:val="24"/>
        </w:rPr>
        <w:tab/>
      </w:r>
      <w:r w:rsidRPr="00480073">
        <w:rPr>
          <w:rFonts w:ascii="Times New Roman" w:eastAsia="Calibri" w:hAnsi="Times New Roman" w:cs="Times New Roman"/>
          <w:b/>
          <w:sz w:val="24"/>
          <w:szCs w:val="24"/>
        </w:rPr>
        <w:tab/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                                                                            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  </w:t>
      </w:r>
      <w:r w:rsidRPr="00480073">
        <w:rPr>
          <w:rFonts w:ascii="Times New Roman" w:eastAsia="Calibri" w:hAnsi="Times New Roman" w:cs="Times New Roman"/>
          <w:b/>
          <w:sz w:val="24"/>
          <w:szCs w:val="24"/>
        </w:rPr>
        <w:t xml:space="preserve">от </w:t>
      </w:r>
      <w:r>
        <w:rPr>
          <w:rFonts w:ascii="Times New Roman" w:eastAsia="Calibri" w:hAnsi="Times New Roman" w:cs="Times New Roman"/>
          <w:b/>
          <w:sz w:val="24"/>
          <w:szCs w:val="24"/>
        </w:rPr>
        <w:t>03.04</w:t>
      </w:r>
      <w:r w:rsidRPr="00480073">
        <w:rPr>
          <w:rFonts w:ascii="Times New Roman" w:eastAsia="Calibri" w:hAnsi="Times New Roman" w:cs="Times New Roman"/>
          <w:b/>
          <w:sz w:val="24"/>
          <w:szCs w:val="24"/>
        </w:rPr>
        <w:t>.202</w:t>
      </w:r>
      <w:r>
        <w:rPr>
          <w:rFonts w:ascii="Times New Roman" w:eastAsia="Calibri" w:hAnsi="Times New Roman" w:cs="Times New Roman"/>
          <w:b/>
          <w:sz w:val="24"/>
          <w:szCs w:val="24"/>
        </w:rPr>
        <w:t>6</w:t>
      </w:r>
    </w:p>
    <w:p w:rsidR="002802FD" w:rsidRDefault="002802FD" w:rsidP="002802FD">
      <w:p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«О внесении изменений в</w:t>
      </w:r>
      <w:r w:rsidRPr="00480073">
        <w:rPr>
          <w:rFonts w:ascii="Times New Roman" w:eastAsia="Calibri" w:hAnsi="Times New Roman" w:cs="Times New Roman"/>
          <w:b/>
          <w:sz w:val="24"/>
          <w:szCs w:val="24"/>
        </w:rPr>
        <w:t xml:space="preserve"> прей</w:t>
      </w:r>
      <w:r>
        <w:rPr>
          <w:rFonts w:ascii="Times New Roman" w:eastAsia="Calibri" w:hAnsi="Times New Roman" w:cs="Times New Roman"/>
          <w:b/>
          <w:sz w:val="24"/>
          <w:szCs w:val="24"/>
        </w:rPr>
        <w:t>скурант</w:t>
      </w:r>
      <w:r w:rsidRPr="00480073">
        <w:rPr>
          <w:rFonts w:ascii="Times New Roman" w:eastAsia="Calibri" w:hAnsi="Times New Roman" w:cs="Times New Roman"/>
          <w:b/>
          <w:sz w:val="24"/>
          <w:szCs w:val="24"/>
        </w:rPr>
        <w:t xml:space="preserve"> цен </w:t>
      </w:r>
      <w:r>
        <w:rPr>
          <w:rFonts w:ascii="Times New Roman" w:eastAsia="Calibri" w:hAnsi="Times New Roman" w:cs="Times New Roman"/>
          <w:b/>
          <w:sz w:val="24"/>
          <w:szCs w:val="24"/>
        </w:rPr>
        <w:t xml:space="preserve">на платные медицинские услуги </w:t>
      </w:r>
      <w:r w:rsidRPr="00480073">
        <w:rPr>
          <w:rFonts w:ascii="Times New Roman" w:eastAsia="Calibri" w:hAnsi="Times New Roman" w:cs="Times New Roman"/>
          <w:b/>
          <w:sz w:val="24"/>
          <w:szCs w:val="24"/>
        </w:rPr>
        <w:t>в ООО «Клиника доказательной медицины доктора Медведевой»</w:t>
      </w:r>
    </w:p>
    <w:p w:rsidR="002802FD" w:rsidRDefault="002802FD" w:rsidP="002802FD">
      <w:p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 целях утверждения прейскуранта цен на оказание платных медицинских услуг, предоставляемых в </w:t>
      </w:r>
      <w:r w:rsidRPr="00181EDF">
        <w:rPr>
          <w:rFonts w:ascii="Times New Roman" w:eastAsia="Calibri" w:hAnsi="Times New Roman" w:cs="Times New Roman"/>
          <w:sz w:val="24"/>
          <w:szCs w:val="24"/>
        </w:rPr>
        <w:t>ООО «Клиника доказательной медицины доктора Медведевой»</w:t>
      </w:r>
    </w:p>
    <w:p w:rsidR="002802FD" w:rsidRDefault="002802FD" w:rsidP="002802FD">
      <w:p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Приказываю: </w:t>
      </w:r>
    </w:p>
    <w:p w:rsidR="002802FD" w:rsidRDefault="002802FD" w:rsidP="002802FD">
      <w:pPr>
        <w:pStyle w:val="a4"/>
        <w:numPr>
          <w:ilvl w:val="0"/>
          <w:numId w:val="1"/>
        </w:num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 </w:t>
      </w:r>
      <w:r>
        <w:rPr>
          <w:rFonts w:ascii="Times New Roman" w:eastAsia="Calibri" w:hAnsi="Times New Roman" w:cs="Times New Roman"/>
          <w:sz w:val="24"/>
          <w:szCs w:val="24"/>
        </w:rPr>
        <w:t>04.04</w:t>
      </w:r>
      <w:r>
        <w:rPr>
          <w:rFonts w:ascii="Times New Roman" w:eastAsia="Calibri" w:hAnsi="Times New Roman" w:cs="Times New Roman"/>
          <w:sz w:val="24"/>
          <w:szCs w:val="24"/>
        </w:rPr>
        <w:t>.2026 года ввести в действие перечень медицинских услуг и цен на них согласно Приложению 1.</w:t>
      </w:r>
    </w:p>
    <w:p w:rsidR="002802FD" w:rsidRDefault="002802FD" w:rsidP="002802FD">
      <w:pPr>
        <w:pStyle w:val="a4"/>
        <w:numPr>
          <w:ilvl w:val="0"/>
          <w:numId w:val="1"/>
        </w:num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2. Копию приказа и прайс довести до сведения потребителей (заказчиков) посредством размещения в информационно-телекоммуникационной сети «Интернет», на информационных стендах «Информация для потребителей» в регистратуре клиники, а также при заключении договора на оказание платных медицинских услуг.</w:t>
      </w:r>
    </w:p>
    <w:p w:rsidR="002802FD" w:rsidRDefault="002802FD" w:rsidP="002802FD">
      <w:pPr>
        <w:pStyle w:val="a4"/>
        <w:numPr>
          <w:ilvl w:val="0"/>
          <w:numId w:val="1"/>
        </w:num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Все расчеты и учет с </w:t>
      </w:r>
      <w:r>
        <w:rPr>
          <w:rFonts w:ascii="Times New Roman" w:eastAsia="Calibri" w:hAnsi="Times New Roman" w:cs="Times New Roman"/>
          <w:sz w:val="24"/>
          <w:szCs w:val="24"/>
        </w:rPr>
        <w:t>04.04</w:t>
      </w:r>
      <w:r>
        <w:rPr>
          <w:rFonts w:ascii="Times New Roman" w:eastAsia="Calibri" w:hAnsi="Times New Roman" w:cs="Times New Roman"/>
          <w:sz w:val="24"/>
          <w:szCs w:val="24"/>
        </w:rPr>
        <w:t>.2026 года осуществлять по введенному перечню и тарифу.</w:t>
      </w:r>
    </w:p>
    <w:p w:rsidR="002802FD" w:rsidRPr="00181EDF" w:rsidRDefault="002802FD" w:rsidP="002802FD">
      <w:pPr>
        <w:pStyle w:val="a4"/>
        <w:numPr>
          <w:ilvl w:val="0"/>
          <w:numId w:val="1"/>
        </w:num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Контроль за исполнение данного приказа оставляю за собой.</w:t>
      </w:r>
    </w:p>
    <w:p w:rsidR="002802FD" w:rsidRPr="00181EDF" w:rsidRDefault="002802FD" w:rsidP="002802FD">
      <w:pPr>
        <w:shd w:val="clear" w:color="auto" w:fill="FFFFFF" w:themeFill="background1"/>
        <w:tabs>
          <w:tab w:val="left" w:pos="708"/>
          <w:tab w:val="left" w:pos="1416"/>
          <w:tab w:val="left" w:pos="2124"/>
          <w:tab w:val="left" w:pos="6900"/>
        </w:tabs>
        <w:spacing w:line="276" w:lineRule="auto"/>
        <w:outlineLvl w:val="1"/>
        <w:rPr>
          <w:rFonts w:ascii="Times New Roman" w:eastAsia="Calibri" w:hAnsi="Times New Roman" w:cs="Times New Roman"/>
          <w:sz w:val="24"/>
          <w:szCs w:val="24"/>
        </w:rPr>
      </w:pPr>
    </w:p>
    <w:p w:rsidR="002802FD" w:rsidRPr="00181EDF" w:rsidRDefault="002802FD" w:rsidP="002802FD">
      <w:pPr>
        <w:shd w:val="clear" w:color="auto" w:fill="FFFFFF" w:themeFill="background1"/>
        <w:spacing w:line="276" w:lineRule="auto"/>
        <w:outlineLvl w:val="1"/>
        <w:rPr>
          <w:rFonts w:eastAsia="Calibri"/>
          <w:b/>
        </w:rPr>
      </w:pPr>
      <w:r>
        <w:rPr>
          <w:rFonts w:eastAsia="Calibri"/>
          <w:b/>
        </w:rPr>
        <w:tab/>
      </w:r>
      <w:r>
        <w:rPr>
          <w:rFonts w:eastAsia="Calibri"/>
          <w:b/>
        </w:rPr>
        <w:tab/>
      </w:r>
      <w:r>
        <w:rPr>
          <w:rFonts w:eastAsia="Calibri"/>
          <w:b/>
        </w:rPr>
        <w:tab/>
      </w:r>
      <w:r>
        <w:rPr>
          <w:rFonts w:eastAsia="Calibri"/>
          <w:b/>
        </w:rPr>
        <w:tab/>
      </w:r>
      <w:r>
        <w:rPr>
          <w:rFonts w:eastAsia="Calibri"/>
          <w:b/>
        </w:rPr>
        <w:tab/>
      </w:r>
      <w:r>
        <w:rPr>
          <w:rFonts w:eastAsia="Calibri"/>
          <w:b/>
        </w:rPr>
        <w:tab/>
      </w:r>
      <w:r>
        <w:rPr>
          <w:rFonts w:eastAsia="Calibri"/>
          <w:b/>
        </w:rPr>
        <w:tab/>
      </w:r>
    </w:p>
    <w:p w:rsidR="002802FD" w:rsidRDefault="002802FD" w:rsidP="002802FD">
      <w:pPr>
        <w:shd w:val="clear" w:color="auto" w:fill="FFFFFF" w:themeFill="background1"/>
      </w:pPr>
    </w:p>
    <w:p w:rsidR="002802FD" w:rsidRDefault="002802FD" w:rsidP="002802FD">
      <w:pPr>
        <w:shd w:val="clear" w:color="auto" w:fill="FFFFFF" w:themeFill="background1"/>
      </w:pPr>
    </w:p>
    <w:p w:rsidR="002802FD" w:rsidRDefault="002802FD" w:rsidP="002802FD">
      <w:pPr>
        <w:shd w:val="clear" w:color="auto" w:fill="FFFFFF" w:themeFill="background1"/>
      </w:pPr>
    </w:p>
    <w:p w:rsidR="002802FD" w:rsidRDefault="002802FD" w:rsidP="002802FD">
      <w:pPr>
        <w:shd w:val="clear" w:color="auto" w:fill="FFFFFF" w:themeFill="background1"/>
      </w:pPr>
    </w:p>
    <w:p w:rsidR="002802FD" w:rsidRDefault="002802FD" w:rsidP="002802FD">
      <w:pPr>
        <w:shd w:val="clear" w:color="auto" w:fill="FFFFFF" w:themeFill="background1"/>
      </w:pPr>
    </w:p>
    <w:p w:rsidR="002802FD" w:rsidRDefault="002802FD" w:rsidP="002802FD">
      <w:pPr>
        <w:shd w:val="clear" w:color="auto" w:fill="FFFFFF" w:themeFill="background1"/>
      </w:pPr>
    </w:p>
    <w:p w:rsidR="002802FD" w:rsidRDefault="002802FD" w:rsidP="002802FD">
      <w:pPr>
        <w:shd w:val="clear" w:color="auto" w:fill="FFFFFF" w:themeFill="background1"/>
      </w:pPr>
      <w:r>
        <w:t>Главный врач                                                                                                                                   Попова Д.А.</w:t>
      </w:r>
      <w:r>
        <w:tab/>
      </w:r>
      <w:r>
        <w:tab/>
      </w:r>
      <w:r>
        <w:tab/>
      </w:r>
      <w:r>
        <w:tab/>
      </w:r>
    </w:p>
    <w:p w:rsidR="002802FD" w:rsidRPr="00181EDF" w:rsidRDefault="002802FD" w:rsidP="002802FD">
      <w:pPr>
        <w:shd w:val="clear" w:color="auto" w:fill="FFFFFF" w:themeFill="background1"/>
      </w:pPr>
    </w:p>
    <w:p w:rsidR="002802FD" w:rsidRDefault="002802FD" w:rsidP="002802FD">
      <w:pPr>
        <w:shd w:val="clear" w:color="auto" w:fill="FFFFFF" w:themeFill="background1"/>
        <w:jc w:val="right"/>
        <w:rPr>
          <w:rFonts w:ascii="Times New Roman" w:hAnsi="Times New Roman" w:cs="Times New Roman"/>
        </w:rPr>
      </w:pPr>
    </w:p>
    <w:p w:rsidR="002802FD" w:rsidRPr="00282312" w:rsidRDefault="002802FD" w:rsidP="002802FD">
      <w:pPr>
        <w:shd w:val="clear" w:color="auto" w:fill="FFFFFF" w:themeFill="background1"/>
        <w:jc w:val="right"/>
        <w:rPr>
          <w:rFonts w:ascii="Times New Roman" w:hAnsi="Times New Roman" w:cs="Times New Roman"/>
        </w:rPr>
      </w:pPr>
      <w:r w:rsidRPr="00282312">
        <w:rPr>
          <w:rFonts w:ascii="Times New Roman" w:hAnsi="Times New Roman" w:cs="Times New Roman"/>
        </w:rPr>
        <w:lastRenderedPageBreak/>
        <w:t>Приложение №1</w:t>
      </w:r>
      <w:r>
        <w:rPr>
          <w:rFonts w:ascii="Times New Roman" w:hAnsi="Times New Roman" w:cs="Times New Roman"/>
        </w:rPr>
        <w:t>\1</w:t>
      </w:r>
    </w:p>
    <w:p w:rsidR="002802FD" w:rsidRPr="00282312" w:rsidRDefault="002802FD" w:rsidP="002802FD">
      <w:pPr>
        <w:shd w:val="clear" w:color="auto" w:fill="FFFFFF" w:themeFill="background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 Приказу №1 от </w:t>
      </w:r>
      <w:r>
        <w:rPr>
          <w:rFonts w:ascii="Times New Roman" w:hAnsi="Times New Roman" w:cs="Times New Roman"/>
        </w:rPr>
        <w:t>03.04</w:t>
      </w:r>
      <w:r w:rsidRPr="00282312">
        <w:rPr>
          <w:rFonts w:ascii="Times New Roman" w:hAnsi="Times New Roman" w:cs="Times New Roman"/>
        </w:rPr>
        <w:t>.202</w:t>
      </w:r>
      <w:r>
        <w:rPr>
          <w:rFonts w:ascii="Times New Roman" w:hAnsi="Times New Roman" w:cs="Times New Roman"/>
        </w:rPr>
        <w:t>6</w:t>
      </w:r>
    </w:p>
    <w:p w:rsidR="002802FD" w:rsidRPr="00282312" w:rsidRDefault="002802FD" w:rsidP="002802FD">
      <w:pPr>
        <w:shd w:val="clear" w:color="auto" w:fill="FFFFFF" w:themeFill="background1"/>
        <w:jc w:val="right"/>
        <w:rPr>
          <w:rFonts w:ascii="Times New Roman" w:hAnsi="Times New Roman" w:cs="Times New Roman"/>
        </w:rPr>
      </w:pPr>
      <w:r w:rsidRPr="00282312">
        <w:rPr>
          <w:rFonts w:ascii="Times New Roman" w:hAnsi="Times New Roman" w:cs="Times New Roman"/>
        </w:rPr>
        <w:t xml:space="preserve">Утверждаю: Главный врач </w:t>
      </w:r>
    </w:p>
    <w:p w:rsidR="002802FD" w:rsidRPr="00282312" w:rsidRDefault="002802FD" w:rsidP="002802FD">
      <w:pPr>
        <w:shd w:val="clear" w:color="auto" w:fill="FFFFFF" w:themeFill="background1"/>
        <w:jc w:val="right"/>
        <w:rPr>
          <w:rFonts w:ascii="Times New Roman" w:hAnsi="Times New Roman" w:cs="Times New Roman"/>
        </w:rPr>
      </w:pPr>
      <w:r w:rsidRPr="00282312">
        <w:rPr>
          <w:rFonts w:ascii="Times New Roman" w:hAnsi="Times New Roman" w:cs="Times New Roman"/>
        </w:rPr>
        <w:t>ООО «Клиника доказательной медицины доктора Медведевой»</w:t>
      </w:r>
    </w:p>
    <w:p w:rsidR="002802FD" w:rsidRPr="00282312" w:rsidRDefault="002802FD" w:rsidP="002802FD">
      <w:pPr>
        <w:shd w:val="clear" w:color="auto" w:fill="FFFFFF" w:themeFill="background1"/>
        <w:jc w:val="right"/>
        <w:rPr>
          <w:rFonts w:ascii="Times New Roman" w:hAnsi="Times New Roman" w:cs="Times New Roman"/>
        </w:rPr>
      </w:pPr>
      <w:r w:rsidRPr="00282312">
        <w:rPr>
          <w:rFonts w:ascii="Times New Roman" w:hAnsi="Times New Roman" w:cs="Times New Roman"/>
        </w:rPr>
        <w:t>Попова Д.А.</w:t>
      </w:r>
    </w:p>
    <w:p w:rsidR="002802FD" w:rsidRDefault="002802FD" w:rsidP="002802FD">
      <w:pPr>
        <w:shd w:val="clear" w:color="auto" w:fill="FFFFFF" w:themeFill="background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03.04</w:t>
      </w:r>
      <w:r w:rsidRPr="00282312">
        <w:rPr>
          <w:rFonts w:ascii="Times New Roman" w:hAnsi="Times New Roman" w:cs="Times New Roman"/>
        </w:rPr>
        <w:t>.202</w:t>
      </w:r>
      <w:r>
        <w:rPr>
          <w:rFonts w:ascii="Times New Roman" w:hAnsi="Times New Roman" w:cs="Times New Roman"/>
        </w:rPr>
        <w:t>6</w:t>
      </w:r>
    </w:p>
    <w:p w:rsidR="002802FD" w:rsidRPr="00414E60" w:rsidRDefault="002802FD" w:rsidP="002802FD">
      <w:pPr>
        <w:shd w:val="clear" w:color="auto" w:fill="FFFFFF" w:themeFill="background1"/>
        <w:jc w:val="center"/>
        <w:rPr>
          <w:rFonts w:ascii="Times New Roman" w:hAnsi="Times New Roman" w:cs="Times New Roman"/>
          <w:b/>
        </w:rPr>
      </w:pPr>
      <w:r w:rsidRPr="00282312">
        <w:rPr>
          <w:rFonts w:ascii="Times New Roman" w:hAnsi="Times New Roman" w:cs="Times New Roman"/>
          <w:b/>
        </w:rPr>
        <w:t xml:space="preserve">Перечень медицинских услуг </w:t>
      </w:r>
    </w:p>
    <w:tbl>
      <w:tblPr>
        <w:tblW w:w="9217" w:type="dxa"/>
        <w:tblInd w:w="-5" w:type="dxa"/>
        <w:tblLook w:val="04A0" w:firstRow="1" w:lastRow="0" w:firstColumn="1" w:lastColumn="0" w:noHBand="0" w:noVBand="1"/>
      </w:tblPr>
      <w:tblGrid>
        <w:gridCol w:w="1682"/>
        <w:gridCol w:w="6703"/>
        <w:gridCol w:w="832"/>
      </w:tblGrid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Код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Наименование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Цена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7" w:history="1">
              <w:r>
                <w:rPr>
                  <w:rStyle w:val="a3"/>
                  <w:rFonts w:ascii="Calibri" w:hAnsi="Calibri" w:cs="Calibri"/>
                </w:rPr>
                <w:t>B01.070.009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 медицинского психолога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79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8" w:history="1">
              <w:r>
                <w:rPr>
                  <w:rStyle w:val="a3"/>
                  <w:rFonts w:ascii="Calibri" w:hAnsi="Calibri" w:cs="Calibri"/>
                </w:rPr>
                <w:t> B01.023.001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врача невролога-</w:t>
            </w:r>
            <w:proofErr w:type="spellStart"/>
            <w:r>
              <w:rPr>
                <w:rFonts w:ascii="Calibri" w:hAnsi="Calibri" w:cs="Calibri"/>
              </w:rPr>
              <w:t>эпилептолога</w:t>
            </w:r>
            <w:proofErr w:type="spellEnd"/>
            <w:r>
              <w:rPr>
                <w:rFonts w:ascii="Calibri" w:hAnsi="Calibri" w:cs="Calibri"/>
              </w:rPr>
              <w:t xml:space="preserve"> первичная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3500</w:t>
            </w:r>
          </w:p>
        </w:tc>
      </w:tr>
      <w:tr w:rsidR="002802FD" w:rsidRPr="00414E60" w:rsidTr="00CE17AD">
        <w:trPr>
          <w:trHeight w:val="294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9" w:history="1">
              <w:r>
                <w:rPr>
                  <w:rStyle w:val="a3"/>
                  <w:rFonts w:ascii="Calibri" w:hAnsi="Calibri" w:cs="Calibri"/>
                </w:rPr>
                <w:t> B01.023.001</w:t>
              </w:r>
            </w:hyperlink>
          </w:p>
        </w:tc>
        <w:tc>
          <w:tcPr>
            <w:tcW w:w="6703" w:type="dxa"/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врача невролога-</w:t>
            </w:r>
            <w:proofErr w:type="spellStart"/>
            <w:r>
              <w:rPr>
                <w:rFonts w:ascii="Calibri" w:hAnsi="Calibri" w:cs="Calibri"/>
              </w:rPr>
              <w:t>эпилептолога</w:t>
            </w:r>
            <w:proofErr w:type="spellEnd"/>
            <w:r>
              <w:rPr>
                <w:rFonts w:ascii="Calibri" w:hAnsi="Calibri" w:cs="Calibri"/>
              </w:rPr>
              <w:t xml:space="preserve"> первичная (дети)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3500</w:t>
            </w:r>
          </w:p>
        </w:tc>
      </w:tr>
      <w:tr w:rsidR="002802FD" w:rsidRPr="00414E60" w:rsidTr="00CE17AD">
        <w:trPr>
          <w:trHeight w:val="294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B01.023.002 </w:t>
            </w:r>
          </w:p>
        </w:tc>
        <w:tc>
          <w:tcPr>
            <w:tcW w:w="6703" w:type="dxa"/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врача невролога-</w:t>
            </w:r>
            <w:proofErr w:type="spellStart"/>
            <w:r>
              <w:rPr>
                <w:rFonts w:ascii="Calibri" w:hAnsi="Calibri" w:cs="Calibri"/>
              </w:rPr>
              <w:t>эпилептолога</w:t>
            </w:r>
            <w:proofErr w:type="spellEnd"/>
            <w:r>
              <w:rPr>
                <w:rFonts w:ascii="Calibri" w:hAnsi="Calibri" w:cs="Calibri"/>
              </w:rPr>
              <w:t xml:space="preserve"> повторная 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94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B01.023.002 </w:t>
            </w:r>
          </w:p>
        </w:tc>
        <w:tc>
          <w:tcPr>
            <w:tcW w:w="6703" w:type="dxa"/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врача невролога-</w:t>
            </w:r>
            <w:proofErr w:type="spellStart"/>
            <w:r>
              <w:rPr>
                <w:rFonts w:ascii="Calibri" w:hAnsi="Calibri" w:cs="Calibri"/>
              </w:rPr>
              <w:t>эпилептолога</w:t>
            </w:r>
            <w:proofErr w:type="spellEnd"/>
            <w:r>
              <w:rPr>
                <w:rFonts w:ascii="Calibri" w:hAnsi="Calibri" w:cs="Calibri"/>
              </w:rPr>
              <w:t xml:space="preserve"> повторная (дети)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0" w:history="1">
              <w:r>
                <w:rPr>
                  <w:rStyle w:val="a3"/>
                  <w:rFonts w:ascii="Calibri" w:hAnsi="Calibri" w:cs="Calibri"/>
                </w:rPr>
                <w:t> B01.023.001</w:t>
              </w:r>
            </w:hyperlink>
          </w:p>
        </w:tc>
        <w:tc>
          <w:tcPr>
            <w:tcW w:w="6703" w:type="dxa"/>
            <w:tcBorders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t>Консультация детского невролога первичная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1" w:history="1">
              <w:r>
                <w:rPr>
                  <w:rStyle w:val="a3"/>
                  <w:rFonts w:ascii="Calibri" w:hAnsi="Calibri" w:cs="Calibri"/>
                </w:rPr>
                <w:t>B01.023.002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t>Консультация детского невролога повторная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2" w:history="1">
              <w:r>
                <w:rPr>
                  <w:rStyle w:val="a3"/>
                  <w:rFonts w:ascii="Calibri" w:hAnsi="Calibri" w:cs="Calibri"/>
                </w:rPr>
                <w:t>B01.058.003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детского эндокринолога первичная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3" w:history="1">
              <w:r>
                <w:rPr>
                  <w:rStyle w:val="a3"/>
                  <w:rFonts w:ascii="Calibri" w:hAnsi="Calibri" w:cs="Calibri"/>
                </w:rPr>
                <w:t>B01.058.004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детского эндокринолога повторная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4" w:history="1">
              <w:r>
                <w:rPr>
                  <w:rStyle w:val="a3"/>
                  <w:rFonts w:ascii="Calibri" w:hAnsi="Calibri" w:cs="Calibri"/>
                </w:rPr>
                <w:t>B01.023.001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невролога первичная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5" w:history="1">
              <w:r>
                <w:rPr>
                  <w:rStyle w:val="a3"/>
                  <w:rFonts w:ascii="Calibri" w:hAnsi="Calibri" w:cs="Calibri"/>
                </w:rPr>
                <w:t>B01.023.002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невролога повторная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6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vAlign w:val="center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t>Консультация педиатра первичная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7" w:history="1">
              <w:r>
                <w:rPr>
                  <w:rStyle w:val="a3"/>
                  <w:rFonts w:ascii="Calibri" w:hAnsi="Calibri" w:cs="Calibri"/>
                </w:rPr>
                <w:t>B01.031.002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vAlign w:val="center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t>Консультация педиатра повторная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8" w:history="1">
              <w:r>
                <w:rPr>
                  <w:rStyle w:val="a3"/>
                  <w:rFonts w:ascii="Calibri" w:hAnsi="Calibri" w:cs="Calibri"/>
                </w:rPr>
                <w:t> B04.031.002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center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t>Консультация педиатра ребенку первого года жизни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19" w:history="1">
              <w:r>
                <w:rPr>
                  <w:rStyle w:val="a3"/>
                  <w:rFonts w:ascii="Calibri" w:hAnsi="Calibri" w:cs="Calibri"/>
                </w:rPr>
                <w:t>B04.031.004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педиатра: заполнение формы 026/у в школу/садик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0" w:history="1">
              <w:r>
                <w:rPr>
                  <w:rStyle w:val="a3"/>
                  <w:rFonts w:ascii="Calibri" w:hAnsi="Calibri" w:cs="Calibri"/>
                </w:rPr>
                <w:t>B04.031.004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педиатра: санаторно-курортная карта 076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1" w:history="1">
              <w:r>
                <w:rPr>
                  <w:rStyle w:val="a3"/>
                  <w:rFonts w:ascii="Calibri" w:hAnsi="Calibri" w:cs="Calibri"/>
                </w:rPr>
                <w:t>B04.031.004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педиатра: справка 079/у в лагерь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2" w:history="1">
              <w:r>
                <w:rPr>
                  <w:rStyle w:val="a3"/>
                  <w:rFonts w:ascii="Calibri" w:hAnsi="Calibri" w:cs="Calibri"/>
                </w:rPr>
                <w:t>B04.031.004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педиатра: справка 095/у о состоянии здоровья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3" w:history="1">
              <w:r>
                <w:rPr>
                  <w:rStyle w:val="a3"/>
                  <w:rFonts w:ascii="Calibri" w:hAnsi="Calibri" w:cs="Calibri"/>
                </w:rPr>
                <w:t>B04.031.004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педиатра: справка в спортивные секции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1200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4" w:history="1">
              <w:r>
                <w:rPr>
                  <w:rStyle w:val="a3"/>
                  <w:rFonts w:ascii="Calibri" w:hAnsi="Calibri" w:cs="Calibri"/>
                </w:rPr>
                <w:t>B04.031.004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педиатра:</w:t>
            </w:r>
            <w:r w:rsidR="009C229E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справка в бассейн 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5" w:history="1">
              <w:r>
                <w:rPr>
                  <w:rStyle w:val="a3"/>
                  <w:rFonts w:ascii="Calibri" w:hAnsi="Calibri" w:cs="Calibri"/>
                </w:rPr>
                <w:t> B01.035.001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психиатра первичная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6" w:history="1">
              <w:r>
                <w:rPr>
                  <w:rStyle w:val="a3"/>
                  <w:rFonts w:ascii="Calibri" w:hAnsi="Calibri" w:cs="Calibri"/>
                </w:rPr>
                <w:t>B01.035.003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психиатра первичная (дети)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7" w:history="1">
              <w:r>
                <w:rPr>
                  <w:rStyle w:val="a3"/>
                  <w:rFonts w:ascii="Calibri" w:hAnsi="Calibri" w:cs="Calibri"/>
                </w:rPr>
                <w:t>B01.035.002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психиатра повторная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8" w:history="1">
              <w:r>
                <w:rPr>
                  <w:rStyle w:val="a3"/>
                  <w:rFonts w:ascii="Calibri" w:hAnsi="Calibri" w:cs="Calibri"/>
                </w:rPr>
                <w:t>B01.035.004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психиатра повторная (дети)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29" w:history="1">
              <w:r>
                <w:rPr>
                  <w:rStyle w:val="a3"/>
                  <w:rFonts w:ascii="Calibri" w:hAnsi="Calibri" w:cs="Calibri"/>
                </w:rPr>
                <w:t> B01.058.001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эндокринолога первичная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30" w:history="1">
              <w:r>
                <w:rPr>
                  <w:rStyle w:val="a3"/>
                  <w:rFonts w:ascii="Calibri" w:hAnsi="Calibri" w:cs="Calibri"/>
                </w:rPr>
                <w:t>B01.058.002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Консультация эндокринолога повторная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31" w:history="1">
              <w:r>
                <w:rPr>
                  <w:rStyle w:val="a3"/>
                  <w:rFonts w:ascii="Calibri" w:hAnsi="Calibri" w:cs="Calibri"/>
                </w:rPr>
                <w:t>B04.031.004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Оформление прививочного сертификата (дети)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32" w:history="1">
              <w:r>
                <w:rPr>
                  <w:rStyle w:val="a3"/>
                  <w:rFonts w:ascii="Calibri" w:hAnsi="Calibri" w:cs="Calibri"/>
                </w:rPr>
                <w:t>B03.035.004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Times New Roman" w:hAnsi="Times New Roman" w:cs="Times New Roman"/>
              </w:rPr>
            </w:pPr>
            <w:r>
              <w:t>Патопсихологическое (психодиагностическое) исследование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33" w:history="1">
              <w:r>
                <w:rPr>
                  <w:rStyle w:val="a3"/>
                  <w:rFonts w:ascii="Calibri" w:hAnsi="Calibri" w:cs="Calibri"/>
                </w:rPr>
                <w:t>A09.28.015.001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Экспресс анализ мочи на кетоны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34" w:history="1">
              <w:r>
                <w:rPr>
                  <w:rStyle w:val="a3"/>
                  <w:rFonts w:ascii="Calibri" w:hAnsi="Calibri" w:cs="Calibri"/>
                </w:rPr>
                <w:t>A09.28.003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Экспресс анализ мочи </w:t>
            </w:r>
            <w:proofErr w:type="spellStart"/>
            <w:r>
              <w:rPr>
                <w:rFonts w:ascii="Calibri" w:hAnsi="Calibri" w:cs="Calibri"/>
              </w:rPr>
              <w:t>Уриполиан</w:t>
            </w:r>
            <w:proofErr w:type="spellEnd"/>
            <w:r>
              <w:rPr>
                <w:rFonts w:ascii="Calibri" w:hAnsi="Calibri" w:cs="Calibri"/>
              </w:rPr>
              <w:t xml:space="preserve"> тест-полоски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35" w:history="1">
              <w:r>
                <w:rPr>
                  <w:rStyle w:val="a3"/>
                  <w:rFonts w:ascii="Calibri" w:hAnsi="Calibri" w:cs="Calibri"/>
                </w:rPr>
                <w:t>A09.05.023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Экспресс измерение уровня глюкозы 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36" w:history="1">
              <w:r>
                <w:rPr>
                  <w:rStyle w:val="a3"/>
                  <w:rFonts w:ascii="Calibri" w:hAnsi="Calibri" w:cs="Calibri"/>
                </w:rPr>
                <w:t>A26.08.015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Экспресс </w:t>
            </w:r>
            <w:proofErr w:type="spellStart"/>
            <w:r>
              <w:rPr>
                <w:rFonts w:ascii="Calibri" w:hAnsi="Calibri" w:cs="Calibri"/>
              </w:rPr>
              <w:t>стрептатест</w:t>
            </w:r>
            <w:proofErr w:type="spellEnd"/>
            <w:r>
              <w:rPr>
                <w:rFonts w:ascii="Calibri" w:hAnsi="Calibri" w:cs="Calibri"/>
              </w:rPr>
              <w:t xml:space="preserve"> с интерпретацией результата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auto" w:fill="auto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  <w:u w:val="single"/>
              </w:rPr>
            </w:pPr>
            <w:hyperlink r:id="rId37" w:history="1">
              <w:r>
                <w:rPr>
                  <w:rStyle w:val="a3"/>
                  <w:rFonts w:ascii="Calibri" w:hAnsi="Calibri" w:cs="Calibri"/>
                </w:rPr>
                <w:t> A26.08.020.001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Экспресс тест на </w:t>
            </w:r>
            <w:proofErr w:type="spellStart"/>
            <w:r>
              <w:rPr>
                <w:rFonts w:ascii="Calibri" w:hAnsi="Calibri" w:cs="Calibri"/>
              </w:rPr>
              <w:t>орви</w:t>
            </w:r>
            <w:proofErr w:type="spellEnd"/>
            <w:r>
              <w:rPr>
                <w:rFonts w:ascii="Calibri" w:hAnsi="Calibri" w:cs="Calibri"/>
              </w:rPr>
              <w:t xml:space="preserve"> 5в1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  <w:hideMark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38" w:history="1">
              <w:r>
                <w:rPr>
                  <w:rStyle w:val="a3"/>
                  <w:rFonts w:ascii="Calibri" w:hAnsi="Calibri" w:cs="Calibri"/>
                </w:rPr>
                <w:t>B01.023.001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Профилактический осмотр невролога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39" w:history="1">
              <w:r>
                <w:rPr>
                  <w:rStyle w:val="a3"/>
                  <w:rFonts w:ascii="Calibri" w:hAnsi="Calibri" w:cs="Calibri"/>
                </w:rPr>
                <w:t>B01.035.002 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Профилактический осмотр психиатра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40" w:history="1">
              <w:r>
                <w:rPr>
                  <w:rStyle w:val="a3"/>
                  <w:rFonts w:ascii="Calibri" w:hAnsi="Calibri" w:cs="Calibri"/>
                </w:rPr>
                <w:t> B01.035.001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Психиатрическое освидетельствование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:rsidR="002802FD" w:rsidRDefault="002802FD" w:rsidP="00CE17AD">
            <w:pPr>
              <w:shd w:val="clear" w:color="auto" w:fill="FFFFFF" w:themeFill="background1"/>
            </w:pPr>
            <w:r w:rsidRPr="00C67FEA">
              <w:rPr>
                <w:rFonts w:ascii="Arial" w:hAnsi="Arial" w:cs="Arial"/>
                <w:color w:val="111111"/>
                <w:sz w:val="20"/>
                <w:szCs w:val="20"/>
              </w:rPr>
              <w:br/>
              <w:t>B01.034.001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center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 w:rsidRPr="00C67FEA">
              <w:rPr>
                <w:rFonts w:ascii="Arial" w:hAnsi="Arial" w:cs="Arial"/>
                <w:color w:val="111111"/>
                <w:sz w:val="20"/>
                <w:szCs w:val="20"/>
              </w:rPr>
              <w:t>Прием (осмотр, консультация) врача-психотерапевта первичный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r>
              <w:t>А13.29.008.001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Психотерапия индивидуальная 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Pr="00C67FEA" w:rsidRDefault="002802FD" w:rsidP="00CE17AD">
            <w:pPr>
              <w:shd w:val="clear" w:color="auto" w:fill="FFFFFF" w:themeFill="background1"/>
              <w:rPr>
                <w:rFonts w:ascii="Arial" w:hAnsi="Arial" w:cs="Arial"/>
                <w:color w:val="111111"/>
                <w:sz w:val="20"/>
                <w:szCs w:val="20"/>
              </w:rPr>
            </w:pPr>
            <w:hyperlink r:id="rId41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Pr="00C67FEA" w:rsidRDefault="002802FD" w:rsidP="00CE17AD">
            <w:pPr>
              <w:shd w:val="clear" w:color="auto" w:fill="FFFFFF" w:themeFill="background1"/>
              <w:rPr>
                <w:rFonts w:ascii="Arial" w:hAnsi="Arial" w:cs="Arial"/>
                <w:color w:val="111111"/>
                <w:sz w:val="20"/>
                <w:szCs w:val="20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Вызов педиатра на дом Индустриальный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Pr="00C67FEA" w:rsidRDefault="002802FD" w:rsidP="00CE17AD">
            <w:pPr>
              <w:shd w:val="clear" w:color="auto" w:fill="FFFFFF" w:themeFill="background1"/>
              <w:rPr>
                <w:rFonts w:ascii="Arial" w:hAnsi="Arial" w:cs="Arial"/>
                <w:color w:val="111111"/>
                <w:sz w:val="20"/>
                <w:szCs w:val="20"/>
              </w:rPr>
            </w:pPr>
            <w:hyperlink r:id="rId42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Arial" w:hAnsi="Arial" w:cs="Arial"/>
                <w:color w:val="111111"/>
                <w:shd w:val="clear" w:color="auto" w:fill="FFFFFF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Вызов </w:t>
            </w:r>
            <w:r w:rsidR="00FC44A7">
              <w:rPr>
                <w:rFonts w:ascii="Arial" w:hAnsi="Arial" w:cs="Arial"/>
                <w:color w:val="111111"/>
                <w:shd w:val="clear" w:color="auto" w:fill="FFFFFF"/>
              </w:rPr>
              <w:t xml:space="preserve">педиатра 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>на дом Железнодорожный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43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Вызов педиатра на дом Ленинский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44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Вызов педиатра на дом Октябрьский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45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Вызов педиатра на дом Центральный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46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EEEEEE"/>
              </w:rPr>
              <w:t>Патронаж к новорожденному Индустриальный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47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auto" w:fill="auto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EEEEEE"/>
              </w:rPr>
              <w:t>Патронаж к новорожденному Железнодорожный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48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Патронаж к новорожденному Ленинский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49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Патронаж к новорожденному Октябрьский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</w:pPr>
            <w:hyperlink r:id="rId50" w:history="1">
              <w:r>
                <w:rPr>
                  <w:rStyle w:val="a3"/>
                  <w:rFonts w:ascii="Calibri" w:hAnsi="Calibri" w:cs="Calibri"/>
                </w:rPr>
                <w:t>B01.031.001</w:t>
              </w:r>
            </w:hyperlink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Патронаж к новорожденному Центральный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2802FD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8500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A13.29.006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Клинико-психологическое консультирование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B01.037.001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Прием (осмотр, консультация) врача-пульмонолога первичный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B01.037.00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>2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Прием (осмотр, консультация) врача-пульмонолога повторный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2500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A12.09.001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Спирография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990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</w:pPr>
            <w:r w:rsidRPr="00FC44A7">
              <w:t>B01.047.001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 w:rsidRPr="00FC44A7">
              <w:rPr>
                <w:rFonts w:ascii="Calibri" w:hAnsi="Calibri" w:cs="Calibri"/>
              </w:rPr>
              <w:t>Прием (осмотр, консультация) врача-терапевта первичный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2290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B01.047.002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Прием (осмотр, консультация) врача-терапевта повторный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1990</w:t>
            </w:r>
          </w:p>
        </w:tc>
      </w:tr>
      <w:tr w:rsidR="002802FD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9C229E" w:rsidP="00CE17AD">
            <w:pPr>
              <w:shd w:val="clear" w:color="auto" w:fill="FFFFFF" w:themeFill="background1"/>
            </w:pPr>
            <w:r w:rsidRPr="00FC44A7">
              <w:lastRenderedPageBreak/>
              <w:t>B01.047.001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2802FD" w:rsidRDefault="00FC44A7" w:rsidP="00FC44A7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Вызов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 терапевта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 на дом Индустриальный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2802FD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6000</w:t>
            </w:r>
          </w:p>
        </w:tc>
      </w:tr>
      <w:tr w:rsidR="00FC44A7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FC44A7" w:rsidRDefault="009C229E" w:rsidP="00CE17AD">
            <w:pPr>
              <w:shd w:val="clear" w:color="auto" w:fill="FFFFFF" w:themeFill="background1"/>
            </w:pPr>
            <w:r w:rsidRPr="00FC44A7">
              <w:t>B01.047.001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FC44A7" w:rsidRDefault="00FC44A7" w:rsidP="00CE17AD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Вызов 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терапевта 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>на дом Железнодорожный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FC44A7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6500</w:t>
            </w:r>
          </w:p>
        </w:tc>
      </w:tr>
      <w:tr w:rsidR="00FC44A7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FC44A7" w:rsidRDefault="009C229E" w:rsidP="00CE17AD">
            <w:pPr>
              <w:shd w:val="clear" w:color="auto" w:fill="FFFFFF" w:themeFill="background1"/>
            </w:pPr>
            <w:r w:rsidRPr="00FC44A7">
              <w:t>B01.047.001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FC44A7" w:rsidRDefault="00FC44A7" w:rsidP="00FC44A7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Вызов 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>терапевта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 на дом Ленинский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FC44A7" w:rsidRDefault="00FC44A7" w:rsidP="00CE17AD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6500</w:t>
            </w:r>
          </w:p>
        </w:tc>
      </w:tr>
      <w:tr w:rsidR="00FC44A7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FC44A7" w:rsidRDefault="009C229E" w:rsidP="00FC44A7">
            <w:pPr>
              <w:shd w:val="clear" w:color="auto" w:fill="FFFFFF" w:themeFill="background1"/>
            </w:pPr>
            <w:r w:rsidRPr="00FC44A7">
              <w:t>B01.047.001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FC44A7" w:rsidRDefault="00FC44A7" w:rsidP="00FC44A7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>Вызов терапевта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 на дом Октябрьский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FC44A7" w:rsidRDefault="00FC44A7" w:rsidP="00FC44A7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7000</w:t>
            </w:r>
          </w:p>
        </w:tc>
      </w:tr>
      <w:tr w:rsidR="00FC44A7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FC44A7" w:rsidRDefault="009C229E" w:rsidP="00FC44A7">
            <w:pPr>
              <w:shd w:val="clear" w:color="auto" w:fill="FFFFFF" w:themeFill="background1"/>
            </w:pPr>
            <w:r w:rsidRPr="00FC44A7">
              <w:t>B01.047.001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FC44A7" w:rsidRDefault="00FC44A7" w:rsidP="00FC44A7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Arial" w:hAnsi="Arial" w:cs="Arial"/>
                <w:color w:val="111111"/>
                <w:shd w:val="clear" w:color="auto" w:fill="FFFFFF"/>
              </w:rPr>
              <w:t xml:space="preserve">Вызов </w:t>
            </w:r>
            <w:r w:rsidR="009C229E">
              <w:rPr>
                <w:rFonts w:ascii="Arial" w:hAnsi="Arial" w:cs="Arial"/>
                <w:color w:val="111111"/>
                <w:shd w:val="clear" w:color="auto" w:fill="FFFFFF"/>
              </w:rPr>
              <w:t>терапевт</w:t>
            </w:r>
            <w:r>
              <w:rPr>
                <w:rFonts w:ascii="Arial" w:hAnsi="Arial" w:cs="Arial"/>
                <w:color w:val="111111"/>
                <w:shd w:val="clear" w:color="auto" w:fill="FFFFFF"/>
              </w:rPr>
              <w:t>а на дом Центральный район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FC44A7" w:rsidRDefault="00FC44A7" w:rsidP="00FC44A7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7500</w:t>
            </w:r>
          </w:p>
        </w:tc>
      </w:tr>
      <w:tr w:rsidR="009C229E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</w:pPr>
            <w:r w:rsidRPr="00FC44A7">
              <w:t>B01.047.001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Консультация </w:t>
            </w:r>
            <w:r>
              <w:rPr>
                <w:rFonts w:ascii="Calibri" w:hAnsi="Calibri" w:cs="Calibri"/>
              </w:rPr>
              <w:t>терапевта</w:t>
            </w:r>
            <w:r>
              <w:rPr>
                <w:rFonts w:ascii="Calibri" w:hAnsi="Calibri" w:cs="Calibri"/>
              </w:rPr>
              <w:t>: санаторно-курортная карта 076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1500</w:t>
            </w:r>
          </w:p>
        </w:tc>
      </w:tr>
      <w:tr w:rsidR="009C229E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</w:pPr>
            <w:r w:rsidRPr="00FC44A7">
              <w:t>B01.047.001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Консультация </w:t>
            </w:r>
            <w:r>
              <w:rPr>
                <w:rFonts w:ascii="Calibri" w:hAnsi="Calibri" w:cs="Calibri"/>
              </w:rPr>
              <w:t>терапевта</w:t>
            </w:r>
            <w:r>
              <w:rPr>
                <w:rFonts w:ascii="Calibri" w:hAnsi="Calibri" w:cs="Calibri"/>
              </w:rPr>
              <w:t xml:space="preserve">: справка в бассейн 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1000</w:t>
            </w:r>
          </w:p>
        </w:tc>
      </w:tr>
      <w:tr w:rsidR="009C229E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</w:pPr>
            <w:r w:rsidRPr="009C229E">
              <w:t>B01.004.001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rPr>
                <w:rFonts w:ascii="Calibri" w:hAnsi="Calibri" w:cs="Calibri"/>
              </w:rPr>
            </w:pPr>
            <w:r w:rsidRPr="009C229E">
              <w:rPr>
                <w:rFonts w:ascii="Calibri" w:hAnsi="Calibri" w:cs="Calibri"/>
              </w:rPr>
              <w:t>Прием (осмотр, консультация) врача-гастроэнтеролога первичный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3290</w:t>
            </w:r>
          </w:p>
        </w:tc>
      </w:tr>
      <w:tr w:rsidR="009C229E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</w:pPr>
            <w:r>
              <w:t>B01.004.002</w:t>
            </w: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rPr>
                <w:rFonts w:ascii="Calibri" w:hAnsi="Calibri" w:cs="Calibri"/>
              </w:rPr>
            </w:pPr>
            <w:r w:rsidRPr="009C229E">
              <w:rPr>
                <w:rFonts w:ascii="Calibri" w:hAnsi="Calibri" w:cs="Calibri"/>
              </w:rPr>
              <w:t xml:space="preserve">Прием (осмотр, консультация) </w:t>
            </w:r>
            <w:r>
              <w:rPr>
                <w:rFonts w:ascii="Calibri" w:hAnsi="Calibri" w:cs="Calibri"/>
              </w:rPr>
              <w:t>врача-гастроэнтеролога повторный</w:t>
            </w: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279</w:t>
            </w:r>
            <w:bookmarkStart w:id="0" w:name="_GoBack"/>
            <w:bookmarkEnd w:id="0"/>
            <w:r>
              <w:rPr>
                <w:rFonts w:ascii="Calibri" w:hAnsi="Calibri" w:cs="Calibri"/>
              </w:rPr>
              <w:t>0</w:t>
            </w:r>
          </w:p>
        </w:tc>
      </w:tr>
      <w:tr w:rsidR="009C229E" w:rsidRPr="00414E60" w:rsidTr="00CE17AD">
        <w:trPr>
          <w:trHeight w:val="282"/>
        </w:trPr>
        <w:tc>
          <w:tcPr>
            <w:tcW w:w="1682" w:type="dxa"/>
            <w:tcBorders>
              <w:top w:val="single" w:sz="4" w:space="0" w:color="9BC2E6"/>
              <w:left w:val="single" w:sz="4" w:space="0" w:color="9BC2E6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</w:pPr>
          </w:p>
        </w:tc>
        <w:tc>
          <w:tcPr>
            <w:tcW w:w="6703" w:type="dxa"/>
            <w:tcBorders>
              <w:top w:val="single" w:sz="4" w:space="0" w:color="9BC2E6"/>
              <w:left w:val="nil"/>
              <w:bottom w:val="single" w:sz="4" w:space="0" w:color="9BC2E6"/>
              <w:right w:val="nil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rPr>
                <w:rFonts w:ascii="Calibri" w:hAnsi="Calibri" w:cs="Calibri"/>
              </w:rPr>
            </w:pPr>
          </w:p>
        </w:tc>
        <w:tc>
          <w:tcPr>
            <w:tcW w:w="832" w:type="dxa"/>
            <w:tcBorders>
              <w:top w:val="single" w:sz="4" w:space="0" w:color="9BC2E6"/>
              <w:left w:val="nil"/>
              <w:bottom w:val="single" w:sz="4" w:space="0" w:color="9BC2E6"/>
              <w:right w:val="single" w:sz="4" w:space="0" w:color="9BC2E6"/>
            </w:tcBorders>
            <w:shd w:val="clear" w:color="DDEBF7" w:fill="DDEBF7"/>
            <w:noWrap/>
            <w:vAlign w:val="bottom"/>
          </w:tcPr>
          <w:p w:rsidR="009C229E" w:rsidRDefault="009C229E" w:rsidP="009C229E">
            <w:pPr>
              <w:shd w:val="clear" w:color="auto" w:fill="FFFFFF" w:themeFill="background1"/>
              <w:jc w:val="right"/>
              <w:rPr>
                <w:rFonts w:ascii="Calibri" w:hAnsi="Calibri" w:cs="Calibri"/>
              </w:rPr>
            </w:pPr>
          </w:p>
        </w:tc>
      </w:tr>
    </w:tbl>
    <w:p w:rsidR="002802FD" w:rsidRPr="00282312" w:rsidRDefault="002802FD" w:rsidP="002802FD">
      <w:pPr>
        <w:shd w:val="clear" w:color="auto" w:fill="FFFFFF" w:themeFill="background1"/>
        <w:rPr>
          <w:rFonts w:ascii="Times New Roman" w:hAnsi="Times New Roman" w:cs="Times New Roman"/>
        </w:rPr>
      </w:pPr>
    </w:p>
    <w:p w:rsidR="001A3F8E" w:rsidRDefault="001A3F8E"/>
    <w:sectPr w:rsidR="001A3F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D82F28"/>
    <w:multiLevelType w:val="hybridMultilevel"/>
    <w:tmpl w:val="F7923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9F6"/>
    <w:rsid w:val="001A3F8E"/>
    <w:rsid w:val="002802FD"/>
    <w:rsid w:val="008159F6"/>
    <w:rsid w:val="009C229E"/>
    <w:rsid w:val="00DF7EA1"/>
    <w:rsid w:val="00FC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29F56"/>
  <w15:chartTrackingRefBased/>
  <w15:docId w15:val="{33489268-6EFF-42D0-947E-EB23DBC8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02F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802FD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2802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39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4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2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8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zdravmedinform.ru/nomenclatura-meditcinskikh-uslug/b01.058.004.html" TargetMode="External"/><Relationship Id="rId18" Type="http://schemas.openxmlformats.org/officeDocument/2006/relationships/hyperlink" Target="https://zdravmedinform.ru/nomenclatura-meditcinskikh-uslug/b04.031.002.html" TargetMode="External"/><Relationship Id="rId26" Type="http://schemas.openxmlformats.org/officeDocument/2006/relationships/hyperlink" Target="https://zdravmedinform.ru/nomenclatura-meditcinskikh-uslug/b01.035.003.html" TargetMode="External"/><Relationship Id="rId39" Type="http://schemas.openxmlformats.org/officeDocument/2006/relationships/hyperlink" Target="https://zdravmedinform.ru/nomenclatura-meditcinskikh-uslug/b01.035.002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zdravmedinform.ru/nomenclatura-meditcinskikh-uslug/b04.031.004.html" TargetMode="External"/><Relationship Id="rId34" Type="http://schemas.openxmlformats.org/officeDocument/2006/relationships/hyperlink" Target="https://zdravmedinform.ru/nomenclatura-meditcinskikh-uslug/a09.28.003.html" TargetMode="External"/><Relationship Id="rId42" Type="http://schemas.openxmlformats.org/officeDocument/2006/relationships/hyperlink" Target="https://zdravmedinform.ru/nomenclatura-meditcinskikh-uslug/b01.031.001.html" TargetMode="External"/><Relationship Id="rId47" Type="http://schemas.openxmlformats.org/officeDocument/2006/relationships/hyperlink" Target="https://zdravmedinform.ru/nomenclatura-meditcinskikh-uslug/b01.031.001.html" TargetMode="External"/><Relationship Id="rId50" Type="http://schemas.openxmlformats.org/officeDocument/2006/relationships/hyperlink" Target="https://zdravmedinform.ru/nomenclatura-meditcinskikh-uslug/b01.031.001.html" TargetMode="External"/><Relationship Id="rId7" Type="http://schemas.openxmlformats.org/officeDocument/2006/relationships/hyperlink" Target="https://zdravmedinform.ru/nomenclatura-meditcinskikh-uslug/b01.070.009.html" TargetMode="External"/><Relationship Id="rId12" Type="http://schemas.openxmlformats.org/officeDocument/2006/relationships/hyperlink" Target="https://zdravmedinform.ru/nomenclatura-meditcinskikh-uslug/b01.058.003.html" TargetMode="External"/><Relationship Id="rId17" Type="http://schemas.openxmlformats.org/officeDocument/2006/relationships/hyperlink" Target="https://zdravmedinform.ru/nomenclatura-meditcinskikh-uslug/b01.031.002.html" TargetMode="External"/><Relationship Id="rId25" Type="http://schemas.openxmlformats.org/officeDocument/2006/relationships/hyperlink" Target="https://zdravmedinform.ru/nomenclatura-meditcinskikh-uslug/b01.035.001.html" TargetMode="External"/><Relationship Id="rId33" Type="http://schemas.openxmlformats.org/officeDocument/2006/relationships/hyperlink" Target="https://zdravmedinform.ru/nomenclatura-meditcinskikh-uslug/a09.28.015.001.html" TargetMode="External"/><Relationship Id="rId38" Type="http://schemas.openxmlformats.org/officeDocument/2006/relationships/hyperlink" Target="https://zdravmedinform.ru/nomenclatura-meditcinskikh-uslug/b01.023.001.html" TargetMode="External"/><Relationship Id="rId46" Type="http://schemas.openxmlformats.org/officeDocument/2006/relationships/hyperlink" Target="https://zdravmedinform.ru/nomenclatura-meditcinskikh-uslug/b01.031.001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zdravmedinform.ru/nomenclatura-meditcinskikh-uslug/b01.031.001.html" TargetMode="External"/><Relationship Id="rId20" Type="http://schemas.openxmlformats.org/officeDocument/2006/relationships/hyperlink" Target="https://zdravmedinform.ru/nomenclatura-meditcinskikh-uslug/b04.031.004.html" TargetMode="External"/><Relationship Id="rId29" Type="http://schemas.openxmlformats.org/officeDocument/2006/relationships/hyperlink" Target="https://zdravmedinform.ru/nomenclatura-meditcinskikh-uslug/b01.058.001.html" TargetMode="External"/><Relationship Id="rId41" Type="http://schemas.openxmlformats.org/officeDocument/2006/relationships/hyperlink" Target="https://zdravmedinform.ru/nomenclatura-meditcinskikh-uslug/b01.031.001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info@medvedevaclinic.ru" TargetMode="External"/><Relationship Id="rId11" Type="http://schemas.openxmlformats.org/officeDocument/2006/relationships/hyperlink" Target="https://zdravmedinform.ru/nomenclatura-meditcinskikh-uslug/b01.023.002.html" TargetMode="External"/><Relationship Id="rId24" Type="http://schemas.openxmlformats.org/officeDocument/2006/relationships/hyperlink" Target="https://zdravmedinform.ru/nomenclatura-meditcinskikh-uslug/b04.031.004.html" TargetMode="External"/><Relationship Id="rId32" Type="http://schemas.openxmlformats.org/officeDocument/2006/relationships/hyperlink" Target="https://zdravmedinform.ru/nomenclatura-meditcinskikh-uslug/a13.29.003.001.html" TargetMode="External"/><Relationship Id="rId37" Type="http://schemas.openxmlformats.org/officeDocument/2006/relationships/hyperlink" Target="https://zdravmedinform.ru/nomenclatura-meditcinskikh-uslug/a26.08.020.001.html" TargetMode="External"/><Relationship Id="rId40" Type="http://schemas.openxmlformats.org/officeDocument/2006/relationships/hyperlink" Target="https://zdravmedinform.ru/nomenclatura-meditcinskikh-uslug/b01.035.001.html" TargetMode="External"/><Relationship Id="rId45" Type="http://schemas.openxmlformats.org/officeDocument/2006/relationships/hyperlink" Target="https://zdravmedinform.ru/nomenclatura-meditcinskikh-uslug/b01.031.001.html" TargetMode="External"/><Relationship Id="rId5" Type="http://schemas.openxmlformats.org/officeDocument/2006/relationships/image" Target="media/image1.jpeg"/><Relationship Id="rId15" Type="http://schemas.openxmlformats.org/officeDocument/2006/relationships/hyperlink" Target="https://zdravmedinform.ru/nomenclatura-meditcinskikh-uslug/b01.023.002.html" TargetMode="External"/><Relationship Id="rId23" Type="http://schemas.openxmlformats.org/officeDocument/2006/relationships/hyperlink" Target="https://zdravmedinform.ru/nomenclatura-meditcinskikh-uslug/b04.031.004.html" TargetMode="External"/><Relationship Id="rId28" Type="http://schemas.openxmlformats.org/officeDocument/2006/relationships/hyperlink" Target="https://zdravmedinform.ru/nomenclatura-meditcinskikh-uslug/b01.035.004.html" TargetMode="External"/><Relationship Id="rId36" Type="http://schemas.openxmlformats.org/officeDocument/2006/relationships/hyperlink" Target="https://zdravmedinform.ru/nomenclatura-meditcinskikh-uslug/a26.08.015.html" TargetMode="External"/><Relationship Id="rId49" Type="http://schemas.openxmlformats.org/officeDocument/2006/relationships/hyperlink" Target="https://zdravmedinform.ru/nomenclatura-meditcinskikh-uslug/b01.031.001.html" TargetMode="External"/><Relationship Id="rId10" Type="http://schemas.openxmlformats.org/officeDocument/2006/relationships/hyperlink" Target="https://zdravmedinform.ru/nomenclatura-meditcinskikh-uslug/b01.023.001.html" TargetMode="External"/><Relationship Id="rId19" Type="http://schemas.openxmlformats.org/officeDocument/2006/relationships/hyperlink" Target="https://zdravmedinform.ru/nomenclatura-meditcinskikh-uslug/b04.031.004.html" TargetMode="External"/><Relationship Id="rId31" Type="http://schemas.openxmlformats.org/officeDocument/2006/relationships/hyperlink" Target="https://zdravmedinform.ru/nomenclatura-meditcinskikh-uslug/b04.031.004.html" TargetMode="External"/><Relationship Id="rId44" Type="http://schemas.openxmlformats.org/officeDocument/2006/relationships/hyperlink" Target="https://zdravmedinform.ru/nomenclatura-meditcinskikh-uslug/b01.031.001.html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zdravmedinform.ru/nomenclatura-meditcinskikh-uslug/b01.023.001.html" TargetMode="External"/><Relationship Id="rId14" Type="http://schemas.openxmlformats.org/officeDocument/2006/relationships/hyperlink" Target="https://zdravmedinform.ru/nomenclatura-meditcinskikh-uslug/b01.023.001.html" TargetMode="External"/><Relationship Id="rId22" Type="http://schemas.openxmlformats.org/officeDocument/2006/relationships/hyperlink" Target="https://zdravmedinform.ru/nomenclatura-meditcinskikh-uslug/b04.031.004.html" TargetMode="External"/><Relationship Id="rId27" Type="http://schemas.openxmlformats.org/officeDocument/2006/relationships/hyperlink" Target="https://zdravmedinform.ru/nomenclatura-meditcinskikh-uslug/b01.035.002.html" TargetMode="External"/><Relationship Id="rId30" Type="http://schemas.openxmlformats.org/officeDocument/2006/relationships/hyperlink" Target="https://zdravmedinform.ru/nomenclatura-meditcinskikh-uslug/b01.058.002.html" TargetMode="External"/><Relationship Id="rId35" Type="http://schemas.openxmlformats.org/officeDocument/2006/relationships/hyperlink" Target="https://zdravmedinform.ru/nomenclatura-meditcinskikh-uslug/a09.05.023.html" TargetMode="External"/><Relationship Id="rId43" Type="http://schemas.openxmlformats.org/officeDocument/2006/relationships/hyperlink" Target="https://zdravmedinform.ru/nomenclatura-meditcinskikh-uslug/b01.031.001.html" TargetMode="External"/><Relationship Id="rId48" Type="http://schemas.openxmlformats.org/officeDocument/2006/relationships/hyperlink" Target="https://zdravmedinform.ru/nomenclatura-meditcinskikh-uslug/b01.031.001.html" TargetMode="External"/><Relationship Id="rId8" Type="http://schemas.openxmlformats.org/officeDocument/2006/relationships/hyperlink" Target="https://zdravmedinform.ru/nomenclatura-meditcinskikh-uslug/b01.023.001.html" TargetMode="External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1447</Words>
  <Characters>8248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2026-04-03T10:11:00Z</dcterms:created>
  <dcterms:modified xsi:type="dcterms:W3CDTF">2026-04-03T10:44:00Z</dcterms:modified>
</cp:coreProperties>
</file>