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4482" w14:textId="33A06641" w:rsidR="007C5860" w:rsidRDefault="00F65A8C" w:rsidP="00F65A8C">
      <w:pPr>
        <w:pStyle w:val="a3"/>
        <w:ind w:firstLine="640"/>
      </w:pPr>
      <w:r>
        <w:rPr>
          <w:rFonts w:hint="eastAsia"/>
        </w:rPr>
        <w:t>生产实习校内实习报告</w:t>
      </w:r>
    </w:p>
    <w:p w14:paraId="2B7F8A68" w14:textId="74D54302" w:rsidR="00F65A8C" w:rsidRDefault="00F65A8C">
      <w:pPr>
        <w:ind w:firstLine="420"/>
      </w:pPr>
      <w:r>
        <w:rPr>
          <w:rFonts w:hint="eastAsia"/>
        </w:rPr>
        <w:t>在第2</w:t>
      </w:r>
      <w:r>
        <w:t>0</w:t>
      </w:r>
      <w:r>
        <w:rPr>
          <w:rFonts w:hint="eastAsia"/>
        </w:rPr>
        <w:t>周，我们进行了为期一周的校内实习，实习内容为：单片机控制电路的制作、编程和调试。</w:t>
      </w:r>
      <w:r w:rsidR="00235454">
        <w:rPr>
          <w:rFonts w:hint="eastAsia"/>
        </w:rPr>
        <w:t>控制器制作：</w:t>
      </w:r>
      <w:r w:rsidR="00235454" w:rsidRPr="00235454">
        <w:rPr>
          <w:rFonts w:hint="eastAsia"/>
        </w:rPr>
        <w:t>参考实习电路，主要任务有二项，一是单片机控制系统的电路焊接，二是各种控制软件的编程。</w:t>
      </w:r>
    </w:p>
    <w:p w14:paraId="34788A14" w14:textId="02E806D9" w:rsidR="00235454" w:rsidRDefault="00235454" w:rsidP="002124E1">
      <w:pPr>
        <w:ind w:firstLine="420"/>
      </w:pPr>
      <w:r>
        <w:rPr>
          <w:rFonts w:hint="eastAsia"/>
        </w:rPr>
        <w:t>具体时间安排如下：基本部分的要求如下：</w:t>
      </w:r>
      <w:r>
        <w:t>周1至周2单片机最小系统的焊接，编程、调试，程序能烧录，保证各LED指示灯受控，程序能正常运行。</w:t>
      </w:r>
      <w:r>
        <w:rPr>
          <w:rFonts w:hint="eastAsia"/>
        </w:rPr>
        <w:t>按键控制程序的编程，充分利用按键的功能来实现</w:t>
      </w:r>
      <w:r>
        <w:t>LED的控制，实现输入与输出的程序控制。周3至周4第二部分移位寄存器实现显示器的静态控制。可编程使二显示器显示00至99，然后再从99至00显示。</w:t>
      </w:r>
      <w:r w:rsidR="002124E1">
        <w:rPr>
          <w:rFonts w:hint="eastAsia"/>
        </w:rPr>
        <w:t>提高部分的要求如下：</w:t>
      </w:r>
      <w:r w:rsidR="002124E1">
        <w:t>编程将上述各部分内容联合起来，用按键控制LED发光管及显示器；光电隔离输出控制，并实现一小电机运转控制；第四、五、六部分并口接口电路及I2C总线接口电路、声报警电路编程、调试。有能力的同学实际的进度应比要求的更快，可以编一个综合的具有手动、自动控制电动机工作的程序。停止时间0-99秒，运行时间0-99秒，具体时间可由键来设定，并具有记忆功能。</w:t>
      </w:r>
    </w:p>
    <w:p w14:paraId="4A22F077" w14:textId="4987417B" w:rsidR="002124E1" w:rsidRDefault="002124E1" w:rsidP="002124E1">
      <w:pPr>
        <w:ind w:firstLine="420"/>
      </w:pPr>
      <w:r>
        <w:rPr>
          <w:rFonts w:hint="eastAsia"/>
        </w:rPr>
        <w:t>本次实习时间有些紧，我的能力一般，在基本部分做完的基础上，完成了提高部分，</w:t>
      </w:r>
      <w:r>
        <w:t>编程将上述各部分内容联合起来，用按键控制LED发光管及显示器</w:t>
      </w:r>
      <w:r>
        <w:rPr>
          <w:rFonts w:hint="eastAsia"/>
        </w:rPr>
        <w:t>的内容。</w:t>
      </w:r>
      <w:r w:rsidR="0095648C">
        <w:rPr>
          <w:rFonts w:hint="eastAsia"/>
        </w:rPr>
        <w:t>其余并没有完成。</w:t>
      </w:r>
    </w:p>
    <w:p w14:paraId="64E7E2F9" w14:textId="7D3A2536" w:rsidR="0095648C" w:rsidRDefault="0095648C" w:rsidP="002124E1">
      <w:pPr>
        <w:ind w:firstLine="420"/>
      </w:pPr>
      <w:r>
        <w:rPr>
          <w:rFonts w:hint="eastAsia"/>
        </w:rPr>
        <w:t>但是基本部分的内容就让我学习到了很多。焊锡时被烫伤、导线扎破手都是常有的事情。在焊电路板过程中</w:t>
      </w:r>
      <w:r w:rsidR="008165B7">
        <w:rPr>
          <w:rFonts w:hint="eastAsia"/>
        </w:rPr>
        <w:t>吸取</w:t>
      </w:r>
      <w:r>
        <w:rPr>
          <w:rFonts w:hint="eastAsia"/>
        </w:rPr>
        <w:t>到了很多经验。</w:t>
      </w:r>
      <w:r w:rsidR="008165B7">
        <w:rPr>
          <w:rFonts w:hint="eastAsia"/>
        </w:rPr>
        <w:t>元器件如果排的过于紧密，接线会变得很麻烦，导线过短不好焊接，抑或是利用多余的引脚当作导线。好处是节省板子空间，坏处是影响稳定性，焊接难度高。对于导线的选择也要考虑到位，第一天我用的是黑色的导线，内部由多根细线绕合而成，剥线难度搞，细线长短不一，焊接后很多都散开，容易导致接线不良。而且细线强度不够，稍加用力就断开，非常不推荐使用。第二天我用绿色的导线，内部只有一根</w:t>
      </w:r>
      <w:r w:rsidR="004A61C3">
        <w:rPr>
          <w:rFonts w:hint="eastAsia"/>
        </w:rPr>
        <w:t>略粗的线，焊接难度大大降低，但是硬度较高，容易扎手。焊接部分最终要的就是元器件的摆放，我帮助过其他组的成员，芯片和数码管没有同步摆放，反而是上下颠倒，给焊接寻找对应引脚带来了很大的麻烦。</w:t>
      </w:r>
    </w:p>
    <w:p w14:paraId="3AB28C0B" w14:textId="46FB2746" w:rsidR="004A61C3" w:rsidRDefault="004A61C3" w:rsidP="002124E1">
      <w:pPr>
        <w:ind w:firstLine="420"/>
      </w:pPr>
      <w:r>
        <w:rPr>
          <w:rFonts w:hint="eastAsia"/>
        </w:rPr>
        <w:t>程序编写部分同样让我受益匪浅。在这次的编程中，我切实体会了，只看书是没有用的，要动手，讲理论转化为实践。</w:t>
      </w:r>
    </w:p>
    <w:p w14:paraId="2C1E7382" w14:textId="34E6C89D" w:rsidR="004A61C3" w:rsidRDefault="00B03500" w:rsidP="002124E1">
      <w:pPr>
        <w:ind w:firstLine="42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指示灯部分：我的想法是，按K</w:t>
      </w:r>
      <w:r>
        <w:t>1</w:t>
      </w:r>
      <w:r>
        <w:rPr>
          <w:rFonts w:hint="eastAsia"/>
        </w:rPr>
        <w:t>能自上而下流水灯，K</w:t>
      </w:r>
      <w:r>
        <w:t>2</w:t>
      </w:r>
      <w:r>
        <w:rPr>
          <w:rFonts w:hint="eastAsia"/>
        </w:rPr>
        <w:t>能自下而上，K</w:t>
      </w:r>
      <w:r>
        <w:t>3</w:t>
      </w:r>
      <w:r>
        <w:rPr>
          <w:rFonts w:hint="eastAsia"/>
        </w:rPr>
        <w:t>全灭。这是非常基本的部分，起初我的想法是用循环指令来实现</w:t>
      </w:r>
      <w:r>
        <w:t>P1</w:t>
      </w:r>
      <w:r>
        <w:rPr>
          <w:rFonts w:hint="eastAsia"/>
        </w:rPr>
        <w:t>口的高低电平变化，但是P</w:t>
      </w:r>
      <w:r>
        <w:t>1</w:t>
      </w:r>
      <w:r>
        <w:rPr>
          <w:rFonts w:hint="eastAsia"/>
        </w:rPr>
        <w:t>口并没有插满L</w:t>
      </w:r>
      <w:r>
        <w:t>ED</w:t>
      </w:r>
      <w:r>
        <w:rPr>
          <w:rFonts w:hint="eastAsia"/>
        </w:rPr>
        <w:t>，所以反而不方便。最后仍然使用的是书本最基本的数组法。</w:t>
      </w:r>
    </w:p>
    <w:p w14:paraId="14AAF7CB" w14:textId="47924C6D" w:rsidR="00B03500" w:rsidRDefault="00B03500" w:rsidP="002124E1">
      <w:pPr>
        <w:ind w:firstLine="420"/>
      </w:pPr>
      <w:r w:rsidRPr="00B03500">
        <w:t>uchar led[]={0xfe,0xfd,0xfb};</w:t>
      </w:r>
      <w:r>
        <w:t xml:space="preserve">   //</w:t>
      </w:r>
      <w:r>
        <w:rPr>
          <w:rFonts w:hint="eastAsia"/>
        </w:rPr>
        <w:t>定义花样数据</w:t>
      </w:r>
    </w:p>
    <w:p w14:paraId="528ACD75" w14:textId="5A0B576B" w:rsidR="00B03500" w:rsidRDefault="00B720B0" w:rsidP="002124E1">
      <w:pPr>
        <w:ind w:firstLine="420"/>
      </w:pPr>
      <w:r>
        <w:rPr>
          <w:noProof/>
        </w:rPr>
        <w:drawing>
          <wp:inline distT="0" distB="0" distL="0" distR="0" wp14:anchorId="053A8719" wp14:editId="3FE0269C">
            <wp:extent cx="3256062" cy="2416872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185" cy="24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AE7" w14:textId="6F0369FB" w:rsidR="00B720B0" w:rsidRDefault="006440A0" w:rsidP="002124E1">
      <w:pPr>
        <w:ind w:firstLine="420"/>
      </w:pPr>
      <w:r>
        <w:rPr>
          <w:rFonts w:hint="eastAsia"/>
        </w:rPr>
        <w:lastRenderedPageBreak/>
        <w:t>移位寄存器控制静态显示部分：书本上显示两位数有两种方法，一种是直接用两个</w:t>
      </w:r>
      <w:r w:rsidR="00200939">
        <w:t>P</w:t>
      </w:r>
      <w:r w:rsidR="00200939">
        <w:rPr>
          <w:rFonts w:hint="eastAsia"/>
        </w:rPr>
        <w:t>x口</w:t>
      </w:r>
      <w:r>
        <w:rPr>
          <w:rFonts w:hint="eastAsia"/>
        </w:rPr>
        <w:t>，优点是简单，缺点占用端口多；还有用</w:t>
      </w:r>
      <w:r w:rsidR="00200939">
        <w:rPr>
          <w:rFonts w:hint="eastAsia"/>
        </w:rPr>
        <w:t>特色的数码管，1、2切换显示利用人眼视觉残留来实现。本次实验的设计是采用7</w:t>
      </w:r>
      <w:r w:rsidR="00200939">
        <w:t>4HC164</w:t>
      </w:r>
      <w:r w:rsidR="00200939">
        <w:rPr>
          <w:rFonts w:hint="eastAsia"/>
        </w:rPr>
        <w:t>芯片，本质上是D触发器，解决思路是从低位到高位由D</w:t>
      </w:r>
      <w:r w:rsidR="00200939">
        <w:t>ATA</w:t>
      </w:r>
      <w:r w:rsidR="00200939">
        <w:rPr>
          <w:rFonts w:hint="eastAsia"/>
        </w:rPr>
        <w:t>口传输单个bit。</w:t>
      </w:r>
    </w:p>
    <w:p w14:paraId="7105B8A5" w14:textId="05BC4826" w:rsidR="00200939" w:rsidRDefault="00200939" w:rsidP="002124E1">
      <w:pPr>
        <w:ind w:firstLine="420"/>
      </w:pPr>
      <w:r w:rsidRPr="00200939">
        <w:t>uchar code m_table[]={0x03,0x9f,0x25,0x0d,0x99,0x49,0x41,0x1f,0x01,0x09};</w:t>
      </w:r>
      <w:r>
        <w:t xml:space="preserve"> //</w:t>
      </w:r>
      <w:r>
        <w:rPr>
          <w:rFonts w:hint="eastAsia"/>
        </w:rPr>
        <w:t>镜像</w:t>
      </w:r>
    </w:p>
    <w:p w14:paraId="23288D82" w14:textId="7200822D" w:rsidR="00200939" w:rsidRDefault="00200939" w:rsidP="002124E1">
      <w:pPr>
        <w:ind w:firstLine="420"/>
      </w:pPr>
      <w:r>
        <w:rPr>
          <w:rFonts w:hint="eastAsia"/>
        </w:rPr>
        <w:t>由于从低位向高位传输，所以我直接将字符先镜像。</w:t>
      </w:r>
    </w:p>
    <w:p w14:paraId="188EFC13" w14:textId="4135B9A7" w:rsidR="00200939" w:rsidRDefault="00D85D2A" w:rsidP="002124E1">
      <w:pPr>
        <w:ind w:firstLine="420"/>
      </w:pPr>
      <w:r>
        <w:rPr>
          <w:noProof/>
        </w:rPr>
        <w:drawing>
          <wp:inline distT="0" distB="0" distL="0" distR="0" wp14:anchorId="0923CA5F" wp14:editId="3D174819">
            <wp:extent cx="5076862" cy="39100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39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1BF3" w14:textId="37612244" w:rsidR="00D85D2A" w:rsidRDefault="00D85D2A" w:rsidP="002124E1">
      <w:pPr>
        <w:ind w:firstLine="420"/>
      </w:pPr>
      <w:r>
        <w:rPr>
          <w:rFonts w:hint="eastAsia"/>
        </w:rPr>
        <w:t>9</w:t>
      </w:r>
      <w:r>
        <w:t>9~00</w:t>
      </w:r>
      <w:r>
        <w:rPr>
          <w:rFonts w:hint="eastAsia"/>
        </w:rPr>
        <w:t>的函数同上。</w:t>
      </w:r>
    </w:p>
    <w:p w14:paraId="246C666B" w14:textId="4B5D7476" w:rsidR="00D85D2A" w:rsidRDefault="00D85D2A" w:rsidP="002124E1">
      <w:pPr>
        <w:ind w:firstLine="420"/>
      </w:pPr>
      <w:r>
        <w:rPr>
          <w:rFonts w:hint="eastAsia"/>
        </w:rPr>
        <w:t>主函数部分：</w:t>
      </w:r>
    </w:p>
    <w:p w14:paraId="5B49B9D1" w14:textId="76590BB1" w:rsidR="00C347E4" w:rsidRDefault="00C347E4" w:rsidP="002124E1">
      <w:pPr>
        <w:ind w:firstLine="420"/>
      </w:pPr>
      <w:r>
        <w:rPr>
          <w:noProof/>
        </w:rPr>
        <w:drawing>
          <wp:inline distT="0" distB="0" distL="0" distR="0" wp14:anchorId="775CC826" wp14:editId="5A6F2E88">
            <wp:extent cx="5274310" cy="2498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81E8" w14:textId="3FFADD47" w:rsidR="00C347E4" w:rsidRDefault="00C347E4" w:rsidP="002124E1">
      <w:pPr>
        <w:ind w:firstLine="420"/>
      </w:pPr>
      <w:r>
        <w:rPr>
          <w:rFonts w:hint="eastAsia"/>
        </w:rPr>
        <w:t>中断部分：</w:t>
      </w:r>
    </w:p>
    <w:p w14:paraId="1607D446" w14:textId="2737978B" w:rsidR="00C347E4" w:rsidRDefault="00C347E4" w:rsidP="002124E1">
      <w:pPr>
        <w:ind w:firstLine="420"/>
      </w:pPr>
      <w:r>
        <w:rPr>
          <w:noProof/>
        </w:rPr>
        <w:lastRenderedPageBreak/>
        <w:drawing>
          <wp:inline distT="0" distB="0" distL="0" distR="0" wp14:anchorId="1ABD7D33" wp14:editId="36EE6F26">
            <wp:extent cx="4121300" cy="21216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258" cy="21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8C"/>
    <w:rsid w:val="00200939"/>
    <w:rsid w:val="002124E1"/>
    <w:rsid w:val="00235454"/>
    <w:rsid w:val="004A61C3"/>
    <w:rsid w:val="005827F1"/>
    <w:rsid w:val="006174EB"/>
    <w:rsid w:val="006440A0"/>
    <w:rsid w:val="007C5860"/>
    <w:rsid w:val="008165B7"/>
    <w:rsid w:val="0095648C"/>
    <w:rsid w:val="00B03500"/>
    <w:rsid w:val="00B720B0"/>
    <w:rsid w:val="00C347E4"/>
    <w:rsid w:val="00D85D2A"/>
    <w:rsid w:val="00F6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A806"/>
  <w15:chartTrackingRefBased/>
  <w15:docId w15:val="{04999350-C4B7-4BF3-A523-0E385227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A8C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5A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5A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iNanaqi</dc:creator>
  <cp:keywords/>
  <dc:description/>
  <cp:lastModifiedBy>iNanaqi</cp:lastModifiedBy>
  <cp:revision>2</cp:revision>
  <dcterms:created xsi:type="dcterms:W3CDTF">2022-03-11T01:23:00Z</dcterms:created>
  <dcterms:modified xsi:type="dcterms:W3CDTF">2022-03-11T03:51:00Z</dcterms:modified>
</cp:coreProperties>
</file>