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2B" w:rsidRPr="00177535" w:rsidRDefault="00887A2B" w:rsidP="00887A2B">
      <w:pPr>
        <w:pStyle w:val="Titre1"/>
      </w:pPr>
      <w:r w:rsidRPr="00177535">
        <w:t>Reproduisez les phrases suivantes en utilisant uniquement le groupe Police :</w:t>
      </w:r>
    </w:p>
    <w:p w:rsidR="00177535" w:rsidRPr="00495A6C" w:rsidRDefault="00177535" w:rsidP="002B6331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57" w:hanging="357"/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</w:pP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u w:val="single"/>
          <w:lang w:val="fr-FR" w:eastAsia="fr-FR" w:bidi="hi-IN"/>
        </w:rPr>
        <w:t>REFLEXE</w:t>
      </w:r>
      <w:r w:rsidRPr="006D66D5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:</w:t>
      </w:r>
      <w:r w:rsidRPr="006D66D5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ab/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Avant de travailler, </w:t>
      </w: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enregistrez le document</w:t>
      </w:r>
    </w:p>
    <w:p w:rsidR="00177535" w:rsidRPr="00495A6C" w:rsidRDefault="00177535" w:rsidP="002B6331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60" w:hanging="360"/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</w:pP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Cliquez sur </w:t>
      </w: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Fichier</w:t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, puis </w:t>
      </w: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Enregistrer sous</w:t>
      </w:r>
    </w:p>
    <w:p w:rsidR="00177535" w:rsidRPr="00495A6C" w:rsidRDefault="00177535" w:rsidP="002B6331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60" w:hanging="360"/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</w:pP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Placez-le dans </w:t>
      </w: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votre dossier</w:t>
      </w:r>
    </w:p>
    <w:p w:rsidR="00177535" w:rsidRPr="00495A6C" w:rsidRDefault="00177535" w:rsidP="002B6331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60" w:hanging="360"/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</w:pP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>Nommez-le « </w:t>
      </w:r>
      <w:r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Reproduit la police</w:t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> »</w:t>
      </w:r>
    </w:p>
    <w:p w:rsidR="00415297" w:rsidRPr="00887A2B" w:rsidRDefault="00415297" w:rsidP="00177535">
      <w:pPr>
        <w:pStyle w:val="Titre1"/>
        <w:spacing w:before="360" w:after="120"/>
        <w:rPr>
          <w:rFonts w:ascii="Algerian" w:hAnsi="Algerian"/>
          <w:color w:val="FF0000"/>
          <w:sz w:val="24"/>
          <w:szCs w:val="24"/>
        </w:rPr>
      </w:pPr>
      <w:r w:rsidRPr="00887A2B">
        <w:rPr>
          <w:rFonts w:ascii="Algerian" w:hAnsi="Algerian"/>
          <w:color w:val="FF0000"/>
        </w:rPr>
        <w:t>Tel est pris qui croyait prendre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00FBC" w:rsidRPr="00887A2B" w:rsidTr="00500FBC">
        <w:tc>
          <w:tcPr>
            <w:tcW w:w="9212" w:type="dxa"/>
          </w:tcPr>
          <w:p w:rsidR="00500FBC" w:rsidRPr="00887A2B" w:rsidRDefault="00500FBC" w:rsidP="00903FB1">
            <w:pPr>
              <w:spacing w:after="120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415297" w:rsidRPr="00887A2B" w:rsidRDefault="00415297" w:rsidP="00177535">
      <w:pPr>
        <w:keepNext/>
        <w:spacing w:before="360" w:after="120"/>
        <w:rPr>
          <w:rFonts w:ascii="Showcard Gothic" w:hAnsi="Showcard Gothic"/>
          <w:color w:val="000000" w:themeColor="text1"/>
          <w:sz w:val="28"/>
          <w:szCs w:val="28"/>
          <w:u w:val="double"/>
        </w:rPr>
      </w:pPr>
      <w:r w:rsidRPr="00887A2B">
        <w:rPr>
          <w:rFonts w:ascii="Showcard Gothic" w:hAnsi="Showcard Gothic"/>
          <w:color w:val="000000" w:themeColor="text1"/>
          <w:sz w:val="28"/>
          <w:szCs w:val="28"/>
          <w:highlight w:val="green"/>
          <w:u w:val="double"/>
        </w:rPr>
        <w:t>L’habit ne fait pas le moine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00FBC" w:rsidRPr="00887A2B" w:rsidTr="00500FBC">
        <w:tc>
          <w:tcPr>
            <w:tcW w:w="9212" w:type="dxa"/>
          </w:tcPr>
          <w:p w:rsidR="00500FBC" w:rsidRPr="00887A2B" w:rsidRDefault="00500FBC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415297" w:rsidRPr="00887A2B" w:rsidRDefault="00415297" w:rsidP="00177535">
      <w:pPr>
        <w:keepNext/>
        <w:spacing w:before="360" w:after="120"/>
        <w:rPr>
          <w:rFonts w:ascii="Stencil" w:hAnsi="Stencil"/>
          <w:color w:val="0070C0"/>
          <w:sz w:val="28"/>
          <w:szCs w:val="28"/>
          <w:vertAlign w:val="superscript"/>
        </w:rPr>
      </w:pPr>
      <w:r w:rsidRPr="00887A2B">
        <w:rPr>
          <w:rFonts w:ascii="Stencil" w:hAnsi="Stencil"/>
          <w:b/>
          <w:color w:val="0070C0"/>
          <w:sz w:val="28"/>
          <w:szCs w:val="28"/>
          <w:highlight w:val="darkRed"/>
        </w:rPr>
        <w:t>Le train</w:t>
      </w:r>
      <w:r w:rsidRPr="00887A2B">
        <w:rPr>
          <w:rFonts w:ascii="Stencil" w:hAnsi="Stencil"/>
          <w:color w:val="0070C0"/>
          <w:sz w:val="28"/>
          <w:szCs w:val="28"/>
          <w:highlight w:val="darkRed"/>
        </w:rPr>
        <w:t xml:space="preserve"> </w:t>
      </w:r>
      <w:r w:rsidRPr="00887A2B">
        <w:rPr>
          <w:rFonts w:ascii="Stencil" w:hAnsi="Stencil"/>
          <w:color w:val="0070C0"/>
          <w:sz w:val="28"/>
          <w:szCs w:val="28"/>
          <w:highlight w:val="darkRed"/>
          <w:u w:val="dash"/>
          <w:vertAlign w:val="superscript"/>
        </w:rPr>
        <w:t>fantôme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00FBC" w:rsidRPr="00887A2B" w:rsidTr="00500FBC">
        <w:tc>
          <w:tcPr>
            <w:tcW w:w="9212" w:type="dxa"/>
          </w:tcPr>
          <w:p w:rsidR="00500FBC" w:rsidRPr="00887A2B" w:rsidRDefault="00500FBC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765290" w:rsidRPr="00887A2B" w:rsidRDefault="00765290" w:rsidP="00903FB1">
      <w:pPr>
        <w:keepNext/>
        <w:spacing w:before="360" w:after="120"/>
        <w:rPr>
          <w:rFonts w:ascii="Stencil Std" w:hAnsi="Stencil Std"/>
          <w:i/>
          <w:strike/>
          <w:color w:val="FFFF00"/>
          <w:sz w:val="28"/>
          <w:szCs w:val="28"/>
        </w:rPr>
      </w:pPr>
      <w:r w:rsidRPr="00887A2B">
        <w:rPr>
          <w:rFonts w:ascii="Stencil Std" w:hAnsi="Stencil Std"/>
          <w:i/>
          <w:strike/>
          <w:color w:val="FFFF00"/>
          <w:sz w:val="28"/>
          <w:szCs w:val="28"/>
          <w:highlight w:val="darkBlue"/>
        </w:rPr>
        <w:t>Abracadabra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00FBC" w:rsidRPr="00887A2B" w:rsidTr="00500FBC">
        <w:tc>
          <w:tcPr>
            <w:tcW w:w="9212" w:type="dxa"/>
          </w:tcPr>
          <w:p w:rsidR="00500FBC" w:rsidRPr="00887A2B" w:rsidRDefault="00500FBC">
            <w:pPr>
              <w:rPr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765290" w:rsidRPr="00887A2B" w:rsidRDefault="00765290" w:rsidP="00903FB1">
      <w:pPr>
        <w:keepNext/>
        <w:spacing w:before="360" w:after="120"/>
        <w:rPr>
          <w:color w:val="000000" w:themeColor="text1"/>
          <w:sz w:val="28"/>
          <w:szCs w:val="28"/>
        </w:rPr>
      </w:pPr>
      <w:r w:rsidRPr="00887A2B">
        <w:rPr>
          <w:color w:val="000000" w:themeColor="text1"/>
          <w:sz w:val="28"/>
          <w:szCs w:val="28"/>
        </w:rPr>
        <w:t>«</w:t>
      </w:r>
      <w:r w:rsidRPr="00887A2B">
        <w:rPr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Bruxelles ma belle</w:t>
      </w:r>
      <w:r w:rsidRPr="00887A2B">
        <w:rPr>
          <w:color w:val="000000" w:themeColor="text1"/>
          <w:sz w:val="28"/>
          <w:szCs w:val="28"/>
        </w:rPr>
        <w:t>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00FBC" w:rsidRPr="00887A2B" w:rsidTr="00500FBC">
        <w:tc>
          <w:tcPr>
            <w:tcW w:w="9212" w:type="dxa"/>
          </w:tcPr>
          <w:p w:rsidR="00500FBC" w:rsidRPr="00887A2B" w:rsidRDefault="00500FBC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765290" w:rsidRPr="00887A2B" w:rsidRDefault="00765290" w:rsidP="00903FB1">
      <w:pPr>
        <w:keepNext/>
        <w:spacing w:before="360" w:after="120"/>
        <w:rPr>
          <w:rFonts w:ascii="Magneto" w:hAnsi="Magneto"/>
          <w:color w:val="000000" w:themeColor="text1"/>
          <w:sz w:val="28"/>
          <w:szCs w:val="28"/>
          <w:u w:val="wave" w:color="FFFF00"/>
        </w:rPr>
      </w:pPr>
      <w:r w:rsidRPr="00887A2B">
        <w:rPr>
          <w:rFonts w:ascii="Magneto" w:hAnsi="Magneto"/>
          <w:color w:val="000000" w:themeColor="text1"/>
          <w:sz w:val="28"/>
          <w:szCs w:val="28"/>
          <w:highlight w:val="darkYellow"/>
          <w:u w:val="wave" w:color="FFFF00"/>
        </w:rPr>
        <w:t xml:space="preserve">Mon nom est </w:t>
      </w:r>
      <w:r w:rsidRPr="00887A2B">
        <w:rPr>
          <w:rFonts w:ascii="Magneto" w:hAnsi="Magneto"/>
          <w:color w:val="000000" w:themeColor="text1"/>
          <w:sz w:val="28"/>
          <w:szCs w:val="28"/>
          <w:highlight w:val="darkYellow"/>
          <w:u w:val="wave" w:color="FFFF00"/>
          <w:vertAlign w:val="superscript"/>
        </w:rPr>
        <w:t>Bond</w:t>
      </w:r>
      <w:r w:rsidRPr="00887A2B">
        <w:rPr>
          <w:rFonts w:ascii="Magneto" w:hAnsi="Magneto"/>
          <w:color w:val="000000" w:themeColor="text1"/>
          <w:sz w:val="28"/>
          <w:szCs w:val="28"/>
          <w:highlight w:val="darkYellow"/>
          <w:u w:val="wave" w:color="FFFF00"/>
        </w:rPr>
        <w:t xml:space="preserve">, James </w:t>
      </w:r>
      <w:r w:rsidRPr="00887A2B">
        <w:rPr>
          <w:rFonts w:ascii="Magneto" w:hAnsi="Magneto"/>
          <w:color w:val="000000" w:themeColor="text1"/>
          <w:sz w:val="28"/>
          <w:szCs w:val="28"/>
          <w:highlight w:val="darkYellow"/>
          <w:u w:val="wave" w:color="FFFF00"/>
          <w:vertAlign w:val="superscript"/>
        </w:rPr>
        <w:t>Bond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00FBC" w:rsidRPr="00887A2B" w:rsidTr="00500FBC">
        <w:tc>
          <w:tcPr>
            <w:tcW w:w="9212" w:type="dxa"/>
          </w:tcPr>
          <w:p w:rsidR="00500FBC" w:rsidRPr="00887A2B" w:rsidRDefault="00500FBC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765290" w:rsidRPr="00887A2B" w:rsidRDefault="006B5C7D" w:rsidP="00903FB1">
      <w:pPr>
        <w:keepNext/>
        <w:spacing w:before="360" w:after="120"/>
        <w:rPr>
          <w:rFonts w:ascii="Castellar" w:hAnsi="Castellar"/>
          <w:b/>
          <w:i/>
          <w:color w:val="000000" w:themeColor="text1"/>
          <w:sz w:val="28"/>
          <w:szCs w:val="28"/>
        </w:rPr>
      </w:pPr>
      <w:r w:rsidRPr="00887A2B">
        <w:rPr>
          <w:rFonts w:ascii="Castellar" w:hAnsi="Castellar"/>
          <w:b/>
          <w:i/>
          <w:color w:val="000000" w:themeColor="text1"/>
          <w:sz w:val="28"/>
          <w:szCs w:val="28"/>
        </w:rPr>
        <w:t xml:space="preserve">Le </w:t>
      </w:r>
      <w:r w:rsidRPr="00887A2B">
        <w:rPr>
          <w:rFonts w:ascii="Castellar" w:hAnsi="Castellar"/>
          <w:b/>
          <w:i/>
          <w:strike/>
          <w:color w:val="000000" w:themeColor="text1"/>
          <w:sz w:val="28"/>
          <w:szCs w:val="28"/>
        </w:rPr>
        <w:t xml:space="preserve">roi </w:t>
      </w:r>
      <w:r w:rsidRPr="00887A2B">
        <w:rPr>
          <w:rFonts w:ascii="Castellar" w:hAnsi="Castellar"/>
          <w:b/>
          <w:i/>
          <w:color w:val="000000" w:themeColor="text1"/>
          <w:sz w:val="28"/>
          <w:szCs w:val="28"/>
        </w:rPr>
        <w:t xml:space="preserve">prince de la </w:t>
      </w:r>
      <w:r w:rsidRPr="00887A2B">
        <w:rPr>
          <w:rFonts w:ascii="Castellar" w:hAnsi="Castellar"/>
          <w:b/>
          <w:i/>
          <w:color w:val="C00000"/>
          <w:sz w:val="28"/>
          <w:szCs w:val="28"/>
        </w:rPr>
        <w:t>jungle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00FBC" w:rsidRPr="00887A2B" w:rsidTr="00500FBC">
        <w:tc>
          <w:tcPr>
            <w:tcW w:w="9212" w:type="dxa"/>
          </w:tcPr>
          <w:p w:rsidR="00500FBC" w:rsidRPr="00887A2B" w:rsidRDefault="00500FBC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765290" w:rsidRPr="00887A2B" w:rsidRDefault="006B5C7D" w:rsidP="00903FB1">
      <w:pPr>
        <w:keepNext/>
        <w:spacing w:before="360" w:after="120"/>
        <w:rPr>
          <w:rFonts w:ascii="Britannic Bold" w:hAnsi="Britannic Bold"/>
          <w:color w:val="7030A0"/>
          <w:sz w:val="28"/>
          <w:szCs w:val="28"/>
          <w:u w:val="thick" w:color="7030A0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887A2B">
        <w:rPr>
          <w:rFonts w:ascii="Britannic Bold" w:hAnsi="Britannic Bold"/>
          <w:color w:val="7030A0"/>
          <w:sz w:val="28"/>
          <w:szCs w:val="28"/>
          <w:u w:val="thick" w:color="7030A0"/>
          <w14:glow w14:rad="228600">
            <w14:schemeClr w14:val="accent4">
              <w14:alpha w14:val="60000"/>
              <w14:satMod w14:val="175000"/>
            </w14:schemeClr>
          </w14:glow>
        </w:rPr>
        <w:t>C’est bientôt fini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00FBC" w:rsidRPr="00887A2B" w:rsidTr="00500FBC">
        <w:tc>
          <w:tcPr>
            <w:tcW w:w="9212" w:type="dxa"/>
          </w:tcPr>
          <w:p w:rsidR="00500FBC" w:rsidRPr="00887A2B" w:rsidRDefault="00500FBC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500FBC" w:rsidRPr="00887A2B" w:rsidRDefault="00500FBC">
      <w:pPr>
        <w:rPr>
          <w:color w:val="000000" w:themeColor="text1"/>
          <w:sz w:val="28"/>
          <w:szCs w:val="28"/>
        </w:rPr>
      </w:pPr>
    </w:p>
    <w:sectPr w:rsidR="00500FBC" w:rsidRPr="00887A2B" w:rsidSect="0017753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FE"/>
    <w:rsid w:val="00132AF5"/>
    <w:rsid w:val="00177535"/>
    <w:rsid w:val="002660A0"/>
    <w:rsid w:val="002B6331"/>
    <w:rsid w:val="00415297"/>
    <w:rsid w:val="00422EB9"/>
    <w:rsid w:val="004E5E52"/>
    <w:rsid w:val="00500FBC"/>
    <w:rsid w:val="005E7EFE"/>
    <w:rsid w:val="006B5C7D"/>
    <w:rsid w:val="00765290"/>
    <w:rsid w:val="007A7001"/>
    <w:rsid w:val="00857C8B"/>
    <w:rsid w:val="00887A2B"/>
    <w:rsid w:val="00903FB1"/>
    <w:rsid w:val="00AB3215"/>
    <w:rsid w:val="00EA66DA"/>
    <w:rsid w:val="00F9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7488DB-B973-4FC5-862D-063A5EBB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A2B"/>
    <w:pPr>
      <w:keepNext/>
      <w:keepLines/>
      <w:spacing w:after="360" w:line="240" w:lineRule="auto"/>
      <w:outlineLvl w:val="0"/>
    </w:pPr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B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87A2B"/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0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C5AC9-DDF8-438C-88E9-4146AF26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Jeunes</dc:creator>
  <cp:lastModifiedBy>Elrocl</cp:lastModifiedBy>
  <cp:revision>5</cp:revision>
  <dcterms:created xsi:type="dcterms:W3CDTF">2016-11-09T09:28:00Z</dcterms:created>
  <dcterms:modified xsi:type="dcterms:W3CDTF">2016-11-11T12:44:00Z</dcterms:modified>
</cp:coreProperties>
</file>