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一、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只有做 Extra Bonus1。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Gungsuh" w:cs="Gungsuh" w:eastAsia="Gungsuh" w:hAnsi="Gungsuh"/>
          <w:b w:val="1"/>
          <w:sz w:val="40"/>
          <w:szCs w:val="40"/>
          <w:rtl w:val="0"/>
        </w:rPr>
        <w:t xml:space="preserve">二、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b539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b5394"/>
          <w:sz w:val="28"/>
          <w:szCs w:val="28"/>
          <w:rtl w:val="0"/>
        </w:rPr>
        <w:t xml:space="preserve">(1)Extra Bonus1 : ImpliedVolitility.py</w:t>
      </w:r>
    </w:p>
    <w:p w:rsidR="00000000" w:rsidDel="00000000" w:rsidP="00000000" w:rsidRDefault="00000000" w:rsidRPr="00000000" w14:paraId="0000000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binomial_prob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7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binomial_European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binomial_American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88846f"/>
          <w:sz w:val="21"/>
          <w:szCs w:val="21"/>
          <w:rtl w:val="0"/>
        </w:rPr>
        <w:t xml:space="preserve"># 定義損失函數</w:t>
      </w:r>
    </w:p>
    <w:p w:rsidR="00000000" w:rsidDel="00000000" w:rsidP="00000000" w:rsidRDefault="00000000" w:rsidRPr="00000000" w14:paraId="0000000C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loss_function_bs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marketPrice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0D">
      <w:pPr>
        <w:shd w:fill="272822" w:val="clear"/>
        <w:spacing w:line="320" w:lineRule="auto"/>
        <w:rPr>
          <w:rFonts w:ascii="Courier New" w:cs="Courier New" w:eastAsia="Courier New" w:hAnsi="Courier New"/>
          <w:i w:val="1"/>
          <w:color w:val="fd971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loss_function_binomial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marketPrice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88846f"/>
          <w:sz w:val="21"/>
          <w:szCs w:val="21"/>
          <w:rtl w:val="0"/>
        </w:rPr>
        <w:t xml:space="preserve"># 計算隱含波動度</w:t>
      </w:r>
    </w:p>
    <w:p w:rsidR="00000000" w:rsidDel="00000000" w:rsidP="00000000" w:rsidRDefault="00000000" w:rsidRPr="00000000" w14:paraId="00000010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bisection method</w:t>
      </w:r>
    </w:p>
    <w:p w:rsidR="00000000" w:rsidDel="00000000" w:rsidP="00000000" w:rsidRDefault="00000000" w:rsidRPr="00000000" w14:paraId="00000011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iv_bisection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marketPrice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converCrit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88846f"/>
          <w:sz w:val="21"/>
          <w:szCs w:val="21"/>
          <w:rtl w:val="0"/>
        </w:rPr>
        <w:t xml:space="preserve"># 計算導數</w:t>
      </w:r>
    </w:p>
    <w:p w:rsidR="00000000" w:rsidDel="00000000" w:rsidP="00000000" w:rsidRDefault="00000000" w:rsidRPr="00000000" w14:paraId="00000014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vega_bs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15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vega_binomial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sigma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16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Newton method</w:t>
      </w:r>
    </w:p>
    <w:p w:rsidR="00000000" w:rsidDel="00000000" w:rsidP="00000000" w:rsidRDefault="00000000" w:rsidRPr="00000000" w14:paraId="00000018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iv_newton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marketPrice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S0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call_put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d971f"/>
          <w:sz w:val="21"/>
          <w:szCs w:val="21"/>
          <w:rtl w:val="0"/>
        </w:rPr>
        <w:t xml:space="preserve">converCrit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):...</w:t>
      </w:r>
    </w:p>
    <w:p w:rsidR="00000000" w:rsidDel="00000000" w:rsidP="00000000" w:rsidRDefault="00000000" w:rsidRPr="00000000" w14:paraId="00000019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72822" w:val="clear"/>
        <w:spacing w:line="320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72822" w:val="clear"/>
        <w:spacing w:line="320" w:lineRule="auto"/>
        <w:rPr>
          <w:rFonts w:ascii="Courier New" w:cs="Courier New" w:eastAsia="Courier New" w:hAnsi="Courier New"/>
          <w:color w:val="88846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8846f"/>
          <w:sz w:val="21"/>
          <w:szCs w:val="21"/>
          <w:rtl w:val="0"/>
        </w:rPr>
        <w:t xml:space="preserve"># main</w:t>
      </w:r>
    </w:p>
    <w:p w:rsidR="00000000" w:rsidDel="00000000" w:rsidP="00000000" w:rsidRDefault="00000000" w:rsidRPr="00000000" w14:paraId="0000001C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S0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1D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55</w:t>
      </w:r>
    </w:p>
    <w:p w:rsidR="00000000" w:rsidDel="00000000" w:rsidP="00000000" w:rsidRDefault="00000000" w:rsidRPr="00000000" w14:paraId="0000001E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01F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0.03</w:t>
      </w:r>
    </w:p>
    <w:p w:rsidR="00000000" w:rsidDel="00000000" w:rsidP="00000000" w:rsidRDefault="00000000" w:rsidRPr="00000000" w14:paraId="00000020">
      <w:pPr>
        <w:shd w:fill="272822" w:val="clear"/>
        <w:spacing w:line="320" w:lineRule="auto"/>
        <w:rPr>
          <w:rFonts w:ascii="Courier New" w:cs="Courier New" w:eastAsia="Courier New" w:hAnsi="Courier New"/>
          <w:color w:val="ae8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1"/>
          <w:szCs w:val="21"/>
          <w:rtl w:val="0"/>
        </w:rPr>
        <w:t xml:space="preserve">0.5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直接調整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1"/>
          <w:szCs w:val="21"/>
          <w:rtl w:val="0"/>
        </w:rPr>
        <w:t xml:space="preserve">#main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下面的變數，呼叫函式存入變數，再印出即可(所有參數以及函式都已預先輸入好，直接執行即可以看到精美的結果)。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輸出看起來會是這樣 :</w:t>
      </w:r>
    </w:p>
    <w:p w:rsidR="00000000" w:rsidDel="00000000" w:rsidP="00000000" w:rsidRDefault="00000000" w:rsidRPr="00000000" w14:paraId="00000029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==========BISECTION METHOD==========</w:t>
      </w:r>
    </w:p>
    <w:p w:rsidR="00000000" w:rsidDel="00000000" w:rsidP="00000000" w:rsidRDefault="00000000" w:rsidRPr="00000000" w14:paraId="0000002A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European Call</w:t>
      </w:r>
    </w:p>
    <w:p w:rsidR="00000000" w:rsidDel="00000000" w:rsidP="00000000" w:rsidRDefault="00000000" w:rsidRPr="00000000" w14:paraId="0000002B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2C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European Call : 26.8393 % (BS)</w:t>
      </w:r>
    </w:p>
    <w:p w:rsidR="00000000" w:rsidDel="00000000" w:rsidP="00000000" w:rsidRDefault="00000000" w:rsidRPr="00000000" w14:paraId="0000002D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European Call : 26.7846 % (CRR)</w:t>
      </w:r>
    </w:p>
    <w:p w:rsidR="00000000" w:rsidDel="00000000" w:rsidP="00000000" w:rsidRDefault="00000000" w:rsidRPr="00000000" w14:paraId="0000002E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American Put</w:t>
      </w:r>
    </w:p>
    <w:p w:rsidR="00000000" w:rsidDel="00000000" w:rsidP="00000000" w:rsidRDefault="00000000" w:rsidRPr="00000000" w14:paraId="00000030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1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American Put : 30.4905 % (CRR)</w:t>
      </w:r>
    </w:p>
    <w:p w:rsidR="00000000" w:rsidDel="00000000" w:rsidP="00000000" w:rsidRDefault="00000000" w:rsidRPr="00000000" w14:paraId="00000032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==========NEWTON METHOD==========</w:t>
      </w:r>
    </w:p>
    <w:p w:rsidR="00000000" w:rsidDel="00000000" w:rsidP="00000000" w:rsidRDefault="00000000" w:rsidRPr="00000000" w14:paraId="00000035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European Call</w:t>
      </w:r>
    </w:p>
    <w:p w:rsidR="00000000" w:rsidDel="00000000" w:rsidP="00000000" w:rsidRDefault="00000000" w:rsidRPr="00000000" w14:paraId="00000036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7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European Call : 26.8393 % (BS)</w:t>
      </w:r>
    </w:p>
    <w:p w:rsidR="00000000" w:rsidDel="00000000" w:rsidP="00000000" w:rsidRDefault="00000000" w:rsidRPr="00000000" w14:paraId="00000038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European Call : 26.7846 % (CRR)</w:t>
      </w:r>
    </w:p>
    <w:p w:rsidR="00000000" w:rsidDel="00000000" w:rsidP="00000000" w:rsidRDefault="00000000" w:rsidRPr="00000000" w14:paraId="00000039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American Put</w:t>
      </w:r>
    </w:p>
    <w:p w:rsidR="00000000" w:rsidDel="00000000" w:rsidP="00000000" w:rsidRDefault="00000000" w:rsidRPr="00000000" w14:paraId="0000003B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--------------------</w:t>
      </w:r>
    </w:p>
    <w:p w:rsidR="00000000" w:rsidDel="00000000" w:rsidP="00000000" w:rsidRDefault="00000000" w:rsidRPr="00000000" w14:paraId="0000003C">
      <w:pPr>
        <w:shd w:fill="272822" w:val="clear"/>
        <w:spacing w:line="320" w:lineRule="auto"/>
        <w:rPr>
          <w:rFonts w:ascii="Courier New" w:cs="Courier New" w:eastAsia="Courier New" w:hAnsi="Courier New"/>
          <w:color w:val="ffff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8"/>
          <w:szCs w:val="18"/>
          <w:rtl w:val="0"/>
        </w:rPr>
        <w:t xml:space="preserve">IV of American Put : 30.4905 % (CRR)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