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FACF3" w14:textId="77777777" w:rsidR="005C03DE" w:rsidRDefault="005C03DE" w:rsidP="005C03DE">
      <w:pPr>
        <w:widowControl/>
        <w:autoSpaceDE w:val="0"/>
        <w:autoSpaceDN w:val="0"/>
        <w:adjustRightInd w:val="0"/>
        <w:spacing w:after="360"/>
        <w:ind w:left="850" w:right="-148" w:hanging="851"/>
        <w:jc w:val="left"/>
        <w:rPr>
          <w:rFonts w:ascii="PingFang SC" w:eastAsia="PingFang SC" w:cs="PingFang SC" w:hint="eastAsia"/>
          <w:color w:val="000000"/>
          <w:kern w:val="0"/>
          <w:sz w:val="22"/>
          <w:szCs w:val="22"/>
        </w:rPr>
      </w:pPr>
      <w:r>
        <w:rPr>
          <w:rFonts w:ascii="PingFang SC" w:eastAsia="PingFang SC" w:cs="PingFang SC" w:hint="eastAsia"/>
          <w:color w:val="000000"/>
          <w:kern w:val="0"/>
          <w:sz w:val="22"/>
          <w:szCs w:val="22"/>
        </w:rPr>
        <w:t>小河十景：</w:t>
      </w:r>
    </w:p>
    <w:p w14:paraId="7559FA53" w14:textId="77777777" w:rsidR="00E12202" w:rsidRDefault="00E12202">
      <w:pPr>
        <w:pStyle w:val="21"/>
        <w:tabs>
          <w:tab w:val="right" w:leader="dot" w:pos="8630"/>
        </w:tabs>
        <w:rPr>
          <w:noProof/>
        </w:rPr>
      </w:pPr>
      <w:r>
        <w:rPr>
          <w:rFonts w:ascii="Helvetica Neue" w:eastAsia="PingFang SC" w:hAnsi="Helvetica Neue" w:cs="Helvetica Neue"/>
          <w:color w:val="000000"/>
          <w:kern w:val="0"/>
          <w:sz w:val="22"/>
          <w:szCs w:val="22"/>
        </w:rPr>
        <w:fldChar w:fldCharType="begin"/>
      </w:r>
      <w:r>
        <w:rPr>
          <w:rFonts w:ascii="Helvetica Neue" w:eastAsia="PingFang SC" w:hAnsi="Helvetica Neue" w:cs="Helvetica Neue"/>
          <w:color w:val="000000"/>
          <w:kern w:val="0"/>
          <w:sz w:val="22"/>
          <w:szCs w:val="22"/>
        </w:rPr>
        <w:instrText xml:space="preserve"> TOC \o "1-3" </w:instrText>
      </w:r>
      <w:r>
        <w:rPr>
          <w:rFonts w:ascii="Helvetica Neue" w:eastAsia="PingFang SC" w:hAnsi="Helvetica Neue" w:cs="Helvetica Neue"/>
          <w:color w:val="000000"/>
          <w:kern w:val="0"/>
          <w:sz w:val="22"/>
          <w:szCs w:val="22"/>
        </w:rPr>
        <w:fldChar w:fldCharType="separate"/>
      </w:r>
      <w:r>
        <w:rPr>
          <w:noProof/>
        </w:rPr>
        <w:t xml:space="preserve">1.  </w:t>
      </w:r>
      <w:r w:rsidRPr="00CD1BCF">
        <w:rPr>
          <w:rFonts w:ascii="PingFang SC" w:cs="PingFang SC"/>
          <w:noProof/>
        </w:rPr>
        <w:t>一碗清泉</w:t>
      </w:r>
      <w:r>
        <w:rPr>
          <w:noProof/>
        </w:rPr>
        <w:tab/>
      </w:r>
      <w:r>
        <w:rPr>
          <w:noProof/>
        </w:rPr>
        <w:fldChar w:fldCharType="begin"/>
      </w:r>
      <w:r>
        <w:rPr>
          <w:noProof/>
        </w:rPr>
        <w:instrText xml:space="preserve"> PAGEREF _Toc18964684 \h </w:instrText>
      </w:r>
      <w:r>
        <w:rPr>
          <w:noProof/>
        </w:rPr>
      </w:r>
      <w:r>
        <w:rPr>
          <w:noProof/>
        </w:rPr>
        <w:fldChar w:fldCharType="separate"/>
      </w:r>
      <w:r>
        <w:rPr>
          <w:noProof/>
        </w:rPr>
        <w:t>1</w:t>
      </w:r>
      <w:r>
        <w:rPr>
          <w:noProof/>
        </w:rPr>
        <w:fldChar w:fldCharType="end"/>
      </w:r>
    </w:p>
    <w:p w14:paraId="17E528E2" w14:textId="54DF45F7" w:rsidR="00E12202" w:rsidRDefault="00E12202">
      <w:pPr>
        <w:pStyle w:val="21"/>
        <w:tabs>
          <w:tab w:val="right" w:leader="dot" w:pos="8630"/>
        </w:tabs>
        <w:rPr>
          <w:noProof/>
        </w:rPr>
      </w:pPr>
      <w:r>
        <w:rPr>
          <w:noProof/>
        </w:rPr>
        <w:t xml:space="preserve">2. </w:t>
      </w:r>
      <w:r>
        <w:rPr>
          <w:rFonts w:hint="eastAsia"/>
          <w:noProof/>
        </w:rPr>
        <w:t xml:space="preserve"> </w:t>
      </w:r>
      <w:bookmarkStart w:id="0" w:name="_GoBack"/>
      <w:bookmarkEnd w:id="0"/>
      <w:r w:rsidRPr="00CD1BCF">
        <w:rPr>
          <w:rFonts w:ascii="PingFang SC" w:cs="PingFang SC"/>
          <w:noProof/>
        </w:rPr>
        <w:t>青瓦白桥</w:t>
      </w:r>
      <w:r>
        <w:rPr>
          <w:noProof/>
        </w:rPr>
        <w:tab/>
      </w:r>
      <w:r>
        <w:rPr>
          <w:noProof/>
        </w:rPr>
        <w:fldChar w:fldCharType="begin"/>
      </w:r>
      <w:r>
        <w:rPr>
          <w:noProof/>
        </w:rPr>
        <w:instrText xml:space="preserve"> PAGEREF _Toc18964685 \h </w:instrText>
      </w:r>
      <w:r>
        <w:rPr>
          <w:noProof/>
        </w:rPr>
      </w:r>
      <w:r>
        <w:rPr>
          <w:noProof/>
        </w:rPr>
        <w:fldChar w:fldCharType="separate"/>
      </w:r>
      <w:r>
        <w:rPr>
          <w:noProof/>
        </w:rPr>
        <w:t>1</w:t>
      </w:r>
      <w:r>
        <w:rPr>
          <w:noProof/>
        </w:rPr>
        <w:fldChar w:fldCharType="end"/>
      </w:r>
    </w:p>
    <w:p w14:paraId="4D5E1AC7" w14:textId="77777777" w:rsidR="00E12202" w:rsidRDefault="00E12202">
      <w:pPr>
        <w:pStyle w:val="21"/>
        <w:tabs>
          <w:tab w:val="right" w:leader="dot" w:pos="8630"/>
        </w:tabs>
        <w:rPr>
          <w:noProof/>
        </w:rPr>
      </w:pPr>
      <w:r>
        <w:rPr>
          <w:noProof/>
        </w:rPr>
        <w:t xml:space="preserve">3.  </w:t>
      </w:r>
      <w:r w:rsidRPr="00CD1BCF">
        <w:rPr>
          <w:rFonts w:ascii="PingFang SC" w:cs="PingFang SC"/>
          <w:noProof/>
        </w:rPr>
        <w:t>莽荒石卵</w:t>
      </w:r>
      <w:r>
        <w:rPr>
          <w:noProof/>
        </w:rPr>
        <w:tab/>
      </w:r>
      <w:r>
        <w:rPr>
          <w:noProof/>
        </w:rPr>
        <w:fldChar w:fldCharType="begin"/>
      </w:r>
      <w:r>
        <w:rPr>
          <w:noProof/>
        </w:rPr>
        <w:instrText xml:space="preserve"> PAGEREF _Toc18964686 \h </w:instrText>
      </w:r>
      <w:r>
        <w:rPr>
          <w:noProof/>
        </w:rPr>
      </w:r>
      <w:r>
        <w:rPr>
          <w:noProof/>
        </w:rPr>
        <w:fldChar w:fldCharType="separate"/>
      </w:r>
      <w:r>
        <w:rPr>
          <w:noProof/>
        </w:rPr>
        <w:t>2</w:t>
      </w:r>
      <w:r>
        <w:rPr>
          <w:noProof/>
        </w:rPr>
        <w:fldChar w:fldCharType="end"/>
      </w:r>
    </w:p>
    <w:p w14:paraId="2E36125F" w14:textId="77777777" w:rsidR="00E12202" w:rsidRDefault="00E12202">
      <w:pPr>
        <w:pStyle w:val="21"/>
        <w:tabs>
          <w:tab w:val="right" w:leader="dot" w:pos="8630"/>
        </w:tabs>
        <w:rPr>
          <w:noProof/>
        </w:rPr>
      </w:pPr>
      <w:r>
        <w:rPr>
          <w:noProof/>
        </w:rPr>
        <w:t xml:space="preserve">4.  </w:t>
      </w:r>
      <w:r w:rsidRPr="00CD1BCF">
        <w:rPr>
          <w:rFonts w:ascii="PingFang SC" w:cs="PingFang SC"/>
          <w:noProof/>
        </w:rPr>
        <w:t>露水清渠</w:t>
      </w:r>
      <w:r>
        <w:rPr>
          <w:noProof/>
        </w:rPr>
        <w:tab/>
      </w:r>
      <w:r>
        <w:rPr>
          <w:noProof/>
        </w:rPr>
        <w:fldChar w:fldCharType="begin"/>
      </w:r>
      <w:r>
        <w:rPr>
          <w:noProof/>
        </w:rPr>
        <w:instrText xml:space="preserve"> PAGEREF _Toc18964687 \h </w:instrText>
      </w:r>
      <w:r>
        <w:rPr>
          <w:noProof/>
        </w:rPr>
      </w:r>
      <w:r>
        <w:rPr>
          <w:noProof/>
        </w:rPr>
        <w:fldChar w:fldCharType="separate"/>
      </w:r>
      <w:r>
        <w:rPr>
          <w:noProof/>
        </w:rPr>
        <w:t>2</w:t>
      </w:r>
      <w:r>
        <w:rPr>
          <w:noProof/>
        </w:rPr>
        <w:fldChar w:fldCharType="end"/>
      </w:r>
    </w:p>
    <w:p w14:paraId="6B6B8453" w14:textId="77777777" w:rsidR="00E12202" w:rsidRDefault="00E12202">
      <w:pPr>
        <w:pStyle w:val="21"/>
        <w:tabs>
          <w:tab w:val="right" w:leader="dot" w:pos="8630"/>
        </w:tabs>
        <w:rPr>
          <w:noProof/>
        </w:rPr>
      </w:pPr>
      <w:r>
        <w:rPr>
          <w:noProof/>
        </w:rPr>
        <w:t xml:space="preserve">5.  </w:t>
      </w:r>
      <w:r w:rsidRPr="00CD1BCF">
        <w:rPr>
          <w:rFonts w:ascii="PingFang SC" w:cs="PingFang SC"/>
          <w:noProof/>
        </w:rPr>
        <w:t>繁花幽谷</w:t>
      </w:r>
      <w:r>
        <w:rPr>
          <w:noProof/>
        </w:rPr>
        <w:tab/>
      </w:r>
      <w:r>
        <w:rPr>
          <w:noProof/>
        </w:rPr>
        <w:fldChar w:fldCharType="begin"/>
      </w:r>
      <w:r>
        <w:rPr>
          <w:noProof/>
        </w:rPr>
        <w:instrText xml:space="preserve"> PAGEREF _Toc18964688 \h </w:instrText>
      </w:r>
      <w:r>
        <w:rPr>
          <w:noProof/>
        </w:rPr>
      </w:r>
      <w:r>
        <w:rPr>
          <w:noProof/>
        </w:rPr>
        <w:fldChar w:fldCharType="separate"/>
      </w:r>
      <w:r>
        <w:rPr>
          <w:noProof/>
        </w:rPr>
        <w:t>3</w:t>
      </w:r>
      <w:r>
        <w:rPr>
          <w:noProof/>
        </w:rPr>
        <w:fldChar w:fldCharType="end"/>
      </w:r>
    </w:p>
    <w:p w14:paraId="16C05EBD" w14:textId="56354685" w:rsidR="00E12202" w:rsidRDefault="00E12202">
      <w:pPr>
        <w:pStyle w:val="21"/>
        <w:tabs>
          <w:tab w:val="right" w:leader="dot" w:pos="8630"/>
        </w:tabs>
        <w:rPr>
          <w:noProof/>
        </w:rPr>
      </w:pPr>
      <w:r>
        <w:rPr>
          <w:noProof/>
        </w:rPr>
        <w:t xml:space="preserve">6. </w:t>
      </w:r>
      <w:r>
        <w:rPr>
          <w:rFonts w:hint="eastAsia"/>
          <w:noProof/>
        </w:rPr>
        <w:t xml:space="preserve"> </w:t>
      </w:r>
      <w:r w:rsidRPr="00CD1BCF">
        <w:rPr>
          <w:rFonts w:ascii="PingFang SC" w:cs="PingFang SC"/>
          <w:noProof/>
        </w:rPr>
        <w:t>凉泉甘饴</w:t>
      </w:r>
      <w:r>
        <w:rPr>
          <w:noProof/>
        </w:rPr>
        <w:tab/>
      </w:r>
      <w:r>
        <w:rPr>
          <w:noProof/>
        </w:rPr>
        <w:fldChar w:fldCharType="begin"/>
      </w:r>
      <w:r>
        <w:rPr>
          <w:noProof/>
        </w:rPr>
        <w:instrText xml:space="preserve"> PAGEREF _Toc18964689 \h </w:instrText>
      </w:r>
      <w:r>
        <w:rPr>
          <w:noProof/>
        </w:rPr>
      </w:r>
      <w:r>
        <w:rPr>
          <w:noProof/>
        </w:rPr>
        <w:fldChar w:fldCharType="separate"/>
      </w:r>
      <w:r>
        <w:rPr>
          <w:noProof/>
        </w:rPr>
        <w:t>3</w:t>
      </w:r>
      <w:r>
        <w:rPr>
          <w:noProof/>
        </w:rPr>
        <w:fldChar w:fldCharType="end"/>
      </w:r>
    </w:p>
    <w:p w14:paraId="6CFF326D" w14:textId="66DD633F" w:rsidR="00E12202" w:rsidRDefault="00E12202">
      <w:pPr>
        <w:pStyle w:val="21"/>
        <w:tabs>
          <w:tab w:val="right" w:leader="dot" w:pos="8630"/>
        </w:tabs>
        <w:rPr>
          <w:noProof/>
        </w:rPr>
      </w:pPr>
      <w:r>
        <w:rPr>
          <w:noProof/>
        </w:rPr>
        <w:t xml:space="preserve">8. </w:t>
      </w:r>
      <w:r>
        <w:rPr>
          <w:rFonts w:hint="eastAsia"/>
          <w:noProof/>
        </w:rPr>
        <w:t xml:space="preserve"> </w:t>
      </w:r>
      <w:r w:rsidRPr="00CD1BCF">
        <w:rPr>
          <w:rFonts w:ascii="PingFang SC" w:cs="PingFang SC"/>
          <w:noProof/>
        </w:rPr>
        <w:t>红莲碧湾</w:t>
      </w:r>
      <w:r>
        <w:rPr>
          <w:noProof/>
        </w:rPr>
        <w:tab/>
      </w:r>
      <w:r>
        <w:rPr>
          <w:noProof/>
        </w:rPr>
        <w:fldChar w:fldCharType="begin"/>
      </w:r>
      <w:r>
        <w:rPr>
          <w:noProof/>
        </w:rPr>
        <w:instrText xml:space="preserve"> PAGEREF _Toc18964690 \h </w:instrText>
      </w:r>
      <w:r>
        <w:rPr>
          <w:noProof/>
        </w:rPr>
      </w:r>
      <w:r>
        <w:rPr>
          <w:noProof/>
        </w:rPr>
        <w:fldChar w:fldCharType="separate"/>
      </w:r>
      <w:r>
        <w:rPr>
          <w:noProof/>
        </w:rPr>
        <w:t>4</w:t>
      </w:r>
      <w:r>
        <w:rPr>
          <w:noProof/>
        </w:rPr>
        <w:fldChar w:fldCharType="end"/>
      </w:r>
    </w:p>
    <w:p w14:paraId="153E8187" w14:textId="54F21A07" w:rsidR="00E12202" w:rsidRDefault="00E12202">
      <w:pPr>
        <w:pStyle w:val="21"/>
        <w:tabs>
          <w:tab w:val="right" w:leader="dot" w:pos="8630"/>
        </w:tabs>
        <w:rPr>
          <w:noProof/>
        </w:rPr>
      </w:pPr>
      <w:r>
        <w:rPr>
          <w:noProof/>
        </w:rPr>
        <w:t xml:space="preserve">9. </w:t>
      </w:r>
      <w:r>
        <w:rPr>
          <w:rFonts w:hint="eastAsia"/>
          <w:noProof/>
        </w:rPr>
        <w:t xml:space="preserve"> </w:t>
      </w:r>
      <w:r w:rsidRPr="00CD1BCF">
        <w:rPr>
          <w:rFonts w:ascii="PingFang SC" w:cs="PingFang SC"/>
          <w:noProof/>
        </w:rPr>
        <w:t>仙人足迹</w:t>
      </w:r>
      <w:r>
        <w:rPr>
          <w:noProof/>
        </w:rPr>
        <w:tab/>
      </w:r>
      <w:r>
        <w:rPr>
          <w:noProof/>
        </w:rPr>
        <w:fldChar w:fldCharType="begin"/>
      </w:r>
      <w:r>
        <w:rPr>
          <w:noProof/>
        </w:rPr>
        <w:instrText xml:space="preserve"> PAGEREF _Toc18964691 \h </w:instrText>
      </w:r>
      <w:r>
        <w:rPr>
          <w:noProof/>
        </w:rPr>
      </w:r>
      <w:r>
        <w:rPr>
          <w:noProof/>
        </w:rPr>
        <w:fldChar w:fldCharType="separate"/>
      </w:r>
      <w:r>
        <w:rPr>
          <w:noProof/>
        </w:rPr>
        <w:t>4</w:t>
      </w:r>
      <w:r>
        <w:rPr>
          <w:noProof/>
        </w:rPr>
        <w:fldChar w:fldCharType="end"/>
      </w:r>
    </w:p>
    <w:p w14:paraId="19FBCA53" w14:textId="2E9CEB0D" w:rsidR="00E12202" w:rsidRDefault="00E12202">
      <w:pPr>
        <w:pStyle w:val="21"/>
        <w:tabs>
          <w:tab w:val="right" w:leader="dot" w:pos="8630"/>
        </w:tabs>
        <w:rPr>
          <w:noProof/>
        </w:rPr>
      </w:pPr>
      <w:r>
        <w:rPr>
          <w:noProof/>
        </w:rPr>
        <w:t xml:space="preserve">10. </w:t>
      </w:r>
      <w:r w:rsidRPr="00CD1BCF">
        <w:rPr>
          <w:rFonts w:ascii="PingFang SC" w:cs="PingFang SC"/>
          <w:noProof/>
        </w:rPr>
        <w:t>村寨艺彩</w:t>
      </w:r>
      <w:r>
        <w:rPr>
          <w:noProof/>
        </w:rPr>
        <w:tab/>
      </w:r>
      <w:r>
        <w:rPr>
          <w:noProof/>
        </w:rPr>
        <w:fldChar w:fldCharType="begin"/>
      </w:r>
      <w:r>
        <w:rPr>
          <w:noProof/>
        </w:rPr>
        <w:instrText xml:space="preserve"> PAGEREF _Toc18964692 \h </w:instrText>
      </w:r>
      <w:r>
        <w:rPr>
          <w:noProof/>
        </w:rPr>
      </w:r>
      <w:r>
        <w:rPr>
          <w:noProof/>
        </w:rPr>
        <w:fldChar w:fldCharType="separate"/>
      </w:r>
      <w:r>
        <w:rPr>
          <w:noProof/>
        </w:rPr>
        <w:t>5</w:t>
      </w:r>
      <w:r>
        <w:rPr>
          <w:noProof/>
        </w:rPr>
        <w:fldChar w:fldCharType="end"/>
      </w:r>
    </w:p>
    <w:p w14:paraId="1DEAB0C2" w14:textId="77777777" w:rsidR="005C03DE" w:rsidRDefault="00E12202" w:rsidP="005C03DE">
      <w:pPr>
        <w:widowControl/>
        <w:autoSpaceDE w:val="0"/>
        <w:autoSpaceDN w:val="0"/>
        <w:adjustRightInd w:val="0"/>
        <w:spacing w:after="360"/>
        <w:ind w:left="850" w:right="-148" w:hanging="851"/>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fldChar w:fldCharType="end"/>
      </w:r>
    </w:p>
    <w:p w14:paraId="4F8BCB15" w14:textId="77777777" w:rsidR="005C03DE" w:rsidRDefault="005C03DE" w:rsidP="005C03DE">
      <w:pPr>
        <w:pStyle w:val="2"/>
      </w:pPr>
      <w:bookmarkStart w:id="1" w:name="_Toc18964684"/>
      <w:r>
        <w:t xml:space="preserve">1.  </w:t>
      </w:r>
      <w:r>
        <w:rPr>
          <w:rFonts w:ascii="PingFang SC" w:cs="PingFang SC" w:hint="eastAsia"/>
        </w:rPr>
        <w:t>一碗清泉</w:t>
      </w:r>
      <w:bookmarkEnd w:id="1"/>
    </w:p>
    <w:p w14:paraId="40FABED8"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早年村中每个寨子都会有一至两处露天泉水，村民就近用扁担挑水吃，后来村民陆续合修建了自来水，于是原有露天泉眼大多都已经不在了。</w:t>
      </w:r>
      <w:r>
        <w:rPr>
          <w:rFonts w:ascii="Helvetica Neue" w:eastAsia="PingFang SC" w:hAnsi="Helvetica Neue" w:cs="Helvetica Neue"/>
          <w:color w:val="000000"/>
          <w:kern w:val="0"/>
          <w:sz w:val="22"/>
          <w:szCs w:val="22"/>
        </w:rPr>
        <w:t xml:space="preserve"> </w:t>
      </w:r>
    </w:p>
    <w:p w14:paraId="6E78329E"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t>“</w:t>
      </w:r>
      <w:r>
        <w:rPr>
          <w:rFonts w:ascii="PingFang SC" w:eastAsia="PingFang SC" w:hAnsi="Helvetica Neue" w:cs="PingFang SC" w:hint="eastAsia"/>
          <w:color w:val="000000"/>
          <w:kern w:val="0"/>
          <w:sz w:val="22"/>
          <w:szCs w:val="22"/>
        </w:rPr>
        <w:t>一碗水</w:t>
      </w:r>
      <w:r>
        <w:rPr>
          <w:rFonts w:ascii="Helvetica Neue" w:eastAsia="PingFang SC" w:hAnsi="Helvetica Neue" w:cs="Helvetica Neue"/>
          <w:color w:val="000000"/>
          <w:kern w:val="0"/>
          <w:sz w:val="22"/>
          <w:szCs w:val="22"/>
        </w:rPr>
        <w:t>”</w:t>
      </w:r>
      <w:r>
        <w:rPr>
          <w:rFonts w:ascii="PingFang SC" w:eastAsia="PingFang SC" w:hAnsi="Helvetica Neue" w:cs="PingFang SC" w:hint="eastAsia"/>
          <w:color w:val="000000"/>
          <w:kern w:val="0"/>
          <w:sz w:val="22"/>
          <w:szCs w:val="22"/>
        </w:rPr>
        <w:t>是其中保留至今的一露天泉水的名字，位于小河村上游小河桥东岸一颗大香樟树下，泉水出于东岸特有的砂土，味道甘甜清凉，终年涌流，往来村民常在这里歇息饮用。泉水得以保留有原因是它位于小河村民出于要道，便于过路人们随时饮用；还有因是泉水甘甜可口，沁人身心，泉水石盖上年年日日都有一个小碗，便人取水用，后来泉水也因此而得名；每当夏日时常有城里的游客特意开车来桶装泉水运回家中，用以直接饮用、泡茶或烹饪做汤，对此甚是情有独钟。</w:t>
      </w:r>
    </w:p>
    <w:p w14:paraId="143AC28D" w14:textId="77777777" w:rsidR="005C03DE" w:rsidRDefault="005C03DE" w:rsidP="005C03DE">
      <w:pPr>
        <w:widowControl/>
        <w:autoSpaceDE w:val="0"/>
        <w:autoSpaceDN w:val="0"/>
        <w:adjustRightInd w:val="0"/>
        <w:spacing w:after="360"/>
        <w:jc w:val="left"/>
        <w:rPr>
          <w:rFonts w:ascii="Helvetica Neue" w:eastAsia="PingFang SC" w:hAnsi="Helvetica Neue" w:cs="Helvetica Neue"/>
          <w:color w:val="000000"/>
          <w:kern w:val="0"/>
          <w:sz w:val="22"/>
          <w:szCs w:val="22"/>
        </w:rPr>
      </w:pPr>
    </w:p>
    <w:p w14:paraId="2D46451C" w14:textId="77777777" w:rsidR="005C03DE" w:rsidRDefault="005C03DE" w:rsidP="005C03DE">
      <w:pPr>
        <w:pStyle w:val="2"/>
      </w:pPr>
      <w:bookmarkStart w:id="2" w:name="_Toc18964685"/>
      <w:r>
        <w:t xml:space="preserve">2. </w:t>
      </w:r>
      <w:r>
        <w:rPr>
          <w:rFonts w:ascii="PingFang SC" w:cs="PingFang SC" w:hint="eastAsia"/>
        </w:rPr>
        <w:t>青瓦白桥</w:t>
      </w:r>
      <w:bookmarkEnd w:id="2"/>
    </w:p>
    <w:p w14:paraId="7BD60B40"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小河村内河道蜿蜒，上游的过河主桥即是情人桥，桥龄二十，是原有的石拱桥塌毁之后再建的立墩平板水泥桥。村里人农闲时候、特别是七夕、中秋、元宵等节日的夜晚，往往会结伴成群的顺路游玩，来此桥上听河水叮咚，看银河璀璨和河面倒影星月的粼粼波光，有人叫它小河桥，很多人也叫它情人桥。</w:t>
      </w:r>
    </w:p>
    <w:p w14:paraId="5D7A8C69"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白天时候站在桥上，可以看到河流从北面蜿蜒而来，春天看时，它清美灵动蓬勃如少女，两岸绿树池塘和青山田野簇拥环绕着，河风过面时，似有芬芳，河流从南面缓缓盘桓而去，好似无停留，又似永守候，繁忙工作之后来此细细品查自是心旷神怡。在阳光明媚</w:t>
      </w:r>
      <w:r>
        <w:rPr>
          <w:rFonts w:ascii="PingFang SC" w:eastAsia="PingFang SC" w:hAnsi="Helvetica Neue" w:cs="PingFang SC" w:hint="eastAsia"/>
          <w:color w:val="000000"/>
          <w:kern w:val="0"/>
          <w:sz w:val="22"/>
          <w:szCs w:val="22"/>
        </w:rPr>
        <w:lastRenderedPageBreak/>
        <w:t>时候看桥石墩下方的河床花水上，会有鱼儿穿梭如飞</w:t>
      </w:r>
      <w:r>
        <w:rPr>
          <w:rFonts w:ascii="Helvetica Neue" w:eastAsia="PingFang SC" w:hAnsi="Helvetica Neue" w:cs="Helvetica Neue"/>
          <w:color w:val="000000"/>
          <w:kern w:val="0"/>
          <w:sz w:val="22"/>
          <w:szCs w:val="22"/>
        </w:rPr>
        <w:t>;</w:t>
      </w:r>
      <w:r>
        <w:rPr>
          <w:rFonts w:ascii="PingFang SC" w:eastAsia="PingFang SC" w:hAnsi="Helvetica Neue" w:cs="PingFang SC" w:hint="eastAsia"/>
          <w:color w:val="000000"/>
          <w:kern w:val="0"/>
          <w:sz w:val="22"/>
          <w:szCs w:val="22"/>
        </w:rPr>
        <w:t>天气暖和的时候常常可看到有许多红的黑的花白的水鸟沿河岸飞驰，它们会停留在岸边枝头或河床中露出水面的礁石上，动静如舞、清鸣如歌，配有河水叮当和声，正似河流的小精灵、美丽动人。</w:t>
      </w:r>
    </w:p>
    <w:p w14:paraId="41698338" w14:textId="77777777" w:rsidR="005C03DE" w:rsidRDefault="005C03DE" w:rsidP="005C03DE">
      <w:pPr>
        <w:widowControl/>
        <w:autoSpaceDE w:val="0"/>
        <w:autoSpaceDN w:val="0"/>
        <w:adjustRightInd w:val="0"/>
        <w:spacing w:after="360"/>
        <w:ind w:left="850" w:right="-148" w:hanging="851"/>
        <w:jc w:val="left"/>
        <w:rPr>
          <w:rFonts w:ascii="Helvetica Neue" w:eastAsia="PingFang SC" w:hAnsi="Helvetica Neue" w:cs="Helvetica Neue"/>
          <w:color w:val="000000"/>
          <w:kern w:val="0"/>
          <w:sz w:val="22"/>
          <w:szCs w:val="22"/>
        </w:rPr>
      </w:pPr>
    </w:p>
    <w:p w14:paraId="07DBC47A" w14:textId="77777777" w:rsidR="005C03DE" w:rsidRDefault="005C03DE" w:rsidP="005C03DE">
      <w:pPr>
        <w:pStyle w:val="2"/>
      </w:pPr>
      <w:bookmarkStart w:id="3" w:name="_Toc18964686"/>
      <w:r>
        <w:t xml:space="preserve">3.  </w:t>
      </w:r>
      <w:r>
        <w:rPr>
          <w:rFonts w:ascii="PingFang SC" w:cs="PingFang SC" w:hint="eastAsia"/>
        </w:rPr>
        <w:t>莽荒石卵</w:t>
      </w:r>
      <w:bookmarkEnd w:id="3"/>
    </w:p>
    <w:p w14:paraId="150D3A97"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t>“</w:t>
      </w:r>
      <w:r>
        <w:rPr>
          <w:rFonts w:ascii="PingFang SC" w:eastAsia="PingFang SC" w:hAnsi="Helvetica Neue" w:cs="PingFang SC" w:hint="eastAsia"/>
          <w:color w:val="000000"/>
          <w:kern w:val="0"/>
          <w:sz w:val="22"/>
          <w:szCs w:val="22"/>
        </w:rPr>
        <w:t>恐龙蛋</w:t>
      </w:r>
      <w:r>
        <w:rPr>
          <w:rFonts w:ascii="Helvetica Neue" w:eastAsia="PingFang SC" w:hAnsi="Helvetica Neue" w:cs="Helvetica Neue"/>
          <w:color w:val="000000"/>
          <w:kern w:val="0"/>
          <w:sz w:val="22"/>
          <w:szCs w:val="22"/>
        </w:rPr>
        <w:t>”</w:t>
      </w:r>
      <w:r>
        <w:rPr>
          <w:rFonts w:ascii="PingFang SC" w:eastAsia="PingFang SC" w:hAnsi="Helvetica Neue" w:cs="PingFang SC" w:hint="eastAsia"/>
          <w:color w:val="000000"/>
          <w:kern w:val="0"/>
          <w:sz w:val="22"/>
          <w:szCs w:val="22"/>
        </w:rPr>
        <w:t>，它是一颗半裸在路崖边的巨大石卵，规整椭圆形的巨卵短直径约有</w:t>
      </w:r>
      <w:r>
        <w:rPr>
          <w:rFonts w:ascii="Helvetica Neue" w:eastAsia="PingFang SC" w:hAnsi="Helvetica Neue" w:cs="Helvetica Neue"/>
          <w:color w:val="000000"/>
          <w:kern w:val="0"/>
          <w:sz w:val="22"/>
          <w:szCs w:val="22"/>
        </w:rPr>
        <w:t>2.0</w:t>
      </w:r>
      <w:r>
        <w:rPr>
          <w:rFonts w:ascii="PingFang SC" w:eastAsia="PingFang SC" w:hAnsi="Helvetica Neue" w:cs="PingFang SC" w:hint="eastAsia"/>
          <w:color w:val="000000"/>
          <w:kern w:val="0"/>
          <w:sz w:val="22"/>
          <w:szCs w:val="22"/>
        </w:rPr>
        <w:t>米，长直径约为</w:t>
      </w:r>
      <w:r>
        <w:rPr>
          <w:rFonts w:ascii="Helvetica Neue" w:eastAsia="PingFang SC" w:hAnsi="Helvetica Neue" w:cs="Helvetica Neue"/>
          <w:color w:val="000000"/>
          <w:kern w:val="0"/>
          <w:sz w:val="22"/>
          <w:szCs w:val="22"/>
        </w:rPr>
        <w:t>3.3</w:t>
      </w:r>
      <w:r>
        <w:rPr>
          <w:rFonts w:ascii="PingFang SC" w:eastAsia="PingFang SC" w:hAnsi="Helvetica Neue" w:cs="PingFang SC" w:hint="eastAsia"/>
          <w:color w:val="000000"/>
          <w:kern w:val="0"/>
          <w:sz w:val="22"/>
          <w:szCs w:val="22"/>
        </w:rPr>
        <w:t>米，内侧横嵌在山崖的石槽中，质地坚硬色泽青绿。游客走过了情人桥再从一碗水往上走五十米即可霍然瞧见恐龙蛋，刹那间会给人以视觉震撼，同时也惊讶于大自然的神奇伟力；村民们都叫它恐龙蛋，因为它像极了一个超级大版本的大鹅蛋，或者说是巨型龙兽的卵，每每让人联想到远古莽荒如恐龙时代，或许它的历史更为悠久，只是如今展现在了人们面前。</w:t>
      </w:r>
    </w:p>
    <w:p w14:paraId="378D6429" w14:textId="77777777" w:rsidR="005C03DE" w:rsidRDefault="005C03DE" w:rsidP="005C03DE">
      <w:pPr>
        <w:widowControl/>
        <w:autoSpaceDE w:val="0"/>
        <w:autoSpaceDN w:val="0"/>
        <w:adjustRightInd w:val="0"/>
        <w:spacing w:after="360"/>
        <w:ind w:left="850" w:right="-148" w:hanging="851"/>
        <w:jc w:val="left"/>
        <w:rPr>
          <w:rFonts w:ascii="Helvetica Neue" w:eastAsia="PingFang SC" w:hAnsi="Helvetica Neue" w:cs="Helvetica Neue"/>
          <w:color w:val="000000"/>
          <w:kern w:val="0"/>
          <w:sz w:val="22"/>
          <w:szCs w:val="22"/>
        </w:rPr>
      </w:pPr>
    </w:p>
    <w:p w14:paraId="4648404D" w14:textId="77777777" w:rsidR="005C03DE" w:rsidRDefault="005C03DE" w:rsidP="005C03DE">
      <w:pPr>
        <w:pStyle w:val="2"/>
      </w:pPr>
      <w:bookmarkStart w:id="4" w:name="_Toc18964687"/>
      <w:r>
        <w:t xml:space="preserve">4.  </w:t>
      </w:r>
      <w:r>
        <w:rPr>
          <w:rFonts w:ascii="PingFang SC" w:cs="PingFang SC" w:hint="eastAsia"/>
        </w:rPr>
        <w:t>露水清渠</w:t>
      </w:r>
      <w:bookmarkEnd w:id="4"/>
    </w:p>
    <w:p w14:paraId="5CD7A7C8"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情人桥上游东岸有一短沟渠，村民们叫他关沟，是一条已经有近半百年岁的人工水渠，水渠一直通向下游灌溉大片田园，始建时</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候用于水轮发电，也是小河村历史上第一个电力来源，除了发电之外，还利用水力带动机器运转提</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高生产效率，有许多年里，小河村以及邻近村子的擀面打米等许多农作物加工都是在这里完成。在游人看来这里是小桥流水人家，而村里的人们都称呼这里为机房。社会发展快，村子也早已通电，</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如今更是修建了柏油马路，但是机房的水力构造和功能都还完整健在，机房主人家是一对八十多岁</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的慈祥夫妇</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，老人几十年来一直维护着机房的水力设施，也很欢迎人们的参观游览，游人经过机房</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主人家的同意可以进屋参观，有兴趣的人可以从这里了解到一种勤劳、智慧和历史。</w:t>
      </w:r>
    </w:p>
    <w:p w14:paraId="584C8D61"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沿着水渠散步，近距离感受流水潺潺、田影天光，若是夏日则是绿野清香环绕，水渠两岸生有刺梨，糖琅果等野味珍株，漂亮且味美</w:t>
      </w:r>
      <w:r>
        <w:rPr>
          <w:rFonts w:ascii="Helvetica Neue" w:eastAsia="PingFang SC" w:hAnsi="Helvetica Neue" w:cs="Helvetica Neue"/>
          <w:color w:val="000000"/>
          <w:kern w:val="0"/>
          <w:sz w:val="22"/>
          <w:szCs w:val="22"/>
        </w:rPr>
        <w:t>;</w:t>
      </w:r>
      <w:r>
        <w:rPr>
          <w:rFonts w:ascii="PingFang SC" w:eastAsia="PingFang SC" w:hAnsi="Helvetica Neue" w:cs="PingFang SC" w:hint="eastAsia"/>
          <w:color w:val="000000"/>
          <w:kern w:val="0"/>
          <w:sz w:val="22"/>
          <w:szCs w:val="22"/>
        </w:rPr>
        <w:t>入秋丰收时节则会是满眼金黄与铺面稻香，水渠上游还有一片桂花林，顺水飘香，轻风美景中惹人沉醉流连。水渠上头便是小河的水坝，看清流瀑布听流水哗啦，或于河滩上寻些薄片石块玩水上石飘都是很有趣味的事情。如果有幸遇见河潭中有鸭子白鹅很开心时候，它们会钻入水下玩耍觅食，有时会在水面扇着翅膀奔跑，甚是神奇好看。河岸边还有用流动河水灌养鱼的池塘，池边柳树成荫，映眼碧翠，池中鱼儿有时候成群结队浮出水面，河水鱼肉质鲜美，很受村里村外人们的喜爱。</w:t>
      </w:r>
    </w:p>
    <w:p w14:paraId="0BD8A765"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 xml:space="preserve"> </w:t>
      </w:r>
    </w:p>
    <w:p w14:paraId="119A896A" w14:textId="77777777" w:rsidR="005C03DE" w:rsidRDefault="005C03DE" w:rsidP="005C03DE">
      <w:pPr>
        <w:widowControl/>
        <w:autoSpaceDE w:val="0"/>
        <w:autoSpaceDN w:val="0"/>
        <w:adjustRightInd w:val="0"/>
        <w:spacing w:after="360"/>
        <w:jc w:val="left"/>
        <w:rPr>
          <w:rFonts w:ascii="Helvetica Neue" w:eastAsia="PingFang SC" w:hAnsi="Helvetica Neue" w:cs="Helvetica Neue"/>
          <w:color w:val="000000"/>
          <w:kern w:val="0"/>
          <w:sz w:val="22"/>
          <w:szCs w:val="22"/>
        </w:rPr>
      </w:pPr>
    </w:p>
    <w:p w14:paraId="70965210" w14:textId="77777777" w:rsidR="005C03DE" w:rsidRDefault="005C03DE" w:rsidP="005C03DE">
      <w:pPr>
        <w:pStyle w:val="2"/>
      </w:pPr>
      <w:bookmarkStart w:id="5" w:name="_Toc18964688"/>
      <w:r>
        <w:t xml:space="preserve">5.  </w:t>
      </w:r>
      <w:r>
        <w:rPr>
          <w:rFonts w:ascii="PingFang SC" w:cs="PingFang SC" w:hint="eastAsia"/>
        </w:rPr>
        <w:t>繁花幽谷</w:t>
      </w:r>
      <w:bookmarkEnd w:id="5"/>
    </w:p>
    <w:p w14:paraId="51D7369C"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谷叫情人谷，大抵也是这些年慢慢叫开来的，见著有词赞之：</w:t>
      </w:r>
      <w:r>
        <w:rPr>
          <w:rFonts w:ascii="Helvetica Neue" w:eastAsia="PingFang SC" w:hAnsi="Helvetica Neue" w:cs="Helvetica Neue"/>
          <w:color w:val="000000"/>
          <w:kern w:val="0"/>
          <w:sz w:val="22"/>
          <w:szCs w:val="22"/>
        </w:rPr>
        <w:t>“</w:t>
      </w:r>
      <w:r>
        <w:rPr>
          <w:rFonts w:ascii="PingFang SC" w:eastAsia="PingFang SC" w:hAnsi="Helvetica Neue" w:cs="PingFang SC" w:hint="eastAsia"/>
          <w:color w:val="000000"/>
          <w:kern w:val="0"/>
          <w:sz w:val="22"/>
          <w:szCs w:val="22"/>
        </w:rPr>
        <w:t>柔水清清，绿草幽幽，繁花似锦谷中秀，青平石步，伊人濯足，苍翠两岸守。携手莞尔此间，荷叶莲莲勤勉，盛景伊人惹流连</w:t>
      </w:r>
      <w:r>
        <w:rPr>
          <w:rFonts w:ascii="Helvetica Neue" w:eastAsia="PingFang SC" w:hAnsi="Helvetica Neue" w:cs="Helvetica Neue"/>
          <w:color w:val="000000"/>
          <w:kern w:val="0"/>
          <w:sz w:val="22"/>
          <w:szCs w:val="22"/>
        </w:rPr>
        <w:t>”</w:t>
      </w:r>
      <w:r>
        <w:rPr>
          <w:rFonts w:ascii="PingFang SC" w:eastAsia="PingFang SC" w:hAnsi="Helvetica Neue" w:cs="PingFang SC" w:hint="eastAsia"/>
          <w:color w:val="000000"/>
          <w:kern w:val="0"/>
          <w:sz w:val="22"/>
          <w:szCs w:val="22"/>
        </w:rPr>
        <w:t>。情人谷中的溪流是小河村第二条重要水路，从汇入河口处计算长约七里地，上游接引着周边数十条山涧自出的源水，所以潺潺经年，谷中风景盛美，处处引人入胜。</w:t>
      </w:r>
    </w:p>
    <w:p w14:paraId="4856CFD2"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从溪水入河口处往上走，首先映入眼帘的是沿溪流两侧的荷田连连如阵，再两边是慢慢高起的山丘碧翠，走在路上不时能看到山丘上露出的房舍檐角，也能发现沿村寨方向过来坡地林木间有小径盘桓通入谷中。千米高原亚热带湿润季风气候的高空总是蓝天白云，而在谷中抬头看天空，总会觉着云天离山顶的树很近，好像爬到山顶撑起一支长竹竿真能勾下一片白云。顺沿谷中走</w:t>
      </w:r>
      <w:r>
        <w:rPr>
          <w:rFonts w:ascii="Helvetica Neue" w:eastAsia="PingFang SC" w:hAnsi="Helvetica Neue" w:cs="Helvetica Neue"/>
          <w:color w:val="000000"/>
          <w:kern w:val="0"/>
          <w:sz w:val="22"/>
          <w:szCs w:val="22"/>
        </w:rPr>
        <w:t>,</w:t>
      </w:r>
      <w:r>
        <w:rPr>
          <w:rFonts w:ascii="PingFang SC" w:eastAsia="PingFang SC" w:hAnsi="Helvetica Neue" w:cs="PingFang SC" w:hint="eastAsia"/>
          <w:color w:val="000000"/>
          <w:kern w:val="0"/>
          <w:sz w:val="22"/>
          <w:szCs w:val="22"/>
        </w:rPr>
        <w:t>可看野花蝴蝶，可将掬水嬉玩，也可信步叹赏，谷中还有凉水井、百花圃、黄石瀑、红莲湾、映月潭、放牛亭、老屋基、高炉梁子等等景点，是体验山野清凉舒爽的好地方。</w:t>
      </w:r>
    </w:p>
    <w:p w14:paraId="456F7A43"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p>
    <w:p w14:paraId="60B24769" w14:textId="77777777" w:rsidR="005C03DE" w:rsidRDefault="005C03DE" w:rsidP="005C03DE">
      <w:pPr>
        <w:widowControl/>
        <w:autoSpaceDE w:val="0"/>
        <w:autoSpaceDN w:val="0"/>
        <w:adjustRightInd w:val="0"/>
        <w:spacing w:after="360"/>
        <w:jc w:val="left"/>
        <w:rPr>
          <w:rFonts w:ascii="Helvetica Neue" w:eastAsia="PingFang SC" w:hAnsi="Helvetica Neue" w:cs="Helvetica Neue"/>
          <w:color w:val="000000"/>
          <w:kern w:val="0"/>
          <w:sz w:val="22"/>
          <w:szCs w:val="22"/>
        </w:rPr>
      </w:pPr>
    </w:p>
    <w:p w14:paraId="326A76A4" w14:textId="77777777" w:rsidR="005C03DE" w:rsidRDefault="005C03DE" w:rsidP="005C03DE">
      <w:pPr>
        <w:pStyle w:val="2"/>
      </w:pPr>
      <w:bookmarkStart w:id="6" w:name="_Toc18964689"/>
      <w:r>
        <w:t xml:space="preserve">6. </w:t>
      </w:r>
      <w:r>
        <w:rPr>
          <w:rFonts w:ascii="PingFang SC" w:cs="PingFang SC" w:hint="eastAsia"/>
        </w:rPr>
        <w:t>凉泉甘饴</w:t>
      </w:r>
      <w:bookmarkEnd w:id="6"/>
    </w:p>
    <w:p w14:paraId="39562FD8"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凉水井，是情人谷中游一处山崖间的自出泉水，村民们自谷中取道上游务农归来疲累口渴时候会在此处饮用泉水，泉水甘甜，一口下去自口中到肠胃都会给人冰凉舒爽感，由此而得名凉水井，泉水涌出顺着石板水渠即汇入溪流潭水中。</w:t>
      </w:r>
    </w:p>
    <w:p w14:paraId="3A764923" w14:textId="77777777" w:rsidR="005C03DE" w:rsidRDefault="005C03DE" w:rsidP="005C03DE">
      <w:pPr>
        <w:widowControl/>
        <w:autoSpaceDE w:val="0"/>
        <w:autoSpaceDN w:val="0"/>
        <w:adjustRightInd w:val="0"/>
        <w:spacing w:after="360"/>
        <w:ind w:left="850" w:right="-148" w:hanging="851"/>
        <w:jc w:val="left"/>
        <w:rPr>
          <w:rFonts w:ascii="Helvetica Neue" w:eastAsia="PingFang SC" w:hAnsi="Helvetica Neue" w:cs="Helvetica Neue"/>
          <w:color w:val="000000"/>
          <w:kern w:val="0"/>
          <w:sz w:val="22"/>
          <w:szCs w:val="22"/>
        </w:rPr>
      </w:pPr>
    </w:p>
    <w:p w14:paraId="66E08B1F" w14:textId="77777777" w:rsidR="005C03DE" w:rsidRDefault="005C03DE" w:rsidP="005C03DE">
      <w:pPr>
        <w:widowControl/>
        <w:autoSpaceDE w:val="0"/>
        <w:autoSpaceDN w:val="0"/>
        <w:adjustRightInd w:val="0"/>
        <w:spacing w:after="40" w:line="288" w:lineRule="auto"/>
        <w:jc w:val="left"/>
        <w:rPr>
          <w:rFonts w:ascii="Helvetica Neue" w:eastAsia="PingFang SC" w:hAnsi="Helvetica Neue" w:cs="Helvetica Neue"/>
          <w:color w:val="000000"/>
          <w:spacing w:val="5"/>
          <w:kern w:val="1"/>
          <w:sz w:val="28"/>
          <w:szCs w:val="28"/>
        </w:rPr>
      </w:pPr>
      <w:r>
        <w:rPr>
          <w:rFonts w:ascii="Helvetica Neue" w:eastAsia="PingFang SC" w:hAnsi="Helvetica Neue" w:cs="Helvetica Neue"/>
          <w:color w:val="000000"/>
          <w:spacing w:val="5"/>
          <w:kern w:val="1"/>
          <w:sz w:val="28"/>
          <w:szCs w:val="28"/>
        </w:rPr>
        <w:t xml:space="preserve">7. </w:t>
      </w:r>
      <w:r>
        <w:rPr>
          <w:rFonts w:ascii="PingFang SC" w:eastAsia="PingFang SC" w:hAnsi="Helvetica Neue" w:cs="PingFang SC" w:hint="eastAsia"/>
          <w:color w:val="000000"/>
          <w:spacing w:val="5"/>
          <w:kern w:val="1"/>
          <w:sz w:val="28"/>
          <w:szCs w:val="28"/>
        </w:rPr>
        <w:t>黄石飞流</w:t>
      </w:r>
    </w:p>
    <w:p w14:paraId="4F460212"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黄石瀑布位于情人谷观光游客行道的上游，是谷中落差最大的瀑布，由于瀑布基石是棕黄色，纹理条条顺水流下方向疏引，而溪水清澈，当溪水落下是更显有一种飞流激湍的视觉美感。</w:t>
      </w:r>
    </w:p>
    <w:p w14:paraId="4BCA5643"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瀑布之上修有过溪水石墩，瀑布上方的潭水如镜，能倒映两岸山与山之上的云月。在瀑布的边上修有一个别致的凉亭，游客可在此歇息，听山中画眉鸟清鸣，看潭水映射流影，处处都可以取景留影拍摄。</w:t>
      </w:r>
    </w:p>
    <w:p w14:paraId="2C5C2D7F" w14:textId="77777777" w:rsidR="005C03DE" w:rsidRDefault="005C03DE" w:rsidP="005C03DE">
      <w:pPr>
        <w:widowControl/>
        <w:autoSpaceDE w:val="0"/>
        <w:autoSpaceDN w:val="0"/>
        <w:adjustRightInd w:val="0"/>
        <w:spacing w:after="360"/>
        <w:ind w:left="850" w:right="-148" w:hanging="851"/>
        <w:jc w:val="left"/>
        <w:rPr>
          <w:rFonts w:ascii="Helvetica Neue" w:eastAsia="PingFang SC" w:hAnsi="Helvetica Neue" w:cs="Helvetica Neue"/>
          <w:color w:val="000000"/>
          <w:kern w:val="0"/>
          <w:sz w:val="22"/>
          <w:szCs w:val="22"/>
        </w:rPr>
      </w:pPr>
    </w:p>
    <w:p w14:paraId="674A1CDA" w14:textId="77777777" w:rsidR="005C03DE" w:rsidRDefault="005C03DE" w:rsidP="005C03DE">
      <w:pPr>
        <w:pStyle w:val="2"/>
      </w:pPr>
      <w:bookmarkStart w:id="7" w:name="_Toc18964690"/>
      <w:r>
        <w:t xml:space="preserve">8. </w:t>
      </w:r>
      <w:r>
        <w:rPr>
          <w:rFonts w:ascii="PingFang SC" w:cs="PingFang SC" w:hint="eastAsia"/>
        </w:rPr>
        <w:t>红莲碧湾</w:t>
      </w:r>
      <w:bookmarkEnd w:id="7"/>
    </w:p>
    <w:p w14:paraId="2141CE7C"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百亩莲湾，是情人谷下游两岸种植的田园莲花，夏日荷花时节，流水两侧便是碧幔红果朵朵开，花田顺着溪流蜿蜒，绵延的碧翠莲叶和粉红莲花接引着游客渐入谷中佳境，美不胜收。</w:t>
      </w:r>
    </w:p>
    <w:p w14:paraId="749B251D"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处理莲花，春天夏天溪谷两侧和小径边上沃土新发的各种小花儿也是格外清新养眼，会引来成群蝴蝶蜜蜂，而春天里白色粉色的山茶花也有许多就在溪边开着，清明前后还可见青山间映山红朵朵火焰烧红的靓色。</w:t>
      </w:r>
    </w:p>
    <w:p w14:paraId="7EEBC0F8" w14:textId="77777777" w:rsidR="005C03DE" w:rsidRDefault="005C03DE" w:rsidP="005C03DE">
      <w:pPr>
        <w:widowControl/>
        <w:autoSpaceDE w:val="0"/>
        <w:autoSpaceDN w:val="0"/>
        <w:adjustRightInd w:val="0"/>
        <w:spacing w:after="360"/>
        <w:jc w:val="left"/>
        <w:rPr>
          <w:rFonts w:ascii="Helvetica Neue" w:eastAsia="PingFang SC" w:hAnsi="Helvetica Neue" w:cs="Helvetica Neue"/>
          <w:color w:val="000000"/>
          <w:kern w:val="0"/>
          <w:sz w:val="22"/>
          <w:szCs w:val="22"/>
        </w:rPr>
      </w:pPr>
    </w:p>
    <w:p w14:paraId="3556D89D" w14:textId="77777777" w:rsidR="005C03DE" w:rsidRDefault="005C03DE" w:rsidP="005C03DE">
      <w:pPr>
        <w:pStyle w:val="2"/>
      </w:pPr>
      <w:bookmarkStart w:id="8" w:name="_Toc18964691"/>
      <w:r>
        <w:t xml:space="preserve">9. </w:t>
      </w:r>
      <w:r>
        <w:rPr>
          <w:rFonts w:ascii="PingFang SC" w:cs="PingFang SC" w:hint="eastAsia"/>
        </w:rPr>
        <w:t>仙人足迹</w:t>
      </w:r>
      <w:bookmarkEnd w:id="8"/>
    </w:p>
    <w:p w14:paraId="5FC0D5E0"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仙人足迹位于白马山脚下，处在麻辣山沟溪水的上游与王婆岭接壤处，是一处奇特的自然景致，一块浑然一体的巨石起伏在溪水水床上，在这块巨石上分别有一个形状大小都如同人足和马足的陷坑印记，因此而得名。</w:t>
      </w:r>
    </w:p>
    <w:p w14:paraId="03D9E039"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color w:val="000000"/>
          <w:kern w:val="0"/>
          <w:sz w:val="22"/>
          <w:szCs w:val="22"/>
        </w:rPr>
        <w:t>传说明清时代，每天中午远瞻，有白马一匹在山上遨游，近视则行藏无踪，故取名为白马山。于清乾隆间，在山脚沟底开银厂，挖断马足飞到云南去了，从此白马无踪。但所开银厂洞，古迹还在沟底，数处银厂洞还存，故今改名银厂沟。山下的仙人足迹，恰好印衬着这个古老的传说。其实小河历史上还有许多古老故事传颂，在已故老人撰写的村史一书中就保留有部分这样的山水奇迹与历史的故事。</w:t>
      </w:r>
      <w:r>
        <w:rPr>
          <w:rFonts w:ascii="Helvetica Neue" w:eastAsia="PingFang SC" w:hAnsi="Helvetica Neue" w:cs="Helvetica Neue"/>
          <w:color w:val="000000"/>
          <w:kern w:val="0"/>
          <w:sz w:val="22"/>
          <w:szCs w:val="22"/>
        </w:rPr>
        <w:t xml:space="preserve"> </w:t>
      </w:r>
    </w:p>
    <w:p w14:paraId="587BA91F" w14:textId="77777777" w:rsidR="005C03DE" w:rsidRDefault="005C03DE" w:rsidP="005C03DE">
      <w:pPr>
        <w:widowControl/>
        <w:autoSpaceDE w:val="0"/>
        <w:autoSpaceDN w:val="0"/>
        <w:adjustRightInd w:val="0"/>
        <w:spacing w:after="360"/>
        <w:jc w:val="left"/>
        <w:rPr>
          <w:rFonts w:ascii="Helvetica Neue" w:eastAsia="PingFang SC" w:hAnsi="Helvetica Neue" w:cs="Helvetica Neue"/>
          <w:color w:val="000000"/>
          <w:kern w:val="0"/>
          <w:sz w:val="22"/>
          <w:szCs w:val="22"/>
        </w:rPr>
      </w:pPr>
    </w:p>
    <w:p w14:paraId="1B13EFDE" w14:textId="77777777" w:rsidR="005C03DE" w:rsidRPr="005C03DE" w:rsidRDefault="005C03DE" w:rsidP="005C03DE">
      <w:pPr>
        <w:pStyle w:val="2"/>
        <w:rPr>
          <w:rFonts w:hint="eastAsia"/>
        </w:rPr>
      </w:pPr>
      <w:bookmarkStart w:id="9" w:name="_Toc18964692"/>
      <w:r>
        <w:t xml:space="preserve">10.  </w:t>
      </w:r>
      <w:r>
        <w:rPr>
          <w:rFonts w:ascii="PingFang SC" w:cs="PingFang SC" w:hint="eastAsia"/>
        </w:rPr>
        <w:t>村寨艺彩</w:t>
      </w:r>
      <w:bookmarkEnd w:id="9"/>
    </w:p>
    <w:p w14:paraId="66E5D6D0" w14:textId="77777777" w:rsidR="005C03DE" w:rsidRPr="005C03DE" w:rsidRDefault="005C03DE" w:rsidP="005C03DE">
      <w:pPr>
        <w:widowControl/>
        <w:autoSpaceDE w:val="0"/>
        <w:autoSpaceDN w:val="0"/>
        <w:adjustRightInd w:val="0"/>
        <w:spacing w:after="240" w:line="300" w:lineRule="atLeast"/>
        <w:jc w:val="left"/>
        <w:rPr>
          <w:rFonts w:ascii="Times" w:eastAsia="STKaiti" w:hAnsi="Times" w:cs="Times" w:hint="eastAsia"/>
          <w:color w:val="000000"/>
          <w:kern w:val="0"/>
        </w:rPr>
      </w:pPr>
      <w:r>
        <w:rPr>
          <w:rFonts w:ascii="STKaiti" w:eastAsia="STKaiti" w:cs="STKaiti" w:hint="eastAsia"/>
          <w:color w:val="000000"/>
          <w:kern w:val="0"/>
          <w:sz w:val="29"/>
          <w:szCs w:val="29"/>
        </w:rPr>
        <w:t>“</w:t>
      </w:r>
      <w:r>
        <w:rPr>
          <w:rFonts w:ascii="STKaiti" w:eastAsia="STKaiti" w:cs="STKaiti" w:hint="eastAsia"/>
          <w:color w:val="000000"/>
          <w:kern w:val="0"/>
          <w:sz w:val="29"/>
          <w:szCs w:val="29"/>
        </w:rPr>
        <w:t>民风艺彩，寨歌轻扬，童叟常往俱欢，北水南流，东坡尽望，轻问寨中何处飘香，红霞傍晚，醉眼西山。</w:t>
      </w:r>
      <w:r>
        <w:rPr>
          <w:rFonts w:ascii="STKaiti" w:eastAsia="STKaiti" w:cs="STKaiti" w:hint="eastAsia"/>
          <w:color w:val="000000"/>
          <w:kern w:val="0"/>
          <w:sz w:val="29"/>
          <w:szCs w:val="29"/>
        </w:rPr>
        <w:t>”</w:t>
      </w:r>
      <w:r>
        <w:rPr>
          <w:rFonts w:ascii="STKaiti" w:eastAsia="STKaiti" w:cs="STKaiti"/>
          <w:color w:val="000000"/>
          <w:kern w:val="0"/>
          <w:sz w:val="29"/>
          <w:szCs w:val="29"/>
        </w:rPr>
        <w:t xml:space="preserve"> </w:t>
      </w:r>
    </w:p>
    <w:p w14:paraId="1A6EC820" w14:textId="77777777" w:rsidR="005C03DE" w:rsidRDefault="005C03DE" w:rsidP="005C03DE">
      <w:pPr>
        <w:widowControl/>
        <w:autoSpaceDE w:val="0"/>
        <w:autoSpaceDN w:val="0"/>
        <w:adjustRightInd w:val="0"/>
        <w:ind w:firstLine="420"/>
        <w:jc w:val="left"/>
        <w:rPr>
          <w:rFonts w:ascii="Helvetica Neue" w:eastAsia="PingFang SC" w:hAnsi="Helvetica Neue" w:cs="Helvetica Neue"/>
          <w:color w:val="000000"/>
          <w:kern w:val="0"/>
          <w:sz w:val="22"/>
          <w:szCs w:val="22"/>
        </w:rPr>
      </w:pPr>
      <w:r>
        <w:rPr>
          <w:rFonts w:ascii="PingFang SC" w:eastAsia="PingFang SC" w:hAnsi="Helvetica Neue" w:cs="PingFang SC" w:hint="eastAsia"/>
          <w:b/>
          <w:bCs/>
          <w:color w:val="000000"/>
          <w:kern w:val="0"/>
          <w:sz w:val="22"/>
          <w:szCs w:val="22"/>
        </w:rPr>
        <w:t>广场风情</w:t>
      </w:r>
      <w:r>
        <w:rPr>
          <w:rFonts w:ascii="PingFang SC" w:eastAsia="PingFang SC" w:hAnsi="Helvetica Neue" w:cs="PingFang SC" w:hint="eastAsia"/>
          <w:color w:val="000000"/>
          <w:kern w:val="0"/>
          <w:sz w:val="22"/>
          <w:szCs w:val="22"/>
        </w:rPr>
        <w:t>：小河村全名是小河白族村，村中两个岛坡寨子相连处有一个小广场，逢节假日时候，有村里</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的才艺老人会来这里吹管乐，拉二胡，也会有一些从公社时期就喜欢唱山歌的老人们来这里对唱民</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歌，如今村里许多有才艺的年轻人也会参与其中，更添精彩。游客可从这村中曲儿、</w:t>
      </w:r>
      <w:r>
        <w:rPr>
          <w:rFonts w:ascii="Helvetica Neue" w:eastAsia="PingFang SC" w:hAnsi="Helvetica Neue" w:cs="Helvetica Neue"/>
          <w:color w:val="000000"/>
          <w:kern w:val="0"/>
          <w:sz w:val="22"/>
          <w:szCs w:val="22"/>
        </w:rPr>
        <w:t xml:space="preserve"> </w:t>
      </w:r>
      <w:r>
        <w:rPr>
          <w:rFonts w:ascii="PingFang SC" w:eastAsia="PingFang SC" w:hAnsi="Helvetica Neue" w:cs="PingFang SC" w:hint="eastAsia"/>
          <w:color w:val="000000"/>
          <w:kern w:val="0"/>
          <w:sz w:val="22"/>
          <w:szCs w:val="22"/>
        </w:rPr>
        <w:t>歌儿和舞蹈中，感受到村民们热爱生活、勤劳纯朴却也大方热情好客的民族风情。</w:t>
      </w:r>
      <w:r>
        <w:rPr>
          <w:rFonts w:ascii="Helvetica Neue" w:eastAsia="PingFang SC" w:hAnsi="Helvetica Neue" w:cs="Helvetica Neue"/>
          <w:color w:val="000000"/>
          <w:kern w:val="0"/>
          <w:sz w:val="22"/>
          <w:szCs w:val="22"/>
        </w:rPr>
        <w:t xml:space="preserve"> </w:t>
      </w:r>
    </w:p>
    <w:p w14:paraId="27002FF2" w14:textId="77777777" w:rsidR="005C03DE" w:rsidRDefault="005C03DE" w:rsidP="005C03DE">
      <w:pPr>
        <w:widowControl/>
        <w:autoSpaceDE w:val="0"/>
        <w:autoSpaceDN w:val="0"/>
        <w:adjustRightInd w:val="0"/>
        <w:jc w:val="left"/>
        <w:rPr>
          <w:rFonts w:ascii="PingFang SC" w:eastAsia="PingFang SC" w:hAnsi="Helvetica Neue" w:cs="PingFang SC" w:hint="eastAsia"/>
          <w:color w:val="000000"/>
          <w:kern w:val="0"/>
          <w:sz w:val="22"/>
          <w:szCs w:val="22"/>
        </w:rPr>
      </w:pPr>
      <w:r>
        <w:rPr>
          <w:rFonts w:ascii="Helvetica Neue" w:eastAsia="PingFang SC" w:hAnsi="Helvetica Neue" w:cs="Helvetica Neue"/>
          <w:color w:val="000000"/>
          <w:kern w:val="0"/>
          <w:sz w:val="22"/>
          <w:szCs w:val="22"/>
        </w:rPr>
        <w:tab/>
      </w:r>
      <w:r>
        <w:rPr>
          <w:rFonts w:ascii="PingFang SC" w:eastAsia="PingFang SC" w:hAnsi="Helvetica Neue" w:cs="PingFang SC" w:hint="eastAsia"/>
          <w:b/>
          <w:bCs/>
          <w:color w:val="000000"/>
          <w:kern w:val="0"/>
          <w:sz w:val="22"/>
          <w:szCs w:val="22"/>
        </w:rPr>
        <w:t>路口传承</w:t>
      </w:r>
      <w:r>
        <w:rPr>
          <w:rFonts w:ascii="PingFang SC" w:eastAsia="PingFang SC" w:hAnsi="Helvetica Neue" w:cs="PingFang SC" w:hint="eastAsia"/>
          <w:color w:val="000000"/>
          <w:kern w:val="0"/>
          <w:sz w:val="22"/>
          <w:szCs w:val="22"/>
        </w:rPr>
        <w:t>：村民们称呼岛坡寨子门口叫路口，寨子里人们早出晚归多会经过路口，大家伙儿忙完事情后喜欢来这里摆摆农门阵，男女老少都习惯和喜欢这样的节奏，多是傍晚时分，由于是在山坡上，几乎每天都可以看到太阳慢慢落入西面山的那边，天气好的时候常常可以看到西方山巅处的片片红霞耀眼，看到小河儿弯弯拐拐从山脚北来南去，看到哪家的牛儿在谁家的闲田中吃草，村民们在这里说国事家事天下事、讲故事，其实也是在这里欣赏着小河村独特的山水田园风光。这里特殊的地理位置正是村中一处上佳的观景台，从村中路过的朋友也常常在此处驻足瞭望，从路口进入寨子中能寻到村里一家酿酒作坊，砂土甘泉、糯金苞谷、传统手工酿造，味道纯美价格便宜，多卖给村中喜爱小酌的人们，游经此地的朋友也可以从此处带一些，可到路口一边小酌一边观景，也可以带回家，慢慢品尝酒中甘爽、回味来自这小山村中的独特滋味。如今在路口边上还有一个村里年轻帅小伙开的卖烧烤和炸土豆的小店，味道极好，喜好麻辣烧烤油炸的朋友，可在此大饱口福。</w:t>
      </w:r>
    </w:p>
    <w:p w14:paraId="4D3C12DB" w14:textId="77777777" w:rsidR="005C03DE" w:rsidRDefault="005C03DE" w:rsidP="005C03DE">
      <w:pPr>
        <w:widowControl/>
        <w:autoSpaceDE w:val="0"/>
        <w:autoSpaceDN w:val="0"/>
        <w:adjustRightInd w:val="0"/>
        <w:jc w:val="left"/>
        <w:rPr>
          <w:rFonts w:ascii="Helvetica Neue" w:eastAsia="PingFang SC" w:hAnsi="Helvetica Neue" w:cs="Helvetica Neue"/>
          <w:color w:val="000000"/>
          <w:kern w:val="0"/>
          <w:sz w:val="22"/>
          <w:szCs w:val="22"/>
        </w:rPr>
      </w:pPr>
    </w:p>
    <w:p w14:paraId="14AC4164" w14:textId="77777777" w:rsidR="004F6F89" w:rsidRPr="005C03DE" w:rsidRDefault="00E12202" w:rsidP="005C03DE">
      <w:pPr>
        <w:widowControl/>
        <w:autoSpaceDE w:val="0"/>
        <w:autoSpaceDN w:val="0"/>
        <w:adjustRightInd w:val="0"/>
        <w:ind w:right="-148"/>
        <w:jc w:val="left"/>
        <w:rPr>
          <w:rFonts w:ascii="Helvetica Neue" w:eastAsia="STKaiti" w:hAnsi="Helvetica Neue" w:cs="Helvetica Neue" w:hint="eastAsia"/>
          <w:color w:val="000000"/>
          <w:kern w:val="0"/>
          <w:sz w:val="22"/>
          <w:szCs w:val="22"/>
        </w:rPr>
      </w:pPr>
    </w:p>
    <w:sectPr w:rsidR="004F6F89" w:rsidRPr="005C03DE" w:rsidSect="00E601E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PingFang SC">
    <w:panose1 w:val="020B0400000000000000"/>
    <w:charset w:val="86"/>
    <w:family w:val="auto"/>
    <w:pitch w:val="variable"/>
    <w:sig w:usb0="A00002FF" w:usb1="7ACFFDFB" w:usb2="00000016" w:usb3="00000000" w:csb0="00140001" w:csb1="00000000"/>
  </w:font>
  <w:font w:name="Helvetica Neue">
    <w:panose1 w:val="02000503000000020004"/>
    <w:charset w:val="00"/>
    <w:family w:val="auto"/>
    <w:pitch w:val="variable"/>
    <w:sig w:usb0="E50002FF" w:usb1="500079DB" w:usb2="00000010" w:usb3="00000000" w:csb0="00000001" w:csb1="00000000"/>
  </w:font>
  <w:font w:name="STKaiti">
    <w:panose1 w:val="02010600040101010101"/>
    <w:charset w:val="86"/>
    <w:family w:val="auto"/>
    <w:pitch w:val="variable"/>
    <w:sig w:usb0="80000287" w:usb1="280F3C52" w:usb2="00000016" w:usb3="00000000" w:csb0="0004001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DE"/>
    <w:rsid w:val="000D1037"/>
    <w:rsid w:val="001F1774"/>
    <w:rsid w:val="005C03DE"/>
    <w:rsid w:val="005F60EC"/>
    <w:rsid w:val="00747AA9"/>
    <w:rsid w:val="00E12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1D68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C03D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
    <w:name w:val="toc 1"/>
    <w:basedOn w:val="a"/>
    <w:next w:val="a"/>
    <w:autoRedefine/>
    <w:uiPriority w:val="39"/>
    <w:unhideWhenUsed/>
    <w:rsid w:val="005C03DE"/>
  </w:style>
  <w:style w:type="paragraph" w:styleId="21">
    <w:name w:val="toc 2"/>
    <w:basedOn w:val="a"/>
    <w:next w:val="a"/>
    <w:autoRedefine/>
    <w:uiPriority w:val="39"/>
    <w:unhideWhenUsed/>
    <w:rsid w:val="005C03DE"/>
    <w:pPr>
      <w:ind w:left="240"/>
    </w:pPr>
  </w:style>
  <w:style w:type="paragraph" w:styleId="3">
    <w:name w:val="toc 3"/>
    <w:basedOn w:val="a"/>
    <w:next w:val="a"/>
    <w:autoRedefine/>
    <w:uiPriority w:val="39"/>
    <w:unhideWhenUsed/>
    <w:rsid w:val="005C03DE"/>
    <w:pPr>
      <w:ind w:left="480"/>
    </w:pPr>
  </w:style>
  <w:style w:type="paragraph" w:styleId="4">
    <w:name w:val="toc 4"/>
    <w:basedOn w:val="a"/>
    <w:next w:val="a"/>
    <w:autoRedefine/>
    <w:uiPriority w:val="39"/>
    <w:unhideWhenUsed/>
    <w:rsid w:val="005C03DE"/>
    <w:pPr>
      <w:ind w:left="720"/>
    </w:pPr>
  </w:style>
  <w:style w:type="paragraph" w:styleId="5">
    <w:name w:val="toc 5"/>
    <w:basedOn w:val="a"/>
    <w:next w:val="a"/>
    <w:autoRedefine/>
    <w:uiPriority w:val="39"/>
    <w:unhideWhenUsed/>
    <w:rsid w:val="005C03DE"/>
    <w:pPr>
      <w:ind w:left="960"/>
    </w:pPr>
  </w:style>
  <w:style w:type="paragraph" w:styleId="6">
    <w:name w:val="toc 6"/>
    <w:basedOn w:val="a"/>
    <w:next w:val="a"/>
    <w:autoRedefine/>
    <w:uiPriority w:val="39"/>
    <w:unhideWhenUsed/>
    <w:rsid w:val="005C03DE"/>
    <w:pPr>
      <w:ind w:left="1200"/>
    </w:pPr>
  </w:style>
  <w:style w:type="paragraph" w:styleId="7">
    <w:name w:val="toc 7"/>
    <w:basedOn w:val="a"/>
    <w:next w:val="a"/>
    <w:autoRedefine/>
    <w:uiPriority w:val="39"/>
    <w:unhideWhenUsed/>
    <w:rsid w:val="005C03DE"/>
    <w:pPr>
      <w:ind w:left="1440"/>
    </w:pPr>
  </w:style>
  <w:style w:type="paragraph" w:styleId="8">
    <w:name w:val="toc 8"/>
    <w:basedOn w:val="a"/>
    <w:next w:val="a"/>
    <w:autoRedefine/>
    <w:uiPriority w:val="39"/>
    <w:unhideWhenUsed/>
    <w:rsid w:val="005C03DE"/>
    <w:pPr>
      <w:ind w:left="1680"/>
    </w:pPr>
  </w:style>
  <w:style w:type="paragraph" w:styleId="9">
    <w:name w:val="toc 9"/>
    <w:basedOn w:val="a"/>
    <w:next w:val="a"/>
    <w:autoRedefine/>
    <w:uiPriority w:val="39"/>
    <w:unhideWhenUsed/>
    <w:rsid w:val="005C03DE"/>
    <w:pPr>
      <w:ind w:left="1920"/>
    </w:pPr>
  </w:style>
  <w:style w:type="character" w:customStyle="1" w:styleId="20">
    <w:name w:val="标题 2字符"/>
    <w:basedOn w:val="a0"/>
    <w:link w:val="2"/>
    <w:uiPriority w:val="9"/>
    <w:rsid w:val="005C03DE"/>
    <w:rPr>
      <w:rFonts w:asciiTheme="majorHAnsi" w:eastAsiaTheme="majorEastAsia" w:hAnsiTheme="majorHAnsi" w:cstheme="majorBidi"/>
      <w:b/>
      <w:bCs/>
      <w:sz w:val="32"/>
      <w:szCs w:val="32"/>
    </w:rPr>
  </w:style>
  <w:style w:type="paragraph" w:styleId="a3">
    <w:name w:val="Document Map"/>
    <w:basedOn w:val="a"/>
    <w:link w:val="a4"/>
    <w:uiPriority w:val="99"/>
    <w:semiHidden/>
    <w:unhideWhenUsed/>
    <w:rsid w:val="005C03DE"/>
    <w:rPr>
      <w:rFonts w:ascii="宋体" w:eastAsia="宋体"/>
    </w:rPr>
  </w:style>
  <w:style w:type="character" w:customStyle="1" w:styleId="a4">
    <w:name w:val="文档结构图字符"/>
    <w:basedOn w:val="a0"/>
    <w:link w:val="a3"/>
    <w:uiPriority w:val="99"/>
    <w:semiHidden/>
    <w:rsid w:val="005C03DE"/>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553</Words>
  <Characters>3153</Characters>
  <Application>Microsoft Macintosh Word</Application>
  <DocSecurity>0</DocSecurity>
  <Lines>26</Lines>
  <Paragraphs>7</Paragraphs>
  <ScaleCrop>false</ScaleCrop>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2019-09-09T15:33:00Z</dcterms:created>
  <dcterms:modified xsi:type="dcterms:W3CDTF">2019-09-09T15:38:00Z</dcterms:modified>
</cp:coreProperties>
</file>