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990295" w:rsidP="00DB5246">
      <w:pPr>
        <w:ind w:firstLineChars="200" w:firstLine="883"/>
        <w:jc w:val="center"/>
        <w:rPr>
          <w:sz w:val="28"/>
          <w:szCs w:val="28"/>
        </w:rPr>
      </w:pPr>
      <w:r>
        <w:rPr>
          <w:rFonts w:hint="eastAsia"/>
          <w:b/>
          <w:sz w:val="44"/>
          <w:szCs w:val="44"/>
        </w:rPr>
        <w:t>delegate</w:t>
      </w:r>
      <w:r>
        <w:rPr>
          <w:rFonts w:hint="eastAsia"/>
          <w:b/>
          <w:sz w:val="44"/>
          <w:szCs w:val="44"/>
        </w:rPr>
        <w:t>委托</w:t>
      </w:r>
    </w:p>
    <w:p w:rsidR="00976CDC" w:rsidRDefault="00990295" w:rsidP="00976CDC">
      <w:pPr>
        <w:spacing w:line="360" w:lineRule="auto"/>
        <w:ind w:firstLineChars="200"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delegate</w:t>
      </w:r>
      <w:r>
        <w:rPr>
          <w:rFonts w:hint="eastAsia"/>
          <w:b/>
          <w:bCs/>
          <w:sz w:val="28"/>
          <w:szCs w:val="28"/>
        </w:rPr>
        <w:t>委托用于自下而上的回调</w:t>
      </w:r>
      <w:r w:rsidR="00051643">
        <w:rPr>
          <w:rFonts w:hint="eastAsia"/>
          <w:b/>
          <w:bCs/>
          <w:sz w:val="28"/>
          <w:szCs w:val="28"/>
        </w:rPr>
        <w:t>callback</w:t>
      </w:r>
      <w:r>
        <w:rPr>
          <w:rFonts w:hint="eastAsia"/>
          <w:b/>
          <w:bCs/>
          <w:sz w:val="28"/>
          <w:szCs w:val="28"/>
        </w:rPr>
        <w:t>，即从程序中创建的对象内部回调程序中定义的方法，其经典的案例是</w:t>
      </w:r>
      <w:r>
        <w:rPr>
          <w:rFonts w:hint="eastAsia"/>
          <w:b/>
          <w:bCs/>
          <w:sz w:val="28"/>
          <w:szCs w:val="28"/>
        </w:rPr>
        <w:t>event</w:t>
      </w:r>
      <w:r>
        <w:rPr>
          <w:rFonts w:hint="eastAsia"/>
          <w:b/>
          <w:bCs/>
          <w:sz w:val="28"/>
          <w:szCs w:val="28"/>
        </w:rPr>
        <w:t>事件回调。</w:t>
      </w:r>
      <w:r w:rsidR="00976CDC">
        <w:rPr>
          <w:rFonts w:hint="eastAsia"/>
          <w:b/>
          <w:bCs/>
          <w:sz w:val="28"/>
          <w:szCs w:val="28"/>
        </w:rPr>
        <w:t xml:space="preserve">   </w:t>
      </w:r>
    </w:p>
    <w:p w:rsidR="00D22C7F" w:rsidRPr="00976CDC" w:rsidRDefault="00051643" w:rsidP="00976CDC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976CDC">
        <w:rPr>
          <w:rFonts w:hint="eastAsia"/>
          <w:b/>
          <w:bCs/>
          <w:sz w:val="28"/>
          <w:szCs w:val="28"/>
        </w:rPr>
        <w:t>区分回调</w:t>
      </w:r>
      <w:r w:rsidRPr="00976CDC">
        <w:rPr>
          <w:rFonts w:hint="eastAsia"/>
          <w:b/>
          <w:bCs/>
          <w:sz w:val="28"/>
          <w:szCs w:val="28"/>
        </w:rPr>
        <w:t>callback</w:t>
      </w:r>
      <w:r w:rsidRPr="00976CDC">
        <w:rPr>
          <w:rFonts w:hint="eastAsia"/>
          <w:b/>
          <w:bCs/>
          <w:sz w:val="28"/>
          <w:szCs w:val="28"/>
        </w:rPr>
        <w:t>和调用</w:t>
      </w:r>
      <w:r w:rsidRPr="00976CDC">
        <w:rPr>
          <w:rFonts w:hint="eastAsia"/>
          <w:b/>
          <w:bCs/>
          <w:sz w:val="28"/>
          <w:szCs w:val="28"/>
        </w:rPr>
        <w:t>invoke</w:t>
      </w:r>
      <w:r w:rsidRPr="00976CDC">
        <w:rPr>
          <w:rFonts w:hint="eastAsia"/>
          <w:b/>
          <w:bCs/>
          <w:sz w:val="28"/>
          <w:szCs w:val="28"/>
        </w:rPr>
        <w:t>机制：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809"/>
        <w:gridCol w:w="2835"/>
        <w:gridCol w:w="4111"/>
      </w:tblGrid>
      <w:tr w:rsidR="00D61472" w:rsidRPr="00BC6D70" w:rsidTr="0062374B">
        <w:tc>
          <w:tcPr>
            <w:tcW w:w="1809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2835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方向</w:t>
            </w:r>
          </w:p>
        </w:tc>
        <w:tc>
          <w:tcPr>
            <w:tcW w:w="4111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案例</w:t>
            </w:r>
          </w:p>
        </w:tc>
      </w:tr>
      <w:tr w:rsidR="00D61472" w:rsidRPr="00BC6D70" w:rsidTr="0062374B">
        <w:tc>
          <w:tcPr>
            <w:tcW w:w="1809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回调</w:t>
            </w:r>
            <w:r w:rsidRPr="00BC6D70">
              <w:rPr>
                <w:rFonts w:hint="eastAsia"/>
                <w:bCs/>
                <w:sz w:val="28"/>
                <w:szCs w:val="28"/>
              </w:rPr>
              <w:t>callback</w:t>
            </w:r>
          </w:p>
        </w:tc>
        <w:tc>
          <w:tcPr>
            <w:tcW w:w="2835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至下而上</w:t>
            </w:r>
          </w:p>
        </w:tc>
        <w:tc>
          <w:tcPr>
            <w:tcW w:w="4111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委托事件</w:t>
            </w:r>
            <w:r w:rsidRPr="00BC6D70">
              <w:rPr>
                <w:rFonts w:hint="eastAsia"/>
                <w:bCs/>
                <w:sz w:val="28"/>
                <w:szCs w:val="28"/>
              </w:rPr>
              <w:t>event</w:t>
            </w:r>
          </w:p>
        </w:tc>
      </w:tr>
      <w:tr w:rsidR="00D61472" w:rsidRPr="00BC6D70" w:rsidTr="0062374B">
        <w:tc>
          <w:tcPr>
            <w:tcW w:w="1809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调用</w:t>
            </w:r>
            <w:r w:rsidRPr="00BC6D70">
              <w:rPr>
                <w:rFonts w:hint="eastAsia"/>
                <w:bCs/>
                <w:sz w:val="28"/>
                <w:szCs w:val="28"/>
              </w:rPr>
              <w:t>invoke</w:t>
            </w:r>
          </w:p>
        </w:tc>
        <w:tc>
          <w:tcPr>
            <w:tcW w:w="2835" w:type="dxa"/>
          </w:tcPr>
          <w:p w:rsidR="00D61472" w:rsidRPr="00BC6D70" w:rsidRDefault="00077F59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至</w:t>
            </w:r>
            <w:bookmarkStart w:id="0" w:name="_GoBack"/>
            <w:bookmarkEnd w:id="0"/>
            <w:r w:rsidR="00D61472" w:rsidRPr="00BC6D70">
              <w:rPr>
                <w:rFonts w:hint="eastAsia"/>
                <w:bCs/>
                <w:sz w:val="28"/>
                <w:szCs w:val="28"/>
              </w:rPr>
              <w:t>上而下、同一级别</w:t>
            </w:r>
          </w:p>
        </w:tc>
        <w:tc>
          <w:tcPr>
            <w:tcW w:w="4111" w:type="dxa"/>
          </w:tcPr>
          <w:p w:rsidR="00D61472" w:rsidRPr="00BC6D70" w:rsidRDefault="00D61472" w:rsidP="00D61472">
            <w:pPr>
              <w:spacing w:line="360" w:lineRule="auto"/>
              <w:rPr>
                <w:bCs/>
                <w:sz w:val="28"/>
                <w:szCs w:val="28"/>
              </w:rPr>
            </w:pPr>
            <w:r w:rsidRPr="00BC6D70">
              <w:rPr>
                <w:rFonts w:hint="eastAsia"/>
                <w:bCs/>
                <w:sz w:val="28"/>
                <w:szCs w:val="28"/>
              </w:rPr>
              <w:t>调用对象的方法</w:t>
            </w:r>
            <w:r w:rsidR="0062374B" w:rsidRPr="00BC6D70">
              <w:rPr>
                <w:rFonts w:hint="eastAsia"/>
                <w:bCs/>
                <w:sz w:val="28"/>
                <w:szCs w:val="28"/>
              </w:rPr>
              <w:t>、类的静态方法</w:t>
            </w:r>
          </w:p>
        </w:tc>
      </w:tr>
    </w:tbl>
    <w:p w:rsidR="007509A7" w:rsidRPr="00BC6D70" w:rsidRDefault="007509A7" w:rsidP="007509A7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BC6D70">
        <w:rPr>
          <w:rFonts w:hint="eastAsia"/>
          <w:b/>
          <w:bCs/>
          <w:sz w:val="28"/>
          <w:szCs w:val="28"/>
        </w:rPr>
        <w:t>委托的最基本用法</w:t>
      </w:r>
    </w:p>
    <w:p w:rsidR="00D61472" w:rsidRDefault="00501663" w:rsidP="00760569">
      <w:pPr>
        <w:pStyle w:val="a3"/>
        <w:spacing w:line="360" w:lineRule="auto"/>
        <w:ind w:left="4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6D5EFE3" wp14:editId="6860C336">
            <wp:extent cx="5777345" cy="52037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B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62" cy="52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69" w:rsidRDefault="00760569" w:rsidP="00760569">
      <w:pPr>
        <w:pStyle w:val="a3"/>
        <w:spacing w:line="360" w:lineRule="auto"/>
        <w:ind w:left="420" w:firstLineChars="0" w:firstLine="0"/>
        <w:rPr>
          <w:b/>
          <w:bCs/>
          <w:sz w:val="28"/>
          <w:szCs w:val="28"/>
        </w:rPr>
      </w:pPr>
    </w:p>
    <w:p w:rsidR="00760569" w:rsidRDefault="00760569" w:rsidP="0076056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多路广播</w:t>
      </w:r>
    </w:p>
    <w:p w:rsidR="00BC6D70" w:rsidRDefault="00BC6D70" w:rsidP="00760569">
      <w:pPr>
        <w:pStyle w:val="a3"/>
        <w:spacing w:line="360" w:lineRule="auto"/>
        <w:ind w:left="420" w:firstLineChars="0" w:firstLine="0"/>
        <w:rPr>
          <w:bCs/>
          <w:sz w:val="28"/>
          <w:szCs w:val="28"/>
        </w:rPr>
      </w:pPr>
      <w:r w:rsidRPr="00BC6D70">
        <w:rPr>
          <w:rFonts w:hint="eastAsia"/>
          <w:bCs/>
          <w:sz w:val="28"/>
          <w:szCs w:val="28"/>
        </w:rPr>
        <w:t>多路广播</w:t>
      </w:r>
      <w:r>
        <w:rPr>
          <w:rFonts w:hint="eastAsia"/>
          <w:bCs/>
          <w:sz w:val="28"/>
          <w:szCs w:val="28"/>
        </w:rPr>
        <w:t>是指一个委托对象可以同时回调</w:t>
      </w:r>
      <w:r w:rsidR="00DF40EA">
        <w:rPr>
          <w:rFonts w:hint="eastAsia"/>
          <w:bCs/>
          <w:sz w:val="28"/>
          <w:szCs w:val="28"/>
        </w:rPr>
        <w:t>多</w:t>
      </w:r>
      <w:r>
        <w:rPr>
          <w:rFonts w:hint="eastAsia"/>
          <w:bCs/>
          <w:sz w:val="28"/>
          <w:szCs w:val="28"/>
        </w:rPr>
        <w:t>个不同方法，而且回</w:t>
      </w:r>
    </w:p>
    <w:p w:rsidR="00760569" w:rsidRDefault="009D62C9" w:rsidP="00BC6D70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00EFA5" wp14:editId="26F646CA">
            <wp:simplePos x="0" y="0"/>
            <wp:positionH relativeFrom="column">
              <wp:posOffset>17145</wp:posOffset>
            </wp:positionH>
            <wp:positionV relativeFrom="paragraph">
              <wp:posOffset>377190</wp:posOffset>
            </wp:positionV>
            <wp:extent cx="6199505" cy="7649210"/>
            <wp:effectExtent l="0" t="0" r="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44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D70" w:rsidRPr="00BC6D70">
        <w:rPr>
          <w:rFonts w:hint="eastAsia"/>
          <w:bCs/>
          <w:sz w:val="28"/>
          <w:szCs w:val="28"/>
        </w:rPr>
        <w:t>调时将按注册顺序执行这些方法</w:t>
      </w:r>
      <w:r w:rsidR="00BC6D70">
        <w:rPr>
          <w:rFonts w:hint="eastAsia"/>
          <w:bCs/>
          <w:sz w:val="28"/>
          <w:szCs w:val="28"/>
        </w:rPr>
        <w:t>。</w:t>
      </w:r>
    </w:p>
    <w:p w:rsidR="006A7406" w:rsidRPr="00BC6D70" w:rsidRDefault="006A7406" w:rsidP="00BC6D70">
      <w:pP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</w:t>
      </w:r>
    </w:p>
    <w:p w:rsidR="00760569" w:rsidRPr="00760569" w:rsidRDefault="00760569" w:rsidP="00760569">
      <w:pPr>
        <w:pStyle w:val="a3"/>
        <w:spacing w:line="360" w:lineRule="auto"/>
        <w:ind w:left="420" w:firstLineChars="0" w:firstLine="0"/>
        <w:rPr>
          <w:b/>
          <w:bCs/>
          <w:sz w:val="28"/>
          <w:szCs w:val="28"/>
        </w:rPr>
      </w:pPr>
    </w:p>
    <w:p w:rsidR="001E472A" w:rsidRDefault="001E472A" w:rsidP="00D61472">
      <w:pPr>
        <w:spacing w:line="360" w:lineRule="auto"/>
        <w:ind w:firstLineChars="200" w:firstLine="560"/>
        <w:rPr>
          <w:sz w:val="28"/>
          <w:szCs w:val="28"/>
        </w:rPr>
      </w:pPr>
    </w:p>
    <w:p w:rsidR="001E472A" w:rsidRDefault="001E472A" w:rsidP="00D61472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9D62C9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9D62C9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9D62C9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9D62C9" w:rsidP="009D62C9">
      <w:pPr>
        <w:spacing w:line="360" w:lineRule="auto"/>
        <w:ind w:firstLineChars="200" w:firstLine="562"/>
        <w:rPr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06446C9" wp14:editId="11FC58ED">
            <wp:simplePos x="0" y="0"/>
            <wp:positionH relativeFrom="column">
              <wp:posOffset>83634</wp:posOffset>
            </wp:positionH>
            <wp:positionV relativeFrom="paragraph">
              <wp:posOffset>11150</wp:posOffset>
            </wp:positionV>
            <wp:extent cx="5832088" cy="8530683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27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39" cy="854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6B3831" w:rsidRDefault="006B3831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653D45D" wp14:editId="0906FA6F">
            <wp:simplePos x="0" y="0"/>
            <wp:positionH relativeFrom="column">
              <wp:posOffset>-39029</wp:posOffset>
            </wp:positionH>
            <wp:positionV relativeFrom="paragraph">
              <wp:posOffset>66906</wp:posOffset>
            </wp:positionV>
            <wp:extent cx="5530539" cy="4728117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C89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39" cy="472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501663" w:rsidRDefault="00501663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BF3C5F" w:rsidP="009D62C9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DB3A23" wp14:editId="5652381D">
            <wp:simplePos x="0" y="0"/>
            <wp:positionH relativeFrom="column">
              <wp:posOffset>227965</wp:posOffset>
            </wp:positionH>
            <wp:positionV relativeFrom="paragraph">
              <wp:posOffset>384810</wp:posOffset>
            </wp:positionV>
            <wp:extent cx="5742305" cy="37020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3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FE3">
        <w:rPr>
          <w:rFonts w:hint="eastAsia"/>
          <w:b/>
          <w:bCs/>
          <w:sz w:val="28"/>
          <w:szCs w:val="28"/>
        </w:rPr>
        <w:t>event</w:t>
      </w:r>
      <w:r w:rsidR="0051351B">
        <w:rPr>
          <w:rFonts w:hint="eastAsia"/>
          <w:b/>
          <w:bCs/>
          <w:sz w:val="28"/>
          <w:szCs w:val="28"/>
        </w:rPr>
        <w:t>关键字简化委托</w:t>
      </w:r>
      <w:r w:rsidR="00692FE3">
        <w:rPr>
          <w:rFonts w:hint="eastAsia"/>
          <w:b/>
          <w:bCs/>
          <w:sz w:val="28"/>
          <w:szCs w:val="28"/>
        </w:rPr>
        <w:t>事件</w:t>
      </w: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351262</wp:posOffset>
            </wp:positionH>
            <wp:positionV relativeFrom="paragraph">
              <wp:posOffset>66907</wp:posOffset>
            </wp:positionV>
            <wp:extent cx="5653669" cy="3617554"/>
            <wp:effectExtent l="0" t="0" r="4445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DA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0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BF3C5F">
      <w:pPr>
        <w:spacing w:line="360" w:lineRule="auto"/>
        <w:rPr>
          <w:sz w:val="28"/>
          <w:szCs w:val="28"/>
        </w:rPr>
      </w:pPr>
    </w:p>
    <w:p w:rsidR="00BF3C5F" w:rsidRDefault="00BF3C5F" w:rsidP="00BF3C5F">
      <w:pPr>
        <w:spacing w:line="360" w:lineRule="auto"/>
        <w:rPr>
          <w:sz w:val="28"/>
          <w:szCs w:val="28"/>
        </w:rPr>
      </w:pPr>
    </w:p>
    <w:p w:rsidR="009D62C9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351263</wp:posOffset>
            </wp:positionH>
            <wp:positionV relativeFrom="paragraph">
              <wp:posOffset>63190</wp:posOffset>
            </wp:positionV>
            <wp:extent cx="5977054" cy="4070195"/>
            <wp:effectExtent l="0" t="0" r="5080" b="698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5D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08" cy="407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9D62C9" w:rsidRDefault="009D62C9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Pr="00BF3C5F" w:rsidRDefault="00BF3C5F" w:rsidP="00BF3C5F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C#</w:t>
      </w:r>
      <w:r>
        <w:rPr>
          <w:rFonts w:hint="eastAsia"/>
          <w:b/>
          <w:bCs/>
          <w:sz w:val="28"/>
          <w:szCs w:val="28"/>
        </w:rPr>
        <w:t>匿名方法</w:t>
      </w: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以上代码中，可用匿名方法</w:t>
      </w:r>
      <w:r w:rsidR="00123853">
        <w:rPr>
          <w:rFonts w:hint="eastAsia"/>
          <w:sz w:val="28"/>
          <w:szCs w:val="28"/>
        </w:rPr>
        <w:t>（内联）</w:t>
      </w:r>
      <w:r>
        <w:rPr>
          <w:rFonts w:hint="eastAsia"/>
          <w:sz w:val="28"/>
          <w:szCs w:val="28"/>
        </w:rPr>
        <w:t>代替回调方法的定义。</w:t>
      </w:r>
    </w:p>
    <w:p w:rsidR="0005722D" w:rsidRDefault="0005722D" w:rsidP="006B3831">
      <w:pPr>
        <w:spacing w:line="360" w:lineRule="auto"/>
        <w:ind w:firstLineChars="200" w:firstLine="56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F691A60" wp14:editId="5E25C15F">
            <wp:extent cx="5988205" cy="7471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B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59" cy="7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F" w:rsidRPr="00005E1F" w:rsidRDefault="0005722D" w:rsidP="00005E1F">
      <w:pPr>
        <w:spacing w:line="360" w:lineRule="auto"/>
        <w:ind w:firstLineChars="200" w:firstLine="562"/>
        <w:rPr>
          <w:b/>
          <w:noProof/>
          <w:sz w:val="28"/>
          <w:szCs w:val="28"/>
        </w:rPr>
      </w:pPr>
      <w:r w:rsidRPr="001F1909">
        <w:rPr>
          <w:rFonts w:hint="eastAsia"/>
          <w:b/>
          <w:noProof/>
          <w:sz w:val="28"/>
          <w:szCs w:val="28"/>
        </w:rPr>
        <w:t>注意：匿名方法中的变量不可和外部变量同名，但可以与对象</w:t>
      </w:r>
      <w:r w:rsidR="00005E1F">
        <w:rPr>
          <w:rFonts w:hint="eastAsia"/>
          <w:b/>
          <w:noProof/>
          <w:sz w:val="28"/>
          <w:szCs w:val="28"/>
        </w:rPr>
        <w:t>属性</w:t>
      </w:r>
      <w:r w:rsidRPr="001F1909">
        <w:rPr>
          <w:rFonts w:hint="eastAsia"/>
          <w:b/>
          <w:noProof/>
          <w:sz w:val="28"/>
          <w:szCs w:val="28"/>
        </w:rPr>
        <w:t>同名。同时，匿名方法可以访问外部变量。</w:t>
      </w:r>
    </w:p>
    <w:p w:rsidR="00123853" w:rsidRPr="00BF3C5F" w:rsidRDefault="00123853" w:rsidP="00123853">
      <w:pPr>
        <w:pStyle w:val="a3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Lambda</w:t>
      </w:r>
      <w:r>
        <w:rPr>
          <w:rFonts w:hint="eastAsia"/>
          <w:b/>
          <w:bCs/>
          <w:sz w:val="28"/>
          <w:szCs w:val="28"/>
        </w:rPr>
        <w:t>表达式</w:t>
      </w:r>
    </w:p>
    <w:p w:rsidR="00BF3C5F" w:rsidRDefault="00123853" w:rsidP="00123853">
      <w:pPr>
        <w:spacing w:line="360" w:lineRule="auto"/>
        <w:ind w:firstLineChars="200" w:firstLine="560"/>
        <w:rPr>
          <w:sz w:val="28"/>
          <w:szCs w:val="28"/>
        </w:rPr>
      </w:pPr>
      <w:r w:rsidRPr="00123853">
        <w:rPr>
          <w:sz w:val="28"/>
          <w:szCs w:val="28"/>
        </w:rPr>
        <w:t>Lambda</w:t>
      </w:r>
      <w:r w:rsidRPr="00123853"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是匿名方法的进一步简化。</w:t>
      </w:r>
    </w:p>
    <w:p w:rsidR="00BF3C5F" w:rsidRDefault="00355191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CB90186" wp14:editId="007C2EE6">
            <wp:extent cx="5787483" cy="1037063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757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64" cy="10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F" w:rsidRDefault="00355191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若无形参，则</w:t>
      </w:r>
      <w:r>
        <w:rPr>
          <w:rFonts w:hint="eastAsia"/>
          <w:sz w:val="28"/>
          <w:szCs w:val="28"/>
        </w:rPr>
        <w:t>Lambda</w:t>
      </w:r>
      <w:r>
        <w:rPr>
          <w:rFonts w:hint="eastAsia"/>
          <w:sz w:val="28"/>
          <w:szCs w:val="28"/>
        </w:rPr>
        <w:t>表达式写为</w:t>
      </w:r>
      <w:r>
        <w:rPr>
          <w:rFonts w:hint="eastAsia"/>
          <w:sz w:val="28"/>
          <w:szCs w:val="28"/>
        </w:rPr>
        <w:t xml:space="preserve">  ()=&gt;{ </w:t>
      </w:r>
      <w:r>
        <w:rPr>
          <w:rFonts w:hint="eastAsia"/>
          <w:sz w:val="28"/>
          <w:szCs w:val="28"/>
        </w:rPr>
        <w:t>方法体</w:t>
      </w:r>
      <w:r>
        <w:rPr>
          <w:rFonts w:hint="eastAsia"/>
          <w:sz w:val="28"/>
          <w:szCs w:val="28"/>
        </w:rPr>
        <w:t xml:space="preserve"> }</w:t>
      </w:r>
      <w:r>
        <w:rPr>
          <w:rFonts w:hint="eastAsia"/>
          <w:sz w:val="28"/>
          <w:szCs w:val="28"/>
        </w:rPr>
        <w:t>。</w:t>
      </w:r>
    </w:p>
    <w:p w:rsidR="003211CC" w:rsidRDefault="003211CC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E79FFB3" wp14:editId="59536213">
            <wp:simplePos x="0" y="0"/>
            <wp:positionH relativeFrom="column">
              <wp:posOffset>283845</wp:posOffset>
            </wp:positionH>
            <wp:positionV relativeFrom="paragraph">
              <wp:posOffset>90805</wp:posOffset>
            </wp:positionV>
            <wp:extent cx="5641975" cy="80010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7B0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C5F" w:rsidRPr="00355191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BF3C5F" w:rsidRDefault="005F78F5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Lambda</w:t>
      </w:r>
      <w:r>
        <w:rPr>
          <w:rFonts w:hint="eastAsia"/>
          <w:sz w:val="28"/>
          <w:szCs w:val="28"/>
        </w:rPr>
        <w:t>表达式常用于</w:t>
      </w:r>
      <w:proofErr w:type="spellStart"/>
      <w:r>
        <w:rPr>
          <w:rFonts w:hint="eastAsia"/>
          <w:sz w:val="28"/>
          <w:szCs w:val="28"/>
        </w:rPr>
        <w:t>Linq</w:t>
      </w:r>
      <w:proofErr w:type="spellEnd"/>
      <w:r>
        <w:rPr>
          <w:rFonts w:hint="eastAsia"/>
          <w:sz w:val="28"/>
          <w:szCs w:val="28"/>
        </w:rPr>
        <w:t>查询。</w:t>
      </w:r>
    </w:p>
    <w:p w:rsidR="00990368" w:rsidRPr="00990368" w:rsidRDefault="00005E1F" w:rsidP="00990368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常用泛</w:t>
      </w:r>
      <w:proofErr w:type="gramStart"/>
      <w:r>
        <w:rPr>
          <w:rFonts w:hint="eastAsia"/>
          <w:b/>
          <w:bCs/>
          <w:sz w:val="28"/>
          <w:szCs w:val="28"/>
        </w:rPr>
        <w:t>型委托</w:t>
      </w:r>
      <w:proofErr w:type="gramEnd"/>
      <w:r w:rsidR="00990368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990368">
        <w:rPr>
          <w:rFonts w:hint="eastAsia"/>
          <w:b/>
          <w:bCs/>
          <w:sz w:val="28"/>
          <w:szCs w:val="28"/>
        </w:rPr>
        <w:t>Func</w:t>
      </w:r>
      <w:proofErr w:type="spellEnd"/>
      <w:r w:rsidR="00990368">
        <w:rPr>
          <w:rFonts w:hint="eastAsia"/>
          <w:b/>
          <w:bCs/>
          <w:sz w:val="28"/>
          <w:szCs w:val="28"/>
        </w:rPr>
        <w:t>&lt;&gt;</w:t>
      </w:r>
      <w:r w:rsidR="00990368">
        <w:rPr>
          <w:rFonts w:hint="eastAsia"/>
          <w:b/>
          <w:bCs/>
          <w:sz w:val="28"/>
          <w:szCs w:val="28"/>
        </w:rPr>
        <w:t>、</w:t>
      </w:r>
      <w:r w:rsidR="00990368">
        <w:rPr>
          <w:rFonts w:hint="eastAsia"/>
          <w:b/>
          <w:bCs/>
          <w:sz w:val="28"/>
          <w:szCs w:val="28"/>
        </w:rPr>
        <w:t>Action&lt;&gt;</w:t>
      </w:r>
      <w:r w:rsidR="003211CC">
        <w:rPr>
          <w:rFonts w:hint="eastAsia"/>
          <w:b/>
          <w:bCs/>
          <w:sz w:val="28"/>
          <w:szCs w:val="28"/>
        </w:rPr>
        <w:t>、</w:t>
      </w:r>
      <w:proofErr w:type="spellStart"/>
      <w:r w:rsidR="003211CC">
        <w:rPr>
          <w:rFonts w:hint="eastAsia"/>
          <w:b/>
          <w:bCs/>
          <w:sz w:val="28"/>
          <w:szCs w:val="28"/>
        </w:rPr>
        <w:t>EventHander</w:t>
      </w:r>
      <w:proofErr w:type="spellEnd"/>
      <w:r w:rsidR="003211CC">
        <w:rPr>
          <w:rFonts w:hint="eastAsia"/>
          <w:b/>
          <w:bCs/>
          <w:sz w:val="28"/>
          <w:szCs w:val="28"/>
        </w:rPr>
        <w:t>&lt;&gt;</w:t>
      </w:r>
    </w:p>
    <w:p w:rsidR="00BF3C5F" w:rsidRDefault="00990368" w:rsidP="00A73D1E">
      <w:pPr>
        <w:spacing w:line="360" w:lineRule="auto"/>
        <w:ind w:firstLineChars="150" w:firstLine="422"/>
        <w:rPr>
          <w:sz w:val="28"/>
          <w:szCs w:val="28"/>
        </w:rPr>
      </w:pPr>
      <w:proofErr w:type="spellStart"/>
      <w:r w:rsidRPr="00A73D1E">
        <w:rPr>
          <w:rFonts w:hint="eastAsia"/>
          <w:b/>
          <w:sz w:val="28"/>
          <w:szCs w:val="28"/>
        </w:rPr>
        <w:t>Func</w:t>
      </w:r>
      <w:proofErr w:type="spellEnd"/>
      <w:r w:rsidRPr="00A73D1E">
        <w:rPr>
          <w:rFonts w:hint="eastAsia"/>
          <w:b/>
          <w:sz w:val="28"/>
          <w:szCs w:val="28"/>
        </w:rPr>
        <w:t>&lt;</w:t>
      </w:r>
      <w:proofErr w:type="spellStart"/>
      <w:r w:rsidRPr="00A73D1E">
        <w:rPr>
          <w:rFonts w:hint="eastAsia"/>
          <w:b/>
          <w:sz w:val="28"/>
          <w:szCs w:val="28"/>
        </w:rPr>
        <w:t>paramsT</w:t>
      </w:r>
      <w:proofErr w:type="spellEnd"/>
      <w:r w:rsidRPr="00A73D1E">
        <w:rPr>
          <w:rFonts w:hint="eastAsia"/>
          <w:b/>
          <w:sz w:val="28"/>
          <w:szCs w:val="28"/>
        </w:rPr>
        <w:t xml:space="preserve">, </w:t>
      </w:r>
      <w:proofErr w:type="spellStart"/>
      <w:r w:rsidRPr="00A73D1E">
        <w:rPr>
          <w:rFonts w:hint="eastAsia"/>
          <w:b/>
          <w:sz w:val="28"/>
          <w:szCs w:val="28"/>
        </w:rPr>
        <w:t>retValT</w:t>
      </w:r>
      <w:proofErr w:type="spellEnd"/>
      <w:r w:rsidRPr="00A73D1E">
        <w:rPr>
          <w:rFonts w:hint="eastAsia"/>
          <w:b/>
          <w:sz w:val="28"/>
          <w:szCs w:val="28"/>
        </w:rPr>
        <w:t xml:space="preserve"> &gt;</w:t>
      </w:r>
      <w:r>
        <w:rPr>
          <w:rFonts w:hint="eastAsia"/>
          <w:sz w:val="28"/>
          <w:szCs w:val="28"/>
        </w:rPr>
        <w:t>中，最后一个参数为返回值</w:t>
      </w:r>
    </w:p>
    <w:p w:rsidR="00990368" w:rsidRDefault="00990368" w:rsidP="00990368">
      <w:pPr>
        <w:spacing w:line="360" w:lineRule="auto"/>
        <w:ind w:left="420"/>
        <w:rPr>
          <w:sz w:val="28"/>
          <w:szCs w:val="28"/>
        </w:rPr>
      </w:pPr>
      <w:r w:rsidRPr="00A73D1E">
        <w:rPr>
          <w:b/>
          <w:sz w:val="28"/>
          <w:szCs w:val="28"/>
        </w:rPr>
        <w:t>Action&lt;</w:t>
      </w:r>
      <w:proofErr w:type="spellStart"/>
      <w:r w:rsidRPr="00A73D1E">
        <w:rPr>
          <w:rFonts w:hint="eastAsia"/>
          <w:b/>
          <w:sz w:val="28"/>
          <w:szCs w:val="28"/>
        </w:rPr>
        <w:t>paramsT</w:t>
      </w:r>
      <w:proofErr w:type="spellEnd"/>
      <w:r w:rsidRPr="00A73D1E">
        <w:rPr>
          <w:b/>
          <w:sz w:val="28"/>
          <w:szCs w:val="28"/>
        </w:rPr>
        <w:t>&gt;</w:t>
      </w:r>
      <w:r>
        <w:rPr>
          <w:rFonts w:hint="eastAsia"/>
          <w:sz w:val="28"/>
          <w:szCs w:val="28"/>
        </w:rPr>
        <w:t>无返回值</w:t>
      </w:r>
    </w:p>
    <w:p w:rsidR="00BF3C5F" w:rsidRDefault="00FB56E8" w:rsidP="00232AF7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4B6C755" wp14:editId="1309D6DB">
            <wp:simplePos x="0" y="0"/>
            <wp:positionH relativeFrom="column">
              <wp:posOffset>158115</wp:posOffset>
            </wp:positionH>
            <wp:positionV relativeFrom="paragraph">
              <wp:posOffset>8255</wp:posOffset>
            </wp:positionV>
            <wp:extent cx="4801235" cy="2352675"/>
            <wp:effectExtent l="0" t="0" r="0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D0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AF7">
        <w:rPr>
          <w:rFonts w:hint="eastAsia"/>
          <w:sz w:val="28"/>
          <w:szCs w:val="28"/>
        </w:rPr>
        <w:t xml:space="preserve">   </w:t>
      </w: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F0FE5" w:rsidRDefault="002F0FE5" w:rsidP="002F0FE5">
      <w:pPr>
        <w:spacing w:line="360" w:lineRule="auto"/>
        <w:ind w:left="420"/>
        <w:rPr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lastRenderedPageBreak/>
        <w:t>EventHander</w:t>
      </w:r>
      <w:proofErr w:type="spellEnd"/>
      <w:r>
        <w:rPr>
          <w:rFonts w:hint="eastAsia"/>
          <w:b/>
          <w:bCs/>
          <w:sz w:val="28"/>
          <w:szCs w:val="28"/>
        </w:rPr>
        <w:t>&lt;</w:t>
      </w:r>
      <w:r w:rsidRPr="002F0FE5"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EventArgs</w:t>
      </w:r>
      <w:proofErr w:type="spellEnd"/>
      <w:r>
        <w:rPr>
          <w:rFonts w:hint="eastAsia"/>
          <w:b/>
          <w:bCs/>
          <w:sz w:val="28"/>
          <w:szCs w:val="28"/>
        </w:rPr>
        <w:t xml:space="preserve"> &gt;</w:t>
      </w:r>
      <w:r w:rsidRPr="002F0FE5">
        <w:rPr>
          <w:rFonts w:hint="eastAsia"/>
          <w:bCs/>
          <w:sz w:val="28"/>
          <w:szCs w:val="28"/>
        </w:rPr>
        <w:t>泛型可以用于</w:t>
      </w:r>
      <w:r w:rsidRPr="002F0FE5">
        <w:rPr>
          <w:rFonts w:hint="eastAsia"/>
          <w:bCs/>
          <w:sz w:val="28"/>
          <w:szCs w:val="28"/>
        </w:rPr>
        <w:t>event</w:t>
      </w:r>
      <w:r w:rsidRPr="002F0FE5">
        <w:rPr>
          <w:rFonts w:hint="eastAsia"/>
          <w:bCs/>
          <w:sz w:val="28"/>
          <w:szCs w:val="28"/>
        </w:rPr>
        <w:t>事件委托的简化。</w:t>
      </w:r>
    </w:p>
    <w:p w:rsidR="002F0FE5" w:rsidRPr="002F0FE5" w:rsidRDefault="002F0FE5" w:rsidP="002F0FE5">
      <w:pPr>
        <w:spacing w:line="360" w:lineRule="auto"/>
        <w:rPr>
          <w:bCs/>
          <w:sz w:val="28"/>
          <w:szCs w:val="28"/>
        </w:rPr>
      </w:pPr>
      <w:r w:rsidRPr="002F0FE5">
        <w:rPr>
          <w:rFonts w:hint="eastAsia"/>
          <w:bCs/>
          <w:sz w:val="28"/>
          <w:szCs w:val="28"/>
        </w:rPr>
        <w:t>之所以这样做，是因为普遍的事件委托定义以</w:t>
      </w:r>
      <w:r>
        <w:rPr>
          <w:rFonts w:hint="eastAsia"/>
          <w:b/>
          <w:bCs/>
          <w:sz w:val="28"/>
          <w:szCs w:val="28"/>
        </w:rPr>
        <w:t xml:space="preserve">(Object sender, </w:t>
      </w:r>
      <w:proofErr w:type="spellStart"/>
      <w:r>
        <w:rPr>
          <w:rFonts w:hint="eastAsia"/>
          <w:b/>
          <w:bCs/>
          <w:sz w:val="28"/>
          <w:szCs w:val="28"/>
        </w:rPr>
        <w:t>EventArgs</w:t>
      </w:r>
      <w:proofErr w:type="spellEnd"/>
      <w:r>
        <w:rPr>
          <w:rFonts w:hint="eastAsia"/>
          <w:b/>
          <w:bCs/>
          <w:sz w:val="28"/>
          <w:szCs w:val="28"/>
        </w:rPr>
        <w:t xml:space="preserve"> e) </w:t>
      </w:r>
      <w:r w:rsidRPr="002F0FE5">
        <w:rPr>
          <w:rFonts w:hint="eastAsia"/>
          <w:bCs/>
          <w:sz w:val="28"/>
          <w:szCs w:val="28"/>
        </w:rPr>
        <w:t>为形参，而</w:t>
      </w:r>
      <w:r w:rsidRPr="002F0FE5">
        <w:rPr>
          <w:rFonts w:hint="eastAsia"/>
          <w:bCs/>
          <w:sz w:val="28"/>
          <w:szCs w:val="28"/>
        </w:rPr>
        <w:t>Object sender</w:t>
      </w:r>
      <w:r w:rsidRPr="002F0FE5">
        <w:rPr>
          <w:rFonts w:hint="eastAsia"/>
          <w:bCs/>
          <w:sz w:val="28"/>
          <w:szCs w:val="28"/>
        </w:rPr>
        <w:t>一般固定，因此以上代码可以简写为：</w:t>
      </w:r>
    </w:p>
    <w:p w:rsidR="00232AF7" w:rsidRDefault="002F0FE5" w:rsidP="00232AF7">
      <w:pPr>
        <w:spacing w:line="360" w:lineRule="auto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DE860D8" wp14:editId="56D83DD9">
            <wp:simplePos x="0" y="0"/>
            <wp:positionH relativeFrom="column">
              <wp:posOffset>-61270</wp:posOffset>
            </wp:positionH>
            <wp:positionV relativeFrom="paragraph">
              <wp:posOffset>9525</wp:posOffset>
            </wp:positionV>
            <wp:extent cx="6133170" cy="5921298"/>
            <wp:effectExtent l="0" t="0" r="127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2AA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170" cy="592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232AF7" w:rsidRDefault="00232AF7" w:rsidP="00232AF7">
      <w:pPr>
        <w:spacing w:line="360" w:lineRule="auto"/>
        <w:rPr>
          <w:sz w:val="28"/>
          <w:szCs w:val="28"/>
        </w:rPr>
      </w:pPr>
    </w:p>
    <w:p w:rsidR="00BF3C5F" w:rsidRDefault="00BF3C5F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2F0FE5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94785</wp:posOffset>
            </wp:positionH>
            <wp:positionV relativeFrom="paragraph">
              <wp:posOffset>11151</wp:posOffset>
            </wp:positionV>
            <wp:extent cx="6204861" cy="3222703"/>
            <wp:effectExtent l="0" t="0" r="5715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AF6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06" cy="322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FE5" w:rsidRDefault="002F0FE5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泛型可以省略对委托类型的定义，即可以省略以下代码：</w:t>
      </w:r>
    </w:p>
    <w:p w:rsidR="008A6956" w:rsidRDefault="008A6956" w:rsidP="006B383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01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7F7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56" w:rsidRDefault="008A6956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8A6956" w:rsidRDefault="008A6956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8A6956" w:rsidRDefault="008A6956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8A6956" w:rsidRDefault="008A6956" w:rsidP="006B3831">
      <w:pPr>
        <w:spacing w:line="360" w:lineRule="auto"/>
        <w:ind w:firstLineChars="200" w:firstLine="560"/>
        <w:rPr>
          <w:sz w:val="28"/>
          <w:szCs w:val="28"/>
        </w:rPr>
      </w:pPr>
    </w:p>
    <w:p w:rsidR="00162F54" w:rsidRPr="00D22C7F" w:rsidRDefault="00162F54" w:rsidP="006B3831">
      <w:pPr>
        <w:spacing w:line="360" w:lineRule="auto"/>
        <w:ind w:firstLineChars="200" w:firstLine="560"/>
        <w:rPr>
          <w:sz w:val="28"/>
          <w:szCs w:val="28"/>
        </w:rPr>
      </w:pPr>
    </w:p>
    <w:sectPr w:rsidR="00162F54" w:rsidRPr="00D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4D840D57"/>
    <w:multiLevelType w:val="hybridMultilevel"/>
    <w:tmpl w:val="8D2AF5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1643"/>
    <w:rsid w:val="0005722D"/>
    <w:rsid w:val="00077F59"/>
    <w:rsid w:val="00123853"/>
    <w:rsid w:val="00162F54"/>
    <w:rsid w:val="001D43F3"/>
    <w:rsid w:val="001E472A"/>
    <w:rsid w:val="001F1909"/>
    <w:rsid w:val="00232AF7"/>
    <w:rsid w:val="00241A1B"/>
    <w:rsid w:val="00250BEB"/>
    <w:rsid w:val="002F0FE5"/>
    <w:rsid w:val="003211CC"/>
    <w:rsid w:val="00355191"/>
    <w:rsid w:val="00501663"/>
    <w:rsid w:val="0051351B"/>
    <w:rsid w:val="005F78F5"/>
    <w:rsid w:val="0062374B"/>
    <w:rsid w:val="00692FE3"/>
    <w:rsid w:val="006A7406"/>
    <w:rsid w:val="006B3831"/>
    <w:rsid w:val="006F7621"/>
    <w:rsid w:val="007177A2"/>
    <w:rsid w:val="007509A7"/>
    <w:rsid w:val="00760569"/>
    <w:rsid w:val="007F76C5"/>
    <w:rsid w:val="008A6956"/>
    <w:rsid w:val="00962E4D"/>
    <w:rsid w:val="00976CDC"/>
    <w:rsid w:val="00990295"/>
    <w:rsid w:val="00990368"/>
    <w:rsid w:val="009D62C9"/>
    <w:rsid w:val="00A22C27"/>
    <w:rsid w:val="00A71C5D"/>
    <w:rsid w:val="00A73D1E"/>
    <w:rsid w:val="00AF688F"/>
    <w:rsid w:val="00BC6D70"/>
    <w:rsid w:val="00BF3C5F"/>
    <w:rsid w:val="00C34277"/>
    <w:rsid w:val="00D12785"/>
    <w:rsid w:val="00D22C7F"/>
    <w:rsid w:val="00D61472"/>
    <w:rsid w:val="00DB5246"/>
    <w:rsid w:val="00DF40EA"/>
    <w:rsid w:val="00EB0503"/>
    <w:rsid w:val="00F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2018-05-09T00:57:00Z</dcterms:created>
  <dcterms:modified xsi:type="dcterms:W3CDTF">2018-05-09T16:00:00Z</dcterms:modified>
</cp:coreProperties>
</file>