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Pr="00575005" w:rsidRDefault="00C7070A" w:rsidP="00230ED6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.NET程序集</w:t>
      </w:r>
      <w:r w:rsidR="00230ED6">
        <w:rPr>
          <w:rFonts w:ascii="黑体" w:eastAsia="黑体" w:hAnsi="黑体" w:cs="Times New Roman" w:hint="eastAsia"/>
          <w:b/>
          <w:sz w:val="44"/>
          <w:szCs w:val="44"/>
        </w:rPr>
        <w:t>初级</w:t>
      </w:r>
      <w:r w:rsidR="0048679B" w:rsidRPr="0048679B">
        <w:rPr>
          <w:rFonts w:ascii="黑体" w:eastAsia="黑体" w:hAnsi="黑体" w:cs="Times New Roman" w:hint="eastAsia"/>
          <w:b/>
          <w:sz w:val="44"/>
          <w:szCs w:val="44"/>
        </w:rPr>
        <w:t>-</w:t>
      </w:r>
      <w:r w:rsidR="00230ED6">
        <w:rPr>
          <w:rFonts w:ascii="黑体" w:eastAsia="黑体" w:hAnsi="黑体" w:cs="Times New Roman" w:hint="eastAsia"/>
          <w:b/>
          <w:sz w:val="44"/>
          <w:szCs w:val="44"/>
        </w:rPr>
        <w:t>反射</w:t>
      </w:r>
    </w:p>
    <w:p w:rsidR="00DC1435" w:rsidRDefault="00230ED6" w:rsidP="00DC1435">
      <w:pPr>
        <w:pStyle w:val="a3"/>
        <w:spacing w:line="360" w:lineRule="auto"/>
        <w:ind w:leftChars="200" w:left="420" w:firstLineChars="195" w:firstLine="548"/>
        <w:rPr>
          <w:rFonts w:ascii="黑体" w:eastAsia="黑体" w:hAnsi="黑体" w:cs="Times New Roman" w:hint="eastAsia"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反射是.NET用于动态编程获取和使用程序集</w:t>
      </w:r>
      <w:r w:rsidR="00DC1435">
        <w:rPr>
          <w:rFonts w:ascii="黑体" w:eastAsia="黑体" w:hAnsi="黑体" w:cs="Times New Roman" w:hint="eastAsia"/>
          <w:b/>
          <w:bCs/>
          <w:sz w:val="28"/>
          <w:szCs w:val="28"/>
        </w:rPr>
        <w:t>的元数据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类型的过程，能够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显示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和ildasm.exe相同的元数据</w:t>
      </w:r>
      <w:r w:rsidR="00DC1435">
        <w:rPr>
          <w:rFonts w:ascii="黑体" w:eastAsia="黑体" w:hAnsi="黑体" w:cs="Times New Roman" w:hint="eastAsia"/>
          <w:b/>
          <w:bCs/>
          <w:sz w:val="28"/>
          <w:szCs w:val="28"/>
        </w:rPr>
        <w:t>类型</w:t>
      </w:r>
      <w:r w:rsidR="00402797">
        <w:rPr>
          <w:rFonts w:ascii="黑体" w:eastAsia="黑体" w:hAnsi="黑体" w:cs="Times New Roman" w:hint="eastAsia"/>
          <w:b/>
          <w:bCs/>
          <w:sz w:val="28"/>
          <w:szCs w:val="28"/>
        </w:rPr>
        <w:t>。</w:t>
      </w:r>
      <w:r w:rsidR="0021727C">
        <w:rPr>
          <w:rFonts w:ascii="黑体" w:eastAsia="黑体" w:hAnsi="黑体" w:cs="Times New Roman" w:hint="eastAsia"/>
          <w:b/>
          <w:bCs/>
          <w:sz w:val="28"/>
          <w:szCs w:val="28"/>
        </w:rPr>
        <w:t>反射需要导入命名空间</w:t>
      </w:r>
      <w:proofErr w:type="spellStart"/>
      <w:r w:rsidR="00C87D17">
        <w:rPr>
          <w:rFonts w:ascii="黑体" w:eastAsia="黑体" w:hAnsi="黑体" w:cs="Times New Roman" w:hint="eastAsia"/>
          <w:b/>
          <w:bCs/>
          <w:sz w:val="28"/>
          <w:szCs w:val="28"/>
        </w:rPr>
        <w:t>System.Reflection</w:t>
      </w:r>
      <w:proofErr w:type="spellEnd"/>
      <w:r w:rsidR="00C87D17">
        <w:rPr>
          <w:rFonts w:ascii="黑体" w:eastAsia="黑体" w:hAnsi="黑体" w:cs="Times New Roman" w:hint="eastAsia"/>
          <w:b/>
          <w:bCs/>
          <w:sz w:val="28"/>
          <w:szCs w:val="28"/>
        </w:rPr>
        <w:t>。</w:t>
      </w:r>
    </w:p>
    <w:p w:rsidR="00926DB3" w:rsidRDefault="00BB4ECF" w:rsidP="00C809B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反射</w:t>
      </w:r>
      <w:r w:rsidR="004018E1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能做什么</w:t>
      </w:r>
      <w:r w:rsidR="00EB0EC5"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4018E1" w:rsidRPr="00D34687" w:rsidRDefault="004018E1" w:rsidP="00D34687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D34687">
        <w:rPr>
          <w:rFonts w:ascii="黑体" w:eastAsia="黑体" w:hAnsi="黑体" w:cs="Times New Roman" w:hint="eastAsia"/>
          <w:bCs/>
          <w:noProof/>
          <w:sz w:val="28"/>
          <w:szCs w:val="28"/>
        </w:rPr>
        <w:t>反射能够获取程序集的类型，以展示类的细节</w:t>
      </w:r>
      <w:r w:rsidR="00D34687" w:rsidRPr="00D34687">
        <w:rPr>
          <w:rFonts w:ascii="黑体" w:eastAsia="黑体" w:hAnsi="黑体" w:cs="Times New Roman" w:hint="eastAsia"/>
          <w:bCs/>
          <w:noProof/>
          <w:sz w:val="28"/>
          <w:szCs w:val="28"/>
        </w:rPr>
        <w:t>，即类的自定义浏览器</w:t>
      </w:r>
      <w:r w:rsidRPr="00D34687">
        <w:rPr>
          <w:rFonts w:ascii="黑体" w:eastAsia="黑体" w:hAnsi="黑体" w:cs="Times New Roman" w:hint="eastAsia"/>
          <w:bCs/>
          <w:noProof/>
          <w:sz w:val="28"/>
          <w:szCs w:val="28"/>
        </w:rPr>
        <w:t>：</w:t>
      </w:r>
    </w:p>
    <w:p w:rsidR="004018E1" w:rsidRPr="004018E1" w:rsidRDefault="004018E1" w:rsidP="00D3468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4018E1">
        <w:rPr>
          <w:rFonts w:ascii="黑体" w:eastAsia="黑体" w:hAnsi="黑体" w:cs="Times New Roman" w:hint="eastAsia"/>
          <w:bCs/>
          <w:noProof/>
          <w:sz w:val="28"/>
          <w:szCs w:val="28"/>
        </w:rPr>
        <w:t>方法：GetMethods()，包括方法名、参数、返回值</w:t>
      </w:r>
    </w:p>
    <w:p w:rsidR="004018E1" w:rsidRPr="004018E1" w:rsidRDefault="004018E1" w:rsidP="00D3468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4018E1">
        <w:rPr>
          <w:rFonts w:ascii="黑体" w:eastAsia="黑体" w:hAnsi="黑体" w:cs="Times New Roman" w:hint="eastAsia"/>
          <w:bCs/>
          <w:noProof/>
          <w:sz w:val="28"/>
          <w:szCs w:val="28"/>
        </w:rPr>
        <w:t>属性：GetProperties()</w:t>
      </w:r>
    </w:p>
    <w:p w:rsidR="004018E1" w:rsidRPr="004018E1" w:rsidRDefault="004018E1" w:rsidP="00D3468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4018E1">
        <w:rPr>
          <w:rFonts w:ascii="黑体" w:eastAsia="黑体" w:hAnsi="黑体" w:cs="Times New Roman" w:hint="eastAsia"/>
          <w:bCs/>
          <w:noProof/>
          <w:sz w:val="28"/>
          <w:szCs w:val="28"/>
        </w:rPr>
        <w:t>字段：GetFields()</w:t>
      </w:r>
    </w:p>
    <w:p w:rsidR="004018E1" w:rsidRPr="004018E1" w:rsidRDefault="004018E1" w:rsidP="00D3468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4018E1">
        <w:rPr>
          <w:rFonts w:ascii="黑体" w:eastAsia="黑体" w:hAnsi="黑体" w:cs="Times New Roman" w:hint="eastAsia"/>
          <w:bCs/>
          <w:noProof/>
          <w:sz w:val="28"/>
          <w:szCs w:val="28"/>
        </w:rPr>
        <w:t>接口：GetInterfaces()</w:t>
      </w:r>
    </w:p>
    <w:p w:rsidR="004018E1" w:rsidRDefault="004018E1" w:rsidP="00D3468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4018E1">
        <w:rPr>
          <w:rFonts w:ascii="黑体" w:eastAsia="黑体" w:hAnsi="黑体" w:cs="Times New Roman" w:hint="eastAsia"/>
          <w:bCs/>
          <w:noProof/>
          <w:sz w:val="28"/>
          <w:szCs w:val="28"/>
        </w:rPr>
        <w:t>事件：GetEvents()</w:t>
      </w:r>
    </w:p>
    <w:p w:rsidR="009800E6" w:rsidRDefault="009800E6" w:rsidP="009F3279">
      <w:pPr>
        <w:spacing w:line="360" w:lineRule="auto"/>
        <w:ind w:left="834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注意，只有Public公共的细节才能被获取。</w:t>
      </w:r>
      <w:r w:rsidR="005300E3">
        <w:rPr>
          <w:rFonts w:ascii="黑体" w:eastAsia="黑体" w:hAnsi="黑体" w:cs="Times New Roman" w:hint="eastAsia"/>
          <w:bCs/>
          <w:noProof/>
          <w:sz w:val="28"/>
          <w:szCs w:val="28"/>
        </w:rPr>
        <w:t>这也很容易理解，毕竟类被封装的私有部分在运行时是被隐藏的。</w:t>
      </w:r>
      <w:r w:rsidR="009E2011">
        <w:rPr>
          <w:rFonts w:ascii="黑体" w:eastAsia="黑体" w:hAnsi="黑体" w:cs="Times New Roman" w:hint="eastAsia"/>
          <w:bCs/>
          <w:noProof/>
          <w:sz w:val="28"/>
          <w:szCs w:val="28"/>
        </w:rPr>
        <w:t>但ildasm.exe可以看到所有的细节，包括私有部分。</w:t>
      </w:r>
    </w:p>
    <w:p w:rsidR="009F3279" w:rsidRDefault="009F3279" w:rsidP="009F3279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F2125B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晚期绑定</w:t>
      </w:r>
    </w:p>
    <w:p w:rsidR="00F2125B" w:rsidRPr="00974D3A" w:rsidRDefault="00974D3A" w:rsidP="00F2125B">
      <w:pPr>
        <w:pStyle w:val="a3"/>
        <w:spacing w:line="360" w:lineRule="auto"/>
        <w:ind w:left="833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974D3A">
        <w:rPr>
          <w:rFonts w:ascii="黑体" w:eastAsia="黑体" w:hAnsi="黑体" w:cs="Times New Roman" w:hint="eastAsia"/>
          <w:bCs/>
          <w:noProof/>
          <w:sz w:val="28"/>
          <w:szCs w:val="28"/>
        </w:rPr>
        <w:t>晚期绑定</w:t>
      </w:r>
      <w:r w:rsidRPr="00974D3A">
        <w:rPr>
          <w:rFonts w:ascii="黑体" w:eastAsia="黑体" w:hAnsi="黑体" w:cs="Times New Roman" w:hint="eastAsia"/>
          <w:bCs/>
          <w:noProof/>
          <w:sz w:val="28"/>
          <w:szCs w:val="28"/>
        </w:rPr>
        <w:t>指</w:t>
      </w:r>
      <w:r w:rsidR="005E52EE" w:rsidRPr="00974D3A">
        <w:rPr>
          <w:rFonts w:ascii="黑体" w:eastAsia="黑体" w:hAnsi="黑体" w:cs="Times New Roman" w:hint="eastAsia"/>
          <w:bCs/>
          <w:noProof/>
          <w:sz w:val="28"/>
          <w:szCs w:val="28"/>
        </w:rPr>
        <w:t>使用System.Activator类获取</w:t>
      </w:r>
      <w:r w:rsidR="00C707CA">
        <w:rPr>
          <w:rFonts w:ascii="黑体" w:eastAsia="黑体" w:hAnsi="黑体" w:cs="Times New Roman" w:hint="eastAsia"/>
          <w:bCs/>
          <w:noProof/>
          <w:sz w:val="28"/>
          <w:szCs w:val="28"/>
        </w:rPr>
        <w:t>未引用程序集</w:t>
      </w:r>
      <w:r w:rsidR="005E52EE" w:rsidRPr="00974D3A">
        <w:rPr>
          <w:rFonts w:ascii="黑体" w:eastAsia="黑体" w:hAnsi="黑体" w:cs="Times New Roman" w:hint="eastAsia"/>
          <w:bCs/>
          <w:noProof/>
          <w:sz w:val="28"/>
          <w:szCs w:val="28"/>
        </w:rPr>
        <w:t>反射类型的实例。</w:t>
      </w:r>
    </w:p>
    <w:p w:rsidR="004018E1" w:rsidRDefault="004018E1" w:rsidP="004018E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6D01A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如何通过反射获取</w:t>
      </w:r>
      <w:r w:rsidR="004F4C9B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已加载程序集的</w:t>
      </w:r>
      <w:r w:rsidRPr="006D01A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类型引用</w:t>
      </w:r>
      <w:r w:rsidR="006D01A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Syetem.Type</w:t>
      </w:r>
      <w:r w:rsidRPr="006D01A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6D01A8" w:rsidRPr="00136950" w:rsidRDefault="00F1469E" w:rsidP="006D01A8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136950">
        <w:rPr>
          <w:rFonts w:ascii="黑体" w:eastAsia="黑体" w:hAnsi="黑体" w:cs="Times New Roman" w:hint="eastAsia"/>
          <w:bCs/>
          <w:noProof/>
          <w:sz w:val="28"/>
          <w:szCs w:val="28"/>
        </w:rPr>
        <w:t>在实例上反射类型</w:t>
      </w:r>
    </w:p>
    <w:p w:rsidR="00EA2D10" w:rsidRDefault="00F1469E" w:rsidP="00F1469E">
      <w:pPr>
        <w:spacing w:line="360" w:lineRule="auto"/>
        <w:ind w:left="84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使用System.Object.GetType()</w:t>
      </w:r>
      <w:r w:rsidR="00E41401">
        <w:rPr>
          <w:rFonts w:ascii="黑体" w:eastAsia="黑体" w:hAnsi="黑体" w:cs="Times New Roman" w:hint="eastAsia"/>
          <w:bCs/>
          <w:noProof/>
          <w:sz w:val="28"/>
          <w:szCs w:val="28"/>
        </w:rPr>
        <w:t>反射类型引用</w:t>
      </w:r>
      <w:r w:rsidR="00346FC6">
        <w:rPr>
          <w:rFonts w:ascii="黑体" w:eastAsia="黑体" w:hAnsi="黑体" w:cs="Times New Roman" w:hint="eastAsia"/>
          <w:bCs/>
          <w:noProof/>
          <w:sz w:val="28"/>
          <w:szCs w:val="28"/>
        </w:rPr>
        <w:t>：</w:t>
      </w:r>
    </w:p>
    <w:p w:rsidR="00850E41" w:rsidRDefault="00850E41" w:rsidP="00F1469E">
      <w:pPr>
        <w:spacing w:line="360" w:lineRule="auto"/>
        <w:ind w:left="84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drawing>
          <wp:inline distT="0" distB="0" distL="0" distR="0" wp14:anchorId="6107AABB" wp14:editId="7E2DB1A7">
            <wp:extent cx="4544060" cy="2257740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622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41" w:rsidRDefault="00850E41" w:rsidP="00850E41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用类反射类型</w:t>
      </w:r>
    </w:p>
    <w:p w:rsidR="00136950" w:rsidRDefault="00136950" w:rsidP="00136950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使用typeof()反射类型引用</w:t>
      </w:r>
      <w:r w:rsidR="008B3772">
        <w:rPr>
          <w:rFonts w:ascii="黑体" w:eastAsia="黑体" w:hAnsi="黑体" w:cs="Times New Roman" w:hint="eastAsia"/>
          <w:bCs/>
          <w:noProof/>
          <w:sz w:val="28"/>
          <w:szCs w:val="28"/>
        </w:rPr>
        <w:t>：</w:t>
      </w:r>
    </w:p>
    <w:p w:rsidR="0021727C" w:rsidRDefault="00FA3490" w:rsidP="00136950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4629796" cy="1829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2AD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7C" w:rsidRDefault="00B70070" w:rsidP="0021727C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用类的完全限定名</w:t>
      </w:r>
      <w:r w:rsidR="008D571D">
        <w:rPr>
          <w:rFonts w:ascii="黑体" w:eastAsia="黑体" w:hAnsi="黑体" w:cs="Times New Roman" w:hint="eastAsia"/>
          <w:bCs/>
          <w:noProof/>
          <w:sz w:val="28"/>
          <w:szCs w:val="28"/>
        </w:rPr>
        <w:t>反射类型</w:t>
      </w:r>
    </w:p>
    <w:p w:rsidR="00FA3490" w:rsidRDefault="00FA3490" w:rsidP="00FA3490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使用System.Type.GetType()反射类型引用：</w:t>
      </w:r>
    </w:p>
    <w:p w:rsidR="00172E49" w:rsidRDefault="00172E49" w:rsidP="00FA3490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5255569" cy="260938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FE1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49" w:rsidRDefault="00172E49" w:rsidP="00FA3490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248946" cy="2843561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57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3D" w:rsidRDefault="00044C3D" w:rsidP="00044C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6D01A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如何通过反射获取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未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加载程序集的</w:t>
      </w:r>
      <w:r w:rsidRPr="006D01A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类型引用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Syetem.Type</w:t>
      </w:r>
      <w:r w:rsidRPr="006D01A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DF7DED" w:rsidRDefault="00072382" w:rsidP="00DF7DED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87494B">
        <w:rPr>
          <w:rFonts w:ascii="黑体" w:eastAsia="黑体" w:hAnsi="黑体" w:cs="Times New Roman" w:hint="eastAsia"/>
          <w:bCs/>
          <w:noProof/>
          <w:sz w:val="28"/>
          <w:szCs w:val="28"/>
        </w:rPr>
        <w:t>使用动态程序集加载类Assembly</w:t>
      </w:r>
      <w:r w:rsidR="0087494B" w:rsidRPr="0087494B">
        <w:rPr>
          <w:rFonts w:ascii="黑体" w:eastAsia="黑体" w:hAnsi="黑体" w:cs="Times New Roman" w:hint="eastAsia"/>
          <w:bCs/>
          <w:noProof/>
          <w:sz w:val="28"/>
          <w:szCs w:val="28"/>
        </w:rPr>
        <w:t>加载目标程序集，并通过Assembly.GetTypes()反射类型引用:</w:t>
      </w:r>
    </w:p>
    <w:p w:rsidR="00945BB7" w:rsidRDefault="00945BB7" w:rsidP="00945BB7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使用位于应用程序所在目录里面的程序集：</w:t>
      </w:r>
    </w:p>
    <w:p w:rsidR="00750CD1" w:rsidRPr="0087494B" w:rsidRDefault="00750CD1" w:rsidP="00750CD1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4544060" cy="2353004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32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3D" w:rsidRDefault="00593AD3" w:rsidP="00593AD3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使用任意位置的程序集：</w:t>
      </w:r>
    </w:p>
    <w:p w:rsidR="00BF55B6" w:rsidRDefault="00BF55B6" w:rsidP="00BF55B6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5709424" cy="925551"/>
            <wp:effectExtent l="0" t="0" r="571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8BF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90" cy="9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B6" w:rsidRDefault="008C19CD" w:rsidP="008C19CD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使用共享程序集：</w:t>
      </w:r>
    </w:p>
    <w:p w:rsidR="000361F3" w:rsidRDefault="005A1DB2" w:rsidP="000361F3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drawing>
          <wp:inline distT="0" distB="0" distL="0" distR="0">
            <wp:extent cx="5809785" cy="791737"/>
            <wp:effectExtent l="0" t="0" r="63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A20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46" cy="79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29F" w:rsidRDefault="002A129F" w:rsidP="002A129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6D01A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</w:t>
      </w:r>
      <w:r w:rsidR="00BA675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在晚期绑定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创建反射类型的实例</w:t>
      </w:r>
      <w:r w:rsidRPr="006D01A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9B6CD2" w:rsidRPr="00020497" w:rsidRDefault="009B6CD2" w:rsidP="009B6CD2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020497">
        <w:rPr>
          <w:rFonts w:ascii="黑体" w:eastAsia="黑体" w:hAnsi="黑体" w:cs="Times New Roman" w:hint="eastAsia"/>
          <w:bCs/>
          <w:noProof/>
          <w:sz w:val="28"/>
          <w:szCs w:val="28"/>
        </w:rPr>
        <w:t>加载程序集：</w:t>
      </w:r>
    </w:p>
    <w:p w:rsidR="008B2FFB" w:rsidRDefault="008B2FFB" w:rsidP="008B2FFB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drawing>
          <wp:inline distT="0" distB="0" distL="0" distR="0">
            <wp:extent cx="3962953" cy="752580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B81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5B6" w:rsidRDefault="008B2FFB" w:rsidP="008B2FFB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通过反射获取指定的类型引用：</w:t>
      </w:r>
    </w:p>
    <w:p w:rsidR="00020497" w:rsidRDefault="00246D5A" w:rsidP="00020497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4839376" cy="45726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1DA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97" w:rsidRDefault="00020497" w:rsidP="00020497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使用类Activator创建实例：</w:t>
      </w:r>
    </w:p>
    <w:p w:rsidR="00246D5A" w:rsidRPr="00EC1C9A" w:rsidRDefault="00EC1C9A" w:rsidP="00EC1C9A">
      <w:pPr>
        <w:spacing w:line="360" w:lineRule="auto"/>
        <w:ind w:leftChars="200" w:left="420" w:firstLineChars="150" w:firstLine="42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5234170" cy="1193180"/>
            <wp:effectExtent l="0" t="0" r="508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67C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9A" w:rsidRDefault="00EC1C9A" w:rsidP="00EC1C9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6D01A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调用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晚期绑定创建反射类型的实例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的方法</w:t>
      </w:r>
      <w:r w:rsidRPr="006D01A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C03543" w:rsidRDefault="003226F4" w:rsidP="003226F4">
      <w:pPr>
        <w:spacing w:line="360" w:lineRule="auto"/>
        <w:ind w:left="42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由于晚期绑定创建的实例是Object的实例，因此无法用“.”来</w:t>
      </w:r>
    </w:p>
    <w:p w:rsidR="00246D5A" w:rsidRDefault="003226F4" w:rsidP="00C03543">
      <w:pPr>
        <w:spacing w:line="360" w:lineRule="auto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获取反射类型对象的成员，但可以通过反射获取：</w:t>
      </w:r>
    </w:p>
    <w:p w:rsidR="00AC241D" w:rsidRPr="00246D5A" w:rsidRDefault="00AC241D" w:rsidP="00AC241D">
      <w:pPr>
        <w:spacing w:line="360" w:lineRule="auto"/>
        <w:ind w:firstLineChars="200" w:firstLine="560"/>
        <w:rPr>
          <w:rFonts w:ascii="黑体" w:eastAsia="黑体" w:hAnsi="黑体" w:cs="Times New Roman"/>
          <w:bCs/>
          <w:noProof/>
          <w:sz w:val="28"/>
          <w:szCs w:val="28"/>
        </w:rPr>
      </w:pPr>
      <w:bookmarkStart w:id="0" w:name="_GoBack"/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4439270" cy="136226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C410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241D" w:rsidRPr="00246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201" w:rsidRDefault="00715201" w:rsidP="00C4297B">
      <w:r>
        <w:separator/>
      </w:r>
    </w:p>
  </w:endnote>
  <w:endnote w:type="continuationSeparator" w:id="0">
    <w:p w:rsidR="00715201" w:rsidRDefault="00715201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201" w:rsidRDefault="00715201" w:rsidP="00C4297B">
      <w:r>
        <w:separator/>
      </w:r>
    </w:p>
  </w:footnote>
  <w:footnote w:type="continuationSeparator" w:id="0">
    <w:p w:rsidR="00715201" w:rsidRDefault="00715201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DB0843"/>
    <w:multiLevelType w:val="hybridMultilevel"/>
    <w:tmpl w:val="325075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3502AC7"/>
    <w:multiLevelType w:val="hybridMultilevel"/>
    <w:tmpl w:val="90E41542"/>
    <w:lvl w:ilvl="0" w:tplc="04090001">
      <w:start w:val="1"/>
      <w:numFmt w:val="bullet"/>
      <w:lvlText w:val=""/>
      <w:lvlJc w:val="left"/>
      <w:pPr>
        <w:ind w:left="13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8" w:hanging="420"/>
      </w:pPr>
      <w:rPr>
        <w:rFonts w:ascii="Wingdings" w:hAnsi="Wingdings" w:hint="default"/>
      </w:rPr>
    </w:lvl>
  </w:abstractNum>
  <w:abstractNum w:abstractNumId="6">
    <w:nsid w:val="1C5E71DD"/>
    <w:multiLevelType w:val="hybridMultilevel"/>
    <w:tmpl w:val="F7C86F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8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>
    <w:nsid w:val="427D66E0"/>
    <w:multiLevelType w:val="hybridMultilevel"/>
    <w:tmpl w:val="CDEEBE48"/>
    <w:lvl w:ilvl="0" w:tplc="0409000B">
      <w:start w:val="1"/>
      <w:numFmt w:val="bullet"/>
      <w:lvlText w:val=""/>
      <w:lvlJc w:val="left"/>
      <w:pPr>
        <w:ind w:left="1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12">
    <w:nsid w:val="4D840D57"/>
    <w:multiLevelType w:val="hybridMultilevel"/>
    <w:tmpl w:val="FB5C9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0EE5D4B"/>
    <w:multiLevelType w:val="hybridMultilevel"/>
    <w:tmpl w:val="2624B258"/>
    <w:lvl w:ilvl="0" w:tplc="04090003">
      <w:start w:val="1"/>
      <w:numFmt w:val="bullet"/>
      <w:lvlText w:val="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17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"/>
  </w:num>
  <w:num w:numId="5">
    <w:abstractNumId w:val="17"/>
  </w:num>
  <w:num w:numId="6">
    <w:abstractNumId w:val="7"/>
  </w:num>
  <w:num w:numId="7">
    <w:abstractNumId w:val="10"/>
  </w:num>
  <w:num w:numId="8">
    <w:abstractNumId w:val="15"/>
  </w:num>
  <w:num w:numId="9">
    <w:abstractNumId w:val="18"/>
  </w:num>
  <w:num w:numId="10">
    <w:abstractNumId w:val="9"/>
  </w:num>
  <w:num w:numId="11">
    <w:abstractNumId w:val="4"/>
  </w:num>
  <w:num w:numId="12">
    <w:abstractNumId w:val="13"/>
  </w:num>
  <w:num w:numId="13">
    <w:abstractNumId w:val="0"/>
  </w:num>
  <w:num w:numId="14">
    <w:abstractNumId w:val="19"/>
  </w:num>
  <w:num w:numId="15">
    <w:abstractNumId w:val="14"/>
  </w:num>
  <w:num w:numId="16">
    <w:abstractNumId w:val="5"/>
  </w:num>
  <w:num w:numId="17">
    <w:abstractNumId w:val="2"/>
  </w:num>
  <w:num w:numId="18">
    <w:abstractNumId w:val="16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20497"/>
    <w:rsid w:val="000361F3"/>
    <w:rsid w:val="00044C3D"/>
    <w:rsid w:val="0005087A"/>
    <w:rsid w:val="00051643"/>
    <w:rsid w:val="00051676"/>
    <w:rsid w:val="0005722D"/>
    <w:rsid w:val="00072382"/>
    <w:rsid w:val="00074CB3"/>
    <w:rsid w:val="00077F59"/>
    <w:rsid w:val="00086A9B"/>
    <w:rsid w:val="00095296"/>
    <w:rsid w:val="000B0E74"/>
    <w:rsid w:val="000B2A4D"/>
    <w:rsid w:val="00122893"/>
    <w:rsid w:val="00123853"/>
    <w:rsid w:val="00123998"/>
    <w:rsid w:val="001273DD"/>
    <w:rsid w:val="00136950"/>
    <w:rsid w:val="00140284"/>
    <w:rsid w:val="00162F54"/>
    <w:rsid w:val="00172E49"/>
    <w:rsid w:val="00173E9B"/>
    <w:rsid w:val="00174222"/>
    <w:rsid w:val="00191658"/>
    <w:rsid w:val="001A007E"/>
    <w:rsid w:val="001A2053"/>
    <w:rsid w:val="001B1EA2"/>
    <w:rsid w:val="001B2CBA"/>
    <w:rsid w:val="001D43F3"/>
    <w:rsid w:val="001E472A"/>
    <w:rsid w:val="001F1909"/>
    <w:rsid w:val="0021727C"/>
    <w:rsid w:val="002303B5"/>
    <w:rsid w:val="00230ED6"/>
    <w:rsid w:val="00232AF7"/>
    <w:rsid w:val="002376F5"/>
    <w:rsid w:val="00241A1B"/>
    <w:rsid w:val="00246D5A"/>
    <w:rsid w:val="00250BEB"/>
    <w:rsid w:val="00274497"/>
    <w:rsid w:val="00276B87"/>
    <w:rsid w:val="002A129F"/>
    <w:rsid w:val="002A4F8E"/>
    <w:rsid w:val="002B7C12"/>
    <w:rsid w:val="002D3BE7"/>
    <w:rsid w:val="002F0FE5"/>
    <w:rsid w:val="0030426F"/>
    <w:rsid w:val="003211CC"/>
    <w:rsid w:val="003226F4"/>
    <w:rsid w:val="00346FC6"/>
    <w:rsid w:val="00347902"/>
    <w:rsid w:val="00353CA3"/>
    <w:rsid w:val="00355191"/>
    <w:rsid w:val="003820FE"/>
    <w:rsid w:val="003876F2"/>
    <w:rsid w:val="003B7038"/>
    <w:rsid w:val="003F4AB7"/>
    <w:rsid w:val="004018E1"/>
    <w:rsid w:val="00402797"/>
    <w:rsid w:val="004255AC"/>
    <w:rsid w:val="004440F6"/>
    <w:rsid w:val="00466260"/>
    <w:rsid w:val="00467DB0"/>
    <w:rsid w:val="0048679B"/>
    <w:rsid w:val="0049612C"/>
    <w:rsid w:val="004A09DA"/>
    <w:rsid w:val="004B4495"/>
    <w:rsid w:val="004B7A75"/>
    <w:rsid w:val="004E5259"/>
    <w:rsid w:val="004F4C9B"/>
    <w:rsid w:val="004F7F29"/>
    <w:rsid w:val="00501663"/>
    <w:rsid w:val="0051351B"/>
    <w:rsid w:val="00522228"/>
    <w:rsid w:val="00523AFD"/>
    <w:rsid w:val="005300E3"/>
    <w:rsid w:val="00536894"/>
    <w:rsid w:val="005742EB"/>
    <w:rsid w:val="00575005"/>
    <w:rsid w:val="00577CD1"/>
    <w:rsid w:val="00587673"/>
    <w:rsid w:val="0059072E"/>
    <w:rsid w:val="00593AD3"/>
    <w:rsid w:val="005954A8"/>
    <w:rsid w:val="00597AA7"/>
    <w:rsid w:val="00597E16"/>
    <w:rsid w:val="005A1DB2"/>
    <w:rsid w:val="005B024E"/>
    <w:rsid w:val="005B0D3B"/>
    <w:rsid w:val="005B6BAB"/>
    <w:rsid w:val="005E52EE"/>
    <w:rsid w:val="005E5372"/>
    <w:rsid w:val="005E6018"/>
    <w:rsid w:val="005E6FBE"/>
    <w:rsid w:val="005F60A2"/>
    <w:rsid w:val="005F6890"/>
    <w:rsid w:val="005F78F5"/>
    <w:rsid w:val="00613131"/>
    <w:rsid w:val="0062374B"/>
    <w:rsid w:val="006354E0"/>
    <w:rsid w:val="006707E4"/>
    <w:rsid w:val="00670CD9"/>
    <w:rsid w:val="00692FE3"/>
    <w:rsid w:val="006951BD"/>
    <w:rsid w:val="00697AA0"/>
    <w:rsid w:val="006A0048"/>
    <w:rsid w:val="006A26AA"/>
    <w:rsid w:val="006A7406"/>
    <w:rsid w:val="006B3831"/>
    <w:rsid w:val="006D01A8"/>
    <w:rsid w:val="006D368D"/>
    <w:rsid w:val="006F1DAC"/>
    <w:rsid w:val="006F7621"/>
    <w:rsid w:val="00715201"/>
    <w:rsid w:val="00716F82"/>
    <w:rsid w:val="007177A2"/>
    <w:rsid w:val="00725F7E"/>
    <w:rsid w:val="007509A7"/>
    <w:rsid w:val="00750CD1"/>
    <w:rsid w:val="0075264E"/>
    <w:rsid w:val="007532EF"/>
    <w:rsid w:val="00756BCF"/>
    <w:rsid w:val="00760569"/>
    <w:rsid w:val="00786863"/>
    <w:rsid w:val="00797393"/>
    <w:rsid w:val="007B46C4"/>
    <w:rsid w:val="007B7ED3"/>
    <w:rsid w:val="007D72BC"/>
    <w:rsid w:val="007F76C5"/>
    <w:rsid w:val="00850E41"/>
    <w:rsid w:val="00857D1C"/>
    <w:rsid w:val="0087494B"/>
    <w:rsid w:val="00892B37"/>
    <w:rsid w:val="008976D1"/>
    <w:rsid w:val="00897EDB"/>
    <w:rsid w:val="008A51A9"/>
    <w:rsid w:val="008A6956"/>
    <w:rsid w:val="008B2FFB"/>
    <w:rsid w:val="008B3772"/>
    <w:rsid w:val="008C0DA3"/>
    <w:rsid w:val="008C19CD"/>
    <w:rsid w:val="008D571D"/>
    <w:rsid w:val="008E5FEC"/>
    <w:rsid w:val="00912BBA"/>
    <w:rsid w:val="00926DB3"/>
    <w:rsid w:val="00943627"/>
    <w:rsid w:val="00945BB7"/>
    <w:rsid w:val="00951C53"/>
    <w:rsid w:val="00955D6A"/>
    <w:rsid w:val="00962E4D"/>
    <w:rsid w:val="009646B9"/>
    <w:rsid w:val="00974D3A"/>
    <w:rsid w:val="009760C5"/>
    <w:rsid w:val="00976CDC"/>
    <w:rsid w:val="009800E6"/>
    <w:rsid w:val="00990295"/>
    <w:rsid w:val="00990368"/>
    <w:rsid w:val="009B6CD2"/>
    <w:rsid w:val="009C46F7"/>
    <w:rsid w:val="009D62C9"/>
    <w:rsid w:val="009E2011"/>
    <w:rsid w:val="009E2553"/>
    <w:rsid w:val="009F3279"/>
    <w:rsid w:val="009F6FC2"/>
    <w:rsid w:val="00A22C27"/>
    <w:rsid w:val="00A4061D"/>
    <w:rsid w:val="00A42C2C"/>
    <w:rsid w:val="00A71C5D"/>
    <w:rsid w:val="00A73D1E"/>
    <w:rsid w:val="00A82344"/>
    <w:rsid w:val="00AA297E"/>
    <w:rsid w:val="00AC241D"/>
    <w:rsid w:val="00AD254D"/>
    <w:rsid w:val="00AE383F"/>
    <w:rsid w:val="00AF429C"/>
    <w:rsid w:val="00AF688F"/>
    <w:rsid w:val="00B4028C"/>
    <w:rsid w:val="00B43093"/>
    <w:rsid w:val="00B67BDD"/>
    <w:rsid w:val="00B70070"/>
    <w:rsid w:val="00B75C58"/>
    <w:rsid w:val="00B96F9D"/>
    <w:rsid w:val="00BA20D0"/>
    <w:rsid w:val="00BA6758"/>
    <w:rsid w:val="00BB1021"/>
    <w:rsid w:val="00BB4ECF"/>
    <w:rsid w:val="00BC6D70"/>
    <w:rsid w:val="00BE2581"/>
    <w:rsid w:val="00BE6EB7"/>
    <w:rsid w:val="00BF3C5F"/>
    <w:rsid w:val="00BF55B6"/>
    <w:rsid w:val="00C03543"/>
    <w:rsid w:val="00C23C23"/>
    <w:rsid w:val="00C3397D"/>
    <w:rsid w:val="00C34277"/>
    <w:rsid w:val="00C422A5"/>
    <w:rsid w:val="00C4297B"/>
    <w:rsid w:val="00C54D22"/>
    <w:rsid w:val="00C5662C"/>
    <w:rsid w:val="00C65ED8"/>
    <w:rsid w:val="00C7070A"/>
    <w:rsid w:val="00C707CA"/>
    <w:rsid w:val="00C74DE1"/>
    <w:rsid w:val="00C809BE"/>
    <w:rsid w:val="00C87D17"/>
    <w:rsid w:val="00C90AF2"/>
    <w:rsid w:val="00CA1ED8"/>
    <w:rsid w:val="00CA7270"/>
    <w:rsid w:val="00CC0BD2"/>
    <w:rsid w:val="00CC1DD0"/>
    <w:rsid w:val="00CC5323"/>
    <w:rsid w:val="00CE6A21"/>
    <w:rsid w:val="00CF0E2E"/>
    <w:rsid w:val="00D11F8F"/>
    <w:rsid w:val="00D12785"/>
    <w:rsid w:val="00D17427"/>
    <w:rsid w:val="00D22C7F"/>
    <w:rsid w:val="00D34687"/>
    <w:rsid w:val="00D449B1"/>
    <w:rsid w:val="00D561F3"/>
    <w:rsid w:val="00D61472"/>
    <w:rsid w:val="00D749DE"/>
    <w:rsid w:val="00D85D73"/>
    <w:rsid w:val="00D975EF"/>
    <w:rsid w:val="00DA3A2B"/>
    <w:rsid w:val="00DB5246"/>
    <w:rsid w:val="00DC02BA"/>
    <w:rsid w:val="00DC1435"/>
    <w:rsid w:val="00DC18A3"/>
    <w:rsid w:val="00DE51F7"/>
    <w:rsid w:val="00DF40EA"/>
    <w:rsid w:val="00DF7DED"/>
    <w:rsid w:val="00E17329"/>
    <w:rsid w:val="00E41401"/>
    <w:rsid w:val="00E43F9C"/>
    <w:rsid w:val="00E82A30"/>
    <w:rsid w:val="00EA2D10"/>
    <w:rsid w:val="00EB0503"/>
    <w:rsid w:val="00EB0EC5"/>
    <w:rsid w:val="00EB5675"/>
    <w:rsid w:val="00EC1C9A"/>
    <w:rsid w:val="00EC5557"/>
    <w:rsid w:val="00EC68E8"/>
    <w:rsid w:val="00F1469E"/>
    <w:rsid w:val="00F15B38"/>
    <w:rsid w:val="00F2125B"/>
    <w:rsid w:val="00F51596"/>
    <w:rsid w:val="00F648CB"/>
    <w:rsid w:val="00F92C29"/>
    <w:rsid w:val="00FA3490"/>
    <w:rsid w:val="00FB56E8"/>
    <w:rsid w:val="00FD6B1D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11C9C-DCEC-49AD-AA8C-E5C09BE8D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4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211</cp:revision>
  <dcterms:created xsi:type="dcterms:W3CDTF">2018-05-09T00:57:00Z</dcterms:created>
  <dcterms:modified xsi:type="dcterms:W3CDTF">2018-06-09T09:26:00Z</dcterms:modified>
</cp:coreProperties>
</file>