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A43" w:rsidRDefault="00C7070A" w:rsidP="00230ED6">
      <w:pPr>
        <w:spacing w:beforeLines="50" w:before="156" w:afterLines="50" w:after="156"/>
        <w:ind w:firstLineChars="200" w:firstLine="883"/>
        <w:jc w:val="center"/>
        <w:rPr>
          <w:rFonts w:ascii="黑体" w:eastAsia="黑体" w:hAnsi="黑体" w:cs="Times New Roman"/>
          <w:b/>
          <w:sz w:val="44"/>
          <w:szCs w:val="44"/>
        </w:rPr>
      </w:pPr>
      <w:r>
        <w:rPr>
          <w:rFonts w:ascii="黑体" w:eastAsia="黑体" w:hAnsi="黑体" w:cs="Times New Roman" w:hint="eastAsia"/>
          <w:b/>
          <w:sz w:val="44"/>
          <w:szCs w:val="44"/>
        </w:rPr>
        <w:t>.NET程序集</w:t>
      </w:r>
      <w:r w:rsidR="00230ED6">
        <w:rPr>
          <w:rFonts w:ascii="黑体" w:eastAsia="黑体" w:hAnsi="黑体" w:cs="Times New Roman" w:hint="eastAsia"/>
          <w:b/>
          <w:sz w:val="44"/>
          <w:szCs w:val="44"/>
        </w:rPr>
        <w:t>初级</w:t>
      </w:r>
      <w:r w:rsidR="0048679B" w:rsidRPr="0048679B">
        <w:rPr>
          <w:rFonts w:ascii="黑体" w:eastAsia="黑体" w:hAnsi="黑体" w:cs="Times New Roman" w:hint="eastAsia"/>
          <w:b/>
          <w:sz w:val="44"/>
          <w:szCs w:val="44"/>
        </w:rPr>
        <w:t>-</w:t>
      </w:r>
      <w:r w:rsidR="00780B31">
        <w:rPr>
          <w:rFonts w:ascii="黑体" w:eastAsia="黑体" w:hAnsi="黑体" w:cs="Times New Roman" w:hint="eastAsia"/>
          <w:b/>
          <w:sz w:val="44"/>
          <w:szCs w:val="44"/>
        </w:rPr>
        <w:t>动态类型dynamic</w:t>
      </w:r>
    </w:p>
    <w:p w:rsidR="00DC1435" w:rsidRDefault="00780B31" w:rsidP="00780B31">
      <w:pPr>
        <w:pStyle w:val="a3"/>
        <w:spacing w:line="360" w:lineRule="auto"/>
        <w:ind w:leftChars="200" w:left="420" w:firstLineChars="195" w:firstLine="548"/>
        <w:rPr>
          <w:rFonts w:ascii="黑体" w:eastAsia="黑体" w:hAnsi="黑体" w:cs="Times New Roman"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dynamic动态类型是在运行时才能确定其变量</w:t>
      </w:r>
      <w:r w:rsidR="00AF5B50">
        <w:rPr>
          <w:rFonts w:ascii="黑体" w:eastAsia="黑体" w:hAnsi="黑体" w:cs="Times New Roman" w:hint="eastAsia"/>
          <w:b/>
          <w:bCs/>
          <w:sz w:val="28"/>
          <w:szCs w:val="28"/>
        </w:rPr>
        <w:t>实际类型</w:t>
      </w:r>
      <w:r>
        <w:rPr>
          <w:rFonts w:ascii="黑体" w:eastAsia="黑体" w:hAnsi="黑体" w:cs="Times New Roman" w:hint="eastAsia"/>
          <w:b/>
          <w:bCs/>
          <w:sz w:val="28"/>
          <w:szCs w:val="28"/>
        </w:rPr>
        <w:t>的类型，因此，它和</w:t>
      </w:r>
      <w:proofErr w:type="spellStart"/>
      <w:r>
        <w:rPr>
          <w:rFonts w:ascii="黑体" w:eastAsia="黑体" w:hAnsi="黑体" w:cs="Times New Roman" w:hint="eastAsia"/>
          <w:b/>
          <w:bCs/>
          <w:sz w:val="28"/>
          <w:szCs w:val="28"/>
        </w:rPr>
        <w:t>var</w:t>
      </w:r>
      <w:proofErr w:type="spellEnd"/>
      <w:r>
        <w:rPr>
          <w:rFonts w:ascii="黑体" w:eastAsia="黑体" w:hAnsi="黑体" w:cs="Times New Roman" w:hint="eastAsia"/>
          <w:b/>
          <w:bCs/>
          <w:sz w:val="28"/>
          <w:szCs w:val="28"/>
        </w:rPr>
        <w:t>隐式类型一样，在编译时无法确定其实际类型。</w:t>
      </w:r>
    </w:p>
    <w:p w:rsidR="00926DB3" w:rsidRDefault="008D148D" w:rsidP="00C809B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动态类型dynamic和隐式类型var有什么相同之处</w:t>
      </w:r>
      <w:r w:rsidR="00EB0EC5" w:rsidRPr="0005087A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？</w:t>
      </w:r>
    </w:p>
    <w:p w:rsidR="00AC241D" w:rsidRDefault="008D148D" w:rsidP="008D148D">
      <w:pPr>
        <w:spacing w:line="360" w:lineRule="auto"/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dynamic和var的变量都只能在运行时才能确定其数据类型。</w:t>
      </w:r>
    </w:p>
    <w:p w:rsidR="00C2386B" w:rsidRDefault="00145561" w:rsidP="00C2386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动态类型dynamic和隐式类型var有什么</w:t>
      </w: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不</w:t>
      </w: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同之处</w:t>
      </w:r>
      <w:r w:rsidRPr="0005087A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？</w:t>
      </w:r>
    </w:p>
    <w:p w:rsidR="00145561" w:rsidRDefault="00145561" w:rsidP="00145561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907977">
        <w:rPr>
          <w:rFonts w:ascii="黑体" w:eastAsia="黑体" w:hAnsi="黑体" w:cs="Times New Roman" w:hint="eastAsia"/>
          <w:bCs/>
          <w:noProof/>
          <w:sz w:val="28"/>
          <w:szCs w:val="28"/>
        </w:rPr>
        <w:t>dynamic不是强类型，而var是强类型。</w:t>
      </w:r>
    </w:p>
    <w:p w:rsidR="00907977" w:rsidRDefault="00907977" w:rsidP="00907977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/>
          <w:bCs/>
          <w:noProof/>
          <w:sz w:val="28"/>
          <w:szCs w:val="28"/>
        </w:rPr>
        <w:drawing>
          <wp:inline distT="0" distB="0" distL="0" distR="0">
            <wp:extent cx="4010585" cy="1714739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4224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EE" w:rsidRDefault="004C76EE" w:rsidP="004C76EE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Visual Studio无法智能感知 dynamic变量的成员，而var变量则可以。</w:t>
      </w:r>
    </w:p>
    <w:p w:rsidR="004C76EE" w:rsidRDefault="004C76EE" w:rsidP="004C76EE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/>
          <w:bCs/>
          <w:noProof/>
          <w:sz w:val="28"/>
          <w:szCs w:val="28"/>
        </w:rPr>
        <w:drawing>
          <wp:inline distT="0" distB="0" distL="0" distR="0">
            <wp:extent cx="4991797" cy="27816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48F1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66" w:rsidRDefault="004C76EE" w:rsidP="005E5366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lastRenderedPageBreak/>
        <w:t>dynamic不能用于LINQ查询</w:t>
      </w:r>
      <w:r w:rsidR="006D3493">
        <w:rPr>
          <w:rFonts w:ascii="黑体" w:eastAsia="黑体" w:hAnsi="黑体" w:cs="Times New Roman" w:hint="eastAsia"/>
          <w:bCs/>
          <w:noProof/>
          <w:sz w:val="28"/>
          <w:szCs w:val="28"/>
        </w:rPr>
        <w:t>、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Lam</w:t>
      </w:r>
      <w:r w:rsidR="006D3493">
        <w:rPr>
          <w:rFonts w:ascii="黑体" w:eastAsia="黑体" w:hAnsi="黑体" w:cs="Times New Roman" w:hint="eastAsia"/>
          <w:bCs/>
          <w:noProof/>
          <w:sz w:val="28"/>
          <w:szCs w:val="28"/>
        </w:rPr>
        <w:t>b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da</w:t>
      </w:r>
      <w:r w:rsidR="006D3493">
        <w:rPr>
          <w:rFonts w:ascii="黑体" w:eastAsia="黑体" w:hAnsi="黑体" w:cs="Times New Roman" w:hint="eastAsia"/>
          <w:bCs/>
          <w:noProof/>
          <w:sz w:val="28"/>
          <w:szCs w:val="28"/>
        </w:rPr>
        <w:t>表达式和匿名方法，而var可以。</w:t>
      </w:r>
    </w:p>
    <w:p w:rsidR="005E5366" w:rsidRDefault="005E5366" w:rsidP="005E5366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3E1A7E7" wp14:editId="42F321B5">
            <wp:extent cx="5274310" cy="12357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4DBA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A3" w:rsidRDefault="00C06CA3" w:rsidP="005E5366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drawing>
          <wp:inline distT="0" distB="0" distL="0" distR="0" wp14:anchorId="7D06FD50" wp14:editId="1030ECB6">
            <wp:extent cx="3962953" cy="12765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4981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66" w:rsidRDefault="00C06CA3" w:rsidP="00C06CA3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dynamic可以作为方法的参数、返回值</w:t>
      </w:r>
      <w:r w:rsidR="00A32E20">
        <w:rPr>
          <w:rFonts w:ascii="黑体" w:eastAsia="黑体" w:hAnsi="黑体" w:cs="Times New Roman" w:hint="eastAsia"/>
          <w:bCs/>
          <w:noProof/>
          <w:sz w:val="28"/>
          <w:szCs w:val="28"/>
        </w:rPr>
        <w:t>、类或结构的字段和属性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，而var</w:t>
      </w:r>
      <w:r w:rsidR="00A32E20">
        <w:rPr>
          <w:rFonts w:ascii="黑体" w:eastAsia="黑体" w:hAnsi="黑体" w:cs="Times New Roman" w:hint="eastAsia"/>
          <w:bCs/>
          <w:noProof/>
          <w:sz w:val="28"/>
          <w:szCs w:val="28"/>
        </w:rPr>
        <w:t>均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不行。</w:t>
      </w:r>
    </w:p>
    <w:p w:rsidR="00837295" w:rsidRDefault="00837295" w:rsidP="00837295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drawing>
          <wp:inline distT="0" distB="0" distL="0" distR="0">
            <wp:extent cx="4067743" cy="117173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45C2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AC" w:rsidRDefault="00683FAC" w:rsidP="00683FA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 w:rsidRPr="00683FAC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dynamic可以做什么？</w:t>
      </w:r>
    </w:p>
    <w:p w:rsidR="00683FAC" w:rsidRDefault="00683FAC" w:rsidP="00683FAC">
      <w:pPr>
        <w:pStyle w:val="a3"/>
        <w:spacing w:line="360" w:lineRule="auto"/>
        <w:ind w:left="42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683FAC">
        <w:rPr>
          <w:rFonts w:ascii="黑体" w:eastAsia="黑体" w:hAnsi="黑体" w:cs="Times New Roman" w:hint="eastAsia"/>
          <w:bCs/>
          <w:noProof/>
          <w:sz w:val="28"/>
          <w:szCs w:val="28"/>
        </w:rPr>
        <w:t>dynamic可以简化后期绑定</w:t>
      </w:r>
      <w:r w:rsidR="00416315">
        <w:rPr>
          <w:rFonts w:ascii="黑体" w:eastAsia="黑体" w:hAnsi="黑体" w:cs="Times New Roman" w:hint="eastAsia"/>
          <w:bCs/>
          <w:noProof/>
          <w:sz w:val="28"/>
          <w:szCs w:val="28"/>
        </w:rPr>
        <w:t>调用</w:t>
      </w:r>
      <w:r w:rsidRPr="00683FAC">
        <w:rPr>
          <w:rFonts w:ascii="黑体" w:eastAsia="黑体" w:hAnsi="黑体" w:cs="Times New Roman" w:hint="eastAsia"/>
          <w:bCs/>
          <w:noProof/>
          <w:sz w:val="28"/>
          <w:szCs w:val="28"/>
        </w:rPr>
        <w:t>的工作。</w:t>
      </w:r>
    </w:p>
    <w:p w:rsidR="00477A3D" w:rsidRDefault="00477A3D" w:rsidP="00683FAC">
      <w:pPr>
        <w:pStyle w:val="a3"/>
        <w:spacing w:line="360" w:lineRule="auto"/>
        <w:ind w:left="42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drawing>
          <wp:inline distT="0" distB="0" distL="0" distR="0">
            <wp:extent cx="4806175" cy="2397512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474E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239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A3D" w:rsidRDefault="00477A3D" w:rsidP="00683FAC">
      <w:pPr>
        <w:pStyle w:val="a3"/>
        <w:spacing w:line="360" w:lineRule="auto"/>
        <w:ind w:left="42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lastRenderedPageBreak/>
        <w:drawing>
          <wp:inline distT="0" distB="0" distL="0" distR="0">
            <wp:extent cx="5096107" cy="345687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470F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171" cy="345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A3D" w:rsidRDefault="00477A3D" w:rsidP="00477A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使用动态数据简化COM互操作</w:t>
      </w:r>
    </w:p>
    <w:p w:rsidR="0099513A" w:rsidRDefault="0099513A" w:rsidP="0099513A">
      <w:pPr>
        <w:pStyle w:val="a3"/>
        <w:spacing w:line="360" w:lineRule="auto"/>
        <w:ind w:left="42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734485">
        <w:rPr>
          <w:rFonts w:ascii="黑体" w:eastAsia="黑体" w:hAnsi="黑体" w:cs="Times New Roman" w:hint="eastAsia"/>
          <w:bCs/>
          <w:noProof/>
          <w:sz w:val="28"/>
          <w:szCs w:val="28"/>
        </w:rPr>
        <w:t>Dynamic Language Runtime(DLR)动态语言运行库</w:t>
      </w:r>
      <w:r w:rsidR="00017ED4" w:rsidRPr="00734485">
        <w:rPr>
          <w:rFonts w:ascii="黑体" w:eastAsia="黑体" w:hAnsi="黑体" w:cs="Times New Roman" w:hint="eastAsia"/>
          <w:bCs/>
          <w:noProof/>
          <w:sz w:val="28"/>
          <w:szCs w:val="28"/>
        </w:rPr>
        <w:t>主要应用于dynamic动态类型和动态数据。</w:t>
      </w:r>
      <w:r w:rsidR="00734485">
        <w:rPr>
          <w:rFonts w:ascii="黑体" w:eastAsia="黑体" w:hAnsi="黑体" w:cs="Times New Roman" w:hint="eastAsia"/>
          <w:bCs/>
          <w:noProof/>
          <w:sz w:val="28"/>
          <w:szCs w:val="28"/>
        </w:rPr>
        <w:t>以下是使用DLR动态数据简化COM操作实例：</w:t>
      </w:r>
    </w:p>
    <w:p w:rsidR="00D74FE2" w:rsidRDefault="005D4913" w:rsidP="005D4913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创建Windows Forms应用程序</w:t>
      </w:r>
      <w:r w:rsidR="00605A32">
        <w:rPr>
          <w:rFonts w:ascii="黑体" w:eastAsia="黑体" w:hAnsi="黑体" w:cs="Times New Roman" w:hint="eastAsia"/>
          <w:bCs/>
          <w:noProof/>
          <w:sz w:val="28"/>
          <w:szCs w:val="28"/>
        </w:rPr>
        <w:t>InterO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p</w:t>
      </w:r>
      <w:r w:rsidR="00605A32">
        <w:rPr>
          <w:rFonts w:ascii="黑体" w:eastAsia="黑体" w:hAnsi="黑体" w:cs="Times New Roman" w:hint="eastAsia"/>
          <w:bCs/>
          <w:noProof/>
          <w:sz w:val="28"/>
          <w:szCs w:val="28"/>
        </w:rPr>
        <w:t>era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App</w:t>
      </w:r>
      <w:r w:rsidR="00605A32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AD3D6F" w:rsidRDefault="00AD3D6F" w:rsidP="005D4913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向项目中添加Office互操作程序集</w:t>
      </w:r>
      <w:r w:rsidR="001813B4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B5346F" w:rsidRDefault="00B5346F" w:rsidP="00B5346F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微软互操作程序集命名为*.Interop.*.dll。而Visual Studio会在程序集添加时自动将互操作程序集的属性Embed Interop Types设置为True。因此，编译器在编译时，以硬编码的手段只将</w:t>
      </w:r>
      <w:r w:rsidR="008275D3">
        <w:rPr>
          <w:rFonts w:ascii="黑体" w:eastAsia="黑体" w:hAnsi="黑体" w:cs="Times New Roman" w:hint="eastAsia"/>
          <w:bCs/>
          <w:noProof/>
          <w:sz w:val="28"/>
          <w:szCs w:val="28"/>
        </w:rPr>
        <w:t>互操作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程序集中实际</w:t>
      </w:r>
      <w:r w:rsidR="008275D3">
        <w:rPr>
          <w:rFonts w:ascii="黑体" w:eastAsia="黑体" w:hAnsi="黑体" w:cs="Times New Roman" w:hint="eastAsia"/>
          <w:bCs/>
          <w:noProof/>
          <w:sz w:val="28"/>
          <w:szCs w:val="28"/>
        </w:rPr>
        <w:t>被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使用到的部分类型元数据嵌入到应用程序的程序集中。这样做的好处是应用程序安装包无需包含该互操作程序集的副本。当然，这是在.NET4.0版本之后才能实现互操作元数据嵌入。</w:t>
      </w:r>
    </w:p>
    <w:p w:rsidR="00614C8E" w:rsidRDefault="00614C8E" w:rsidP="00614C8E">
      <w:pPr>
        <w:pStyle w:val="a3"/>
        <w:numPr>
          <w:ilvl w:val="0"/>
          <w:numId w:val="26"/>
        </w:numPr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614C8E">
        <w:rPr>
          <w:rFonts w:ascii="黑体" w:eastAsia="黑体" w:hAnsi="黑体" w:cs="Times New Roman" w:hint="eastAsia"/>
          <w:bCs/>
          <w:noProof/>
          <w:sz w:val="28"/>
          <w:szCs w:val="28"/>
        </w:rPr>
        <w:lastRenderedPageBreak/>
        <w:t>在主窗口(命名为MianForm)里面添加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控件DataGridView和按钮Button。</w:t>
      </w:r>
    </w:p>
    <w:p w:rsidR="002E592E" w:rsidRPr="00614C8E" w:rsidRDefault="002E592E" w:rsidP="002E592E">
      <w:pPr>
        <w:pStyle w:val="a3"/>
        <w:ind w:left="84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drawing>
          <wp:inline distT="0" distB="0" distL="0" distR="0">
            <wp:extent cx="4203525" cy="2375210"/>
            <wp:effectExtent l="0" t="0" r="698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49EF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37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32" w:rsidRDefault="008275D3" w:rsidP="005D4913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在Program.cs文件中定义需要导出的数据类型</w:t>
      </w:r>
    </w:p>
    <w:p w:rsidR="00242268" w:rsidRPr="00734485" w:rsidRDefault="00242268" w:rsidP="00242268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drawing>
          <wp:inline distT="0" distB="0" distL="0" distR="0">
            <wp:extent cx="3848637" cy="133368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42F2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68" w:rsidRDefault="00242268" w:rsidP="00242268">
      <w:pPr>
        <w:pStyle w:val="a3"/>
        <w:numPr>
          <w:ilvl w:val="0"/>
          <w:numId w:val="26"/>
        </w:numPr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242268">
        <w:rPr>
          <w:rFonts w:ascii="黑体" w:eastAsia="黑体" w:hAnsi="黑体" w:cs="Times New Roman" w:hint="eastAsia"/>
          <w:bCs/>
          <w:noProof/>
          <w:sz w:val="28"/>
          <w:szCs w:val="28"/>
        </w:rPr>
        <w:t>双击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按钮</w:t>
      </w:r>
      <w:r w:rsidRPr="00242268">
        <w:rPr>
          <w:rFonts w:ascii="黑体" w:eastAsia="黑体" w:hAnsi="黑体" w:cs="Times New Roman" w:hint="eastAsia"/>
          <w:bCs/>
          <w:noProof/>
          <w:sz w:val="28"/>
          <w:szCs w:val="28"/>
        </w:rPr>
        <w:t>控件，在事件</w:t>
      </w:r>
      <w:r>
        <w:rPr>
          <w:rFonts w:ascii="黑体" w:eastAsia="黑体" w:hAnsi="黑体" w:cs="Times New Roman"/>
          <w:bCs/>
          <w:noProof/>
          <w:sz w:val="28"/>
          <w:szCs w:val="28"/>
        </w:rPr>
        <w:t>btLoad</w:t>
      </w:r>
      <w:r w:rsidRPr="00242268">
        <w:rPr>
          <w:rFonts w:ascii="黑体" w:eastAsia="黑体" w:hAnsi="黑体" w:cs="Times New Roman" w:hint="eastAsia"/>
          <w:bCs/>
          <w:noProof/>
          <w:sz w:val="28"/>
          <w:szCs w:val="28"/>
        </w:rPr>
        <w:t>_Click中定义如下代码：</w:t>
      </w:r>
    </w:p>
    <w:p w:rsidR="00242268" w:rsidRDefault="00242268" w:rsidP="00242268">
      <w:pPr>
        <w:pStyle w:val="a3"/>
        <w:ind w:left="84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drawing>
          <wp:inline distT="0" distB="0" distL="0" distR="0">
            <wp:extent cx="5664819" cy="303313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4DEF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589" cy="303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68" w:rsidRDefault="00242268" w:rsidP="00242268">
      <w:pPr>
        <w:pStyle w:val="a3"/>
        <w:ind w:left="84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lastRenderedPageBreak/>
        <w:drawing>
          <wp:inline distT="0" distB="0" distL="0" distR="0">
            <wp:extent cx="5720576" cy="379882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4A46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821" cy="383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68" w:rsidRPr="00242268" w:rsidRDefault="00242268" w:rsidP="00242268">
      <w:pPr>
        <w:pStyle w:val="a3"/>
        <w:ind w:left="84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drawing>
          <wp:inline distT="0" distB="0" distL="0" distR="0">
            <wp:extent cx="5865541" cy="4728117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4A4B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27" cy="47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9CE" w:rsidRDefault="00E239CE" w:rsidP="00E239CE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lastRenderedPageBreak/>
        <w:t>运行效果：</w:t>
      </w:r>
    </w:p>
    <w:p w:rsidR="00477A3D" w:rsidRPr="00683FAC" w:rsidRDefault="00E239CE" w:rsidP="00E239CE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drawing>
          <wp:inline distT="0" distB="0" distL="0" distR="0">
            <wp:extent cx="4827619" cy="299967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48858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616" cy="300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67F" w:rsidRDefault="00E239CE" w:rsidP="00BD767F">
      <w:pPr>
        <w:pStyle w:val="a3"/>
        <w:spacing w:line="360" w:lineRule="auto"/>
        <w:ind w:leftChars="200" w:left="420" w:firstLineChars="147" w:firstLine="413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bookmarkStart w:id="0" w:name="_GoBack"/>
      <w:r>
        <w:rPr>
          <w:rFonts w:ascii="黑体" w:eastAsia="黑体" w:hAnsi="黑体" w:cs="Times New Roman"/>
          <w:b/>
          <w:bCs/>
          <w:noProof/>
          <w:sz w:val="28"/>
          <w:szCs w:val="28"/>
        </w:rPr>
        <w:drawing>
          <wp:inline distT="0" distB="0" distL="0" distR="0" wp14:anchorId="547FD830" wp14:editId="47958227">
            <wp:extent cx="4906537" cy="2787805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47AC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065" cy="278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D767F" w:rsidRPr="00BD767F" w:rsidRDefault="00BD767F" w:rsidP="00BD767F">
      <w:pPr>
        <w:pStyle w:val="a3"/>
        <w:spacing w:line="360" w:lineRule="auto"/>
        <w:ind w:leftChars="200" w:left="420" w:firstLineChars="147" w:firstLine="413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</w:p>
    <w:p w:rsidR="00E239CE" w:rsidRPr="00683FAC" w:rsidRDefault="00E239CE" w:rsidP="00E239CE">
      <w:pPr>
        <w:pStyle w:val="a3"/>
        <w:spacing w:line="360" w:lineRule="auto"/>
        <w:ind w:leftChars="200" w:left="420" w:firstLineChars="147" w:firstLine="413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>
        <w:rPr>
          <w:rFonts w:ascii="黑体" w:eastAsia="黑体" w:hAnsi="黑体" w:cs="Times New Roman"/>
          <w:b/>
          <w:bCs/>
          <w:noProof/>
          <w:sz w:val="28"/>
          <w:szCs w:val="28"/>
        </w:rPr>
        <w:drawing>
          <wp:inline distT="0" distB="0" distL="0" distR="0">
            <wp:extent cx="4904470" cy="176189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4B821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278" cy="177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9CE" w:rsidRPr="00683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AFC" w:rsidRDefault="00AE4AFC" w:rsidP="00C4297B">
      <w:r>
        <w:separator/>
      </w:r>
    </w:p>
  </w:endnote>
  <w:endnote w:type="continuationSeparator" w:id="0">
    <w:p w:rsidR="00AE4AFC" w:rsidRDefault="00AE4AFC" w:rsidP="00C4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AFC" w:rsidRDefault="00AE4AFC" w:rsidP="00C4297B">
      <w:r>
        <w:separator/>
      </w:r>
    </w:p>
  </w:footnote>
  <w:footnote w:type="continuationSeparator" w:id="0">
    <w:p w:rsidR="00AE4AFC" w:rsidRDefault="00AE4AFC" w:rsidP="00C4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0E98"/>
    <w:multiLevelType w:val="hybridMultilevel"/>
    <w:tmpl w:val="05447E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A5722F"/>
    <w:multiLevelType w:val="hybridMultilevel"/>
    <w:tmpl w:val="A344E93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EDB0843"/>
    <w:multiLevelType w:val="hybridMultilevel"/>
    <w:tmpl w:val="3250759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1D55E4B"/>
    <w:multiLevelType w:val="hybridMultilevel"/>
    <w:tmpl w:val="49DC1512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4">
    <w:nsid w:val="121272FB"/>
    <w:multiLevelType w:val="hybridMultilevel"/>
    <w:tmpl w:val="A1DCFE1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3502AC7"/>
    <w:multiLevelType w:val="hybridMultilevel"/>
    <w:tmpl w:val="90E41542"/>
    <w:lvl w:ilvl="0" w:tplc="04090001">
      <w:start w:val="1"/>
      <w:numFmt w:val="bullet"/>
      <w:lvlText w:val=""/>
      <w:lvlJc w:val="left"/>
      <w:pPr>
        <w:ind w:left="13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8" w:hanging="420"/>
      </w:pPr>
      <w:rPr>
        <w:rFonts w:ascii="Wingdings" w:hAnsi="Wingdings" w:hint="default"/>
      </w:rPr>
    </w:lvl>
  </w:abstractNum>
  <w:abstractNum w:abstractNumId="6">
    <w:nsid w:val="1C5E71DD"/>
    <w:multiLevelType w:val="hybridMultilevel"/>
    <w:tmpl w:val="F7C86F0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F7B6E09"/>
    <w:multiLevelType w:val="hybridMultilevel"/>
    <w:tmpl w:val="5D6A1578"/>
    <w:lvl w:ilvl="0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8">
    <w:nsid w:val="272F5F94"/>
    <w:multiLevelType w:val="hybridMultilevel"/>
    <w:tmpl w:val="5F9EB234"/>
    <w:lvl w:ilvl="0" w:tplc="8A22C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2ED010AF"/>
    <w:multiLevelType w:val="hybridMultilevel"/>
    <w:tmpl w:val="778CD7E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FC545CF"/>
    <w:multiLevelType w:val="hybridMultilevel"/>
    <w:tmpl w:val="648CA6EC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1">
    <w:nsid w:val="34C63AEF"/>
    <w:multiLevelType w:val="hybridMultilevel"/>
    <w:tmpl w:val="CD188B20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2">
    <w:nsid w:val="3E8231CF"/>
    <w:multiLevelType w:val="hybridMultilevel"/>
    <w:tmpl w:val="3EC2E54E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3">
    <w:nsid w:val="427D66E0"/>
    <w:multiLevelType w:val="hybridMultilevel"/>
    <w:tmpl w:val="CDEEBE48"/>
    <w:lvl w:ilvl="0" w:tplc="0409000B">
      <w:start w:val="1"/>
      <w:numFmt w:val="bullet"/>
      <w:lvlText w:val=""/>
      <w:lvlJc w:val="left"/>
      <w:pPr>
        <w:ind w:left="12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20"/>
      </w:pPr>
      <w:rPr>
        <w:rFonts w:ascii="Wingdings" w:hAnsi="Wingdings" w:hint="default"/>
      </w:rPr>
    </w:lvl>
  </w:abstractNum>
  <w:abstractNum w:abstractNumId="14">
    <w:nsid w:val="48C2003E"/>
    <w:multiLevelType w:val="hybridMultilevel"/>
    <w:tmpl w:val="10C241D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D840D57"/>
    <w:multiLevelType w:val="hybridMultilevel"/>
    <w:tmpl w:val="3CF853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2956CAF"/>
    <w:multiLevelType w:val="hybridMultilevel"/>
    <w:tmpl w:val="A732A81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59E6107"/>
    <w:multiLevelType w:val="hybridMultilevel"/>
    <w:tmpl w:val="26B2BE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747780C"/>
    <w:multiLevelType w:val="hybridMultilevel"/>
    <w:tmpl w:val="71FE836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7E12BD3"/>
    <w:multiLevelType w:val="hybridMultilevel"/>
    <w:tmpl w:val="6DB401FA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20">
    <w:nsid w:val="59E44DF2"/>
    <w:multiLevelType w:val="hybridMultilevel"/>
    <w:tmpl w:val="0C42B46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E6C1176"/>
    <w:multiLevelType w:val="hybridMultilevel"/>
    <w:tmpl w:val="3B5CB0E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60EE5D4B"/>
    <w:multiLevelType w:val="hybridMultilevel"/>
    <w:tmpl w:val="2624B258"/>
    <w:lvl w:ilvl="0" w:tplc="04090003">
      <w:start w:val="1"/>
      <w:numFmt w:val="bullet"/>
      <w:lvlText w:val=""/>
      <w:lvlJc w:val="left"/>
      <w:pPr>
        <w:ind w:left="8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3" w:hanging="420"/>
      </w:pPr>
      <w:rPr>
        <w:rFonts w:ascii="Wingdings" w:hAnsi="Wingdings" w:hint="default"/>
      </w:rPr>
    </w:lvl>
  </w:abstractNum>
  <w:abstractNum w:abstractNumId="23">
    <w:nsid w:val="64C77B79"/>
    <w:multiLevelType w:val="hybridMultilevel"/>
    <w:tmpl w:val="4C6A0972"/>
    <w:lvl w:ilvl="0" w:tplc="AD38C0D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65B23D64"/>
    <w:multiLevelType w:val="hybridMultilevel"/>
    <w:tmpl w:val="D9CAB13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728B205F"/>
    <w:multiLevelType w:val="hybridMultilevel"/>
    <w:tmpl w:val="2D9C412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1"/>
  </w:num>
  <w:num w:numId="5">
    <w:abstractNumId w:val="23"/>
  </w:num>
  <w:num w:numId="6">
    <w:abstractNumId w:val="7"/>
  </w:num>
  <w:num w:numId="7">
    <w:abstractNumId w:val="12"/>
  </w:num>
  <w:num w:numId="8">
    <w:abstractNumId w:val="21"/>
  </w:num>
  <w:num w:numId="9">
    <w:abstractNumId w:val="24"/>
  </w:num>
  <w:num w:numId="10">
    <w:abstractNumId w:val="9"/>
  </w:num>
  <w:num w:numId="11">
    <w:abstractNumId w:val="4"/>
  </w:num>
  <w:num w:numId="12">
    <w:abstractNumId w:val="17"/>
  </w:num>
  <w:num w:numId="13">
    <w:abstractNumId w:val="0"/>
  </w:num>
  <w:num w:numId="14">
    <w:abstractNumId w:val="25"/>
  </w:num>
  <w:num w:numId="15">
    <w:abstractNumId w:val="18"/>
  </w:num>
  <w:num w:numId="16">
    <w:abstractNumId w:val="5"/>
  </w:num>
  <w:num w:numId="17">
    <w:abstractNumId w:val="2"/>
  </w:num>
  <w:num w:numId="18">
    <w:abstractNumId w:val="22"/>
  </w:num>
  <w:num w:numId="19">
    <w:abstractNumId w:val="6"/>
  </w:num>
  <w:num w:numId="20">
    <w:abstractNumId w:val="13"/>
  </w:num>
  <w:num w:numId="21">
    <w:abstractNumId w:val="14"/>
  </w:num>
  <w:num w:numId="22">
    <w:abstractNumId w:val="16"/>
  </w:num>
  <w:num w:numId="23">
    <w:abstractNumId w:val="11"/>
  </w:num>
  <w:num w:numId="24">
    <w:abstractNumId w:val="10"/>
  </w:num>
  <w:num w:numId="25">
    <w:abstractNumId w:val="19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5E1F"/>
    <w:rsid w:val="00017ED4"/>
    <w:rsid w:val="00020497"/>
    <w:rsid w:val="00033300"/>
    <w:rsid w:val="00033EC4"/>
    <w:rsid w:val="000361F3"/>
    <w:rsid w:val="00044C3D"/>
    <w:rsid w:val="0005087A"/>
    <w:rsid w:val="00050E7B"/>
    <w:rsid w:val="00051643"/>
    <w:rsid w:val="00051676"/>
    <w:rsid w:val="000520D8"/>
    <w:rsid w:val="0005722D"/>
    <w:rsid w:val="000633FD"/>
    <w:rsid w:val="00072382"/>
    <w:rsid w:val="00074CB3"/>
    <w:rsid w:val="00074EAD"/>
    <w:rsid w:val="00077F59"/>
    <w:rsid w:val="00086A9B"/>
    <w:rsid w:val="00095296"/>
    <w:rsid w:val="000B0E74"/>
    <w:rsid w:val="000B2A4D"/>
    <w:rsid w:val="001136FD"/>
    <w:rsid w:val="00117645"/>
    <w:rsid w:val="00122893"/>
    <w:rsid w:val="00123853"/>
    <w:rsid w:val="00123998"/>
    <w:rsid w:val="001273DD"/>
    <w:rsid w:val="00133494"/>
    <w:rsid w:val="00134469"/>
    <w:rsid w:val="00136950"/>
    <w:rsid w:val="00137C0F"/>
    <w:rsid w:val="00140284"/>
    <w:rsid w:val="00145561"/>
    <w:rsid w:val="00162F54"/>
    <w:rsid w:val="00172E49"/>
    <w:rsid w:val="00173E9B"/>
    <w:rsid w:val="00174222"/>
    <w:rsid w:val="001813B4"/>
    <w:rsid w:val="00182423"/>
    <w:rsid w:val="00191658"/>
    <w:rsid w:val="001A007E"/>
    <w:rsid w:val="001A1998"/>
    <w:rsid w:val="001A2053"/>
    <w:rsid w:val="001B1EA2"/>
    <w:rsid w:val="001B2CBA"/>
    <w:rsid w:val="001D43F3"/>
    <w:rsid w:val="001E472A"/>
    <w:rsid w:val="001F1909"/>
    <w:rsid w:val="001F70EE"/>
    <w:rsid w:val="00202042"/>
    <w:rsid w:val="002128BD"/>
    <w:rsid w:val="00214654"/>
    <w:rsid w:val="0021727C"/>
    <w:rsid w:val="0022672C"/>
    <w:rsid w:val="002303B5"/>
    <w:rsid w:val="00230ED6"/>
    <w:rsid w:val="00232AF7"/>
    <w:rsid w:val="002376F5"/>
    <w:rsid w:val="00241A1B"/>
    <w:rsid w:val="00242268"/>
    <w:rsid w:val="00246D5A"/>
    <w:rsid w:val="00250BEB"/>
    <w:rsid w:val="00274497"/>
    <w:rsid w:val="00276B87"/>
    <w:rsid w:val="002A0375"/>
    <w:rsid w:val="002A129F"/>
    <w:rsid w:val="002A4F8E"/>
    <w:rsid w:val="002B7C12"/>
    <w:rsid w:val="002D3BE7"/>
    <w:rsid w:val="002E242D"/>
    <w:rsid w:val="002E498E"/>
    <w:rsid w:val="002E4AAE"/>
    <w:rsid w:val="002E592E"/>
    <w:rsid w:val="002F0FE5"/>
    <w:rsid w:val="0030426F"/>
    <w:rsid w:val="00304A5F"/>
    <w:rsid w:val="00310E36"/>
    <w:rsid w:val="003211CC"/>
    <w:rsid w:val="003226F4"/>
    <w:rsid w:val="00326EB3"/>
    <w:rsid w:val="00346FC6"/>
    <w:rsid w:val="00347902"/>
    <w:rsid w:val="00353CA3"/>
    <w:rsid w:val="00355191"/>
    <w:rsid w:val="003576C6"/>
    <w:rsid w:val="003820FE"/>
    <w:rsid w:val="003876F2"/>
    <w:rsid w:val="003A7BFB"/>
    <w:rsid w:val="003B7038"/>
    <w:rsid w:val="003F4AB7"/>
    <w:rsid w:val="004018E1"/>
    <w:rsid w:val="00402797"/>
    <w:rsid w:val="00416315"/>
    <w:rsid w:val="004255AC"/>
    <w:rsid w:val="004440F6"/>
    <w:rsid w:val="00466260"/>
    <w:rsid w:val="00467DB0"/>
    <w:rsid w:val="00477A3D"/>
    <w:rsid w:val="00482CF1"/>
    <w:rsid w:val="0048679B"/>
    <w:rsid w:val="0049612C"/>
    <w:rsid w:val="004A09DA"/>
    <w:rsid w:val="004A2B61"/>
    <w:rsid w:val="004B4495"/>
    <w:rsid w:val="004B7A75"/>
    <w:rsid w:val="004C76EE"/>
    <w:rsid w:val="004E5259"/>
    <w:rsid w:val="004F4C9B"/>
    <w:rsid w:val="004F7F29"/>
    <w:rsid w:val="00501663"/>
    <w:rsid w:val="0051351B"/>
    <w:rsid w:val="005200CA"/>
    <w:rsid w:val="00522228"/>
    <w:rsid w:val="00523AFD"/>
    <w:rsid w:val="005300E3"/>
    <w:rsid w:val="00536894"/>
    <w:rsid w:val="005460B3"/>
    <w:rsid w:val="00546621"/>
    <w:rsid w:val="005742EB"/>
    <w:rsid w:val="00575005"/>
    <w:rsid w:val="00577CD1"/>
    <w:rsid w:val="00580344"/>
    <w:rsid w:val="00587673"/>
    <w:rsid w:val="0059072E"/>
    <w:rsid w:val="00593AD3"/>
    <w:rsid w:val="005954A8"/>
    <w:rsid w:val="00597AA7"/>
    <w:rsid w:val="00597E16"/>
    <w:rsid w:val="005A0998"/>
    <w:rsid w:val="005A1DB2"/>
    <w:rsid w:val="005B024E"/>
    <w:rsid w:val="005B0D3B"/>
    <w:rsid w:val="005B329B"/>
    <w:rsid w:val="005B6BAB"/>
    <w:rsid w:val="005D4913"/>
    <w:rsid w:val="005D62F1"/>
    <w:rsid w:val="005E52EE"/>
    <w:rsid w:val="005E5366"/>
    <w:rsid w:val="005E5372"/>
    <w:rsid w:val="005E6018"/>
    <w:rsid w:val="005E6FBE"/>
    <w:rsid w:val="005F60A2"/>
    <w:rsid w:val="005F6890"/>
    <w:rsid w:val="005F78F5"/>
    <w:rsid w:val="00605A32"/>
    <w:rsid w:val="00613131"/>
    <w:rsid w:val="00614C8E"/>
    <w:rsid w:val="0062374B"/>
    <w:rsid w:val="006354E0"/>
    <w:rsid w:val="006707E4"/>
    <w:rsid w:val="00670CD9"/>
    <w:rsid w:val="00671D3F"/>
    <w:rsid w:val="00683083"/>
    <w:rsid w:val="00683FAC"/>
    <w:rsid w:val="00692FE3"/>
    <w:rsid w:val="006951BD"/>
    <w:rsid w:val="00697AA0"/>
    <w:rsid w:val="006A0048"/>
    <w:rsid w:val="006A26AA"/>
    <w:rsid w:val="006A7406"/>
    <w:rsid w:val="006B3831"/>
    <w:rsid w:val="006D01A8"/>
    <w:rsid w:val="006D1A43"/>
    <w:rsid w:val="006D2026"/>
    <w:rsid w:val="006D3493"/>
    <w:rsid w:val="006D368D"/>
    <w:rsid w:val="006F1DAC"/>
    <w:rsid w:val="006F7621"/>
    <w:rsid w:val="00715201"/>
    <w:rsid w:val="00716F82"/>
    <w:rsid w:val="007177A2"/>
    <w:rsid w:val="00725F7E"/>
    <w:rsid w:val="00734485"/>
    <w:rsid w:val="007509A7"/>
    <w:rsid w:val="00750CD1"/>
    <w:rsid w:val="0075264E"/>
    <w:rsid w:val="007532EF"/>
    <w:rsid w:val="00756BCF"/>
    <w:rsid w:val="00760569"/>
    <w:rsid w:val="00762ABF"/>
    <w:rsid w:val="00780B31"/>
    <w:rsid w:val="00786863"/>
    <w:rsid w:val="0079300A"/>
    <w:rsid w:val="007969A5"/>
    <w:rsid w:val="00797393"/>
    <w:rsid w:val="007B46C4"/>
    <w:rsid w:val="007B5616"/>
    <w:rsid w:val="007B7ED3"/>
    <w:rsid w:val="007D1561"/>
    <w:rsid w:val="007D72BC"/>
    <w:rsid w:val="007F3C80"/>
    <w:rsid w:val="007F5A23"/>
    <w:rsid w:val="007F6802"/>
    <w:rsid w:val="007F76C5"/>
    <w:rsid w:val="00803AC0"/>
    <w:rsid w:val="00804446"/>
    <w:rsid w:val="008275D3"/>
    <w:rsid w:val="00832A98"/>
    <w:rsid w:val="00837295"/>
    <w:rsid w:val="00844DE4"/>
    <w:rsid w:val="00850E41"/>
    <w:rsid w:val="00857D1C"/>
    <w:rsid w:val="00857E94"/>
    <w:rsid w:val="0087494B"/>
    <w:rsid w:val="008845F8"/>
    <w:rsid w:val="00892B37"/>
    <w:rsid w:val="008976D1"/>
    <w:rsid w:val="00897EDB"/>
    <w:rsid w:val="008A51A9"/>
    <w:rsid w:val="008A6956"/>
    <w:rsid w:val="008A73E4"/>
    <w:rsid w:val="008B2FFB"/>
    <w:rsid w:val="008B3772"/>
    <w:rsid w:val="008C0DA3"/>
    <w:rsid w:val="008C19CD"/>
    <w:rsid w:val="008C35B0"/>
    <w:rsid w:val="008D148D"/>
    <w:rsid w:val="008D24C9"/>
    <w:rsid w:val="008D571D"/>
    <w:rsid w:val="008D5BC5"/>
    <w:rsid w:val="008E5FEC"/>
    <w:rsid w:val="00903CDF"/>
    <w:rsid w:val="00907977"/>
    <w:rsid w:val="00912BBA"/>
    <w:rsid w:val="00926DB3"/>
    <w:rsid w:val="0092709C"/>
    <w:rsid w:val="00943627"/>
    <w:rsid w:val="00945BB7"/>
    <w:rsid w:val="009461DD"/>
    <w:rsid w:val="00951C53"/>
    <w:rsid w:val="00955D6A"/>
    <w:rsid w:val="00962E4D"/>
    <w:rsid w:val="009646B9"/>
    <w:rsid w:val="00974D3A"/>
    <w:rsid w:val="009759CA"/>
    <w:rsid w:val="009760C5"/>
    <w:rsid w:val="00976CDC"/>
    <w:rsid w:val="009800E6"/>
    <w:rsid w:val="00990295"/>
    <w:rsid w:val="00990368"/>
    <w:rsid w:val="0099513A"/>
    <w:rsid w:val="009B6CD2"/>
    <w:rsid w:val="009C46F7"/>
    <w:rsid w:val="009D62C9"/>
    <w:rsid w:val="009E2011"/>
    <w:rsid w:val="009E2553"/>
    <w:rsid w:val="009F3279"/>
    <w:rsid w:val="009F6FC2"/>
    <w:rsid w:val="00A22C27"/>
    <w:rsid w:val="00A300D2"/>
    <w:rsid w:val="00A32E20"/>
    <w:rsid w:val="00A32F67"/>
    <w:rsid w:val="00A4061D"/>
    <w:rsid w:val="00A42C2C"/>
    <w:rsid w:val="00A70342"/>
    <w:rsid w:val="00A71C5D"/>
    <w:rsid w:val="00A73D1E"/>
    <w:rsid w:val="00A76287"/>
    <w:rsid w:val="00A82344"/>
    <w:rsid w:val="00A84F87"/>
    <w:rsid w:val="00AA297E"/>
    <w:rsid w:val="00AC241D"/>
    <w:rsid w:val="00AD254D"/>
    <w:rsid w:val="00AD3D6F"/>
    <w:rsid w:val="00AE1EA1"/>
    <w:rsid w:val="00AE383F"/>
    <w:rsid w:val="00AE4AFC"/>
    <w:rsid w:val="00AF429C"/>
    <w:rsid w:val="00AF5B50"/>
    <w:rsid w:val="00AF688F"/>
    <w:rsid w:val="00B4028C"/>
    <w:rsid w:val="00B43093"/>
    <w:rsid w:val="00B5346F"/>
    <w:rsid w:val="00B55C97"/>
    <w:rsid w:val="00B67BDD"/>
    <w:rsid w:val="00B70070"/>
    <w:rsid w:val="00B75C58"/>
    <w:rsid w:val="00B96F9D"/>
    <w:rsid w:val="00BA1B1F"/>
    <w:rsid w:val="00BA20D0"/>
    <w:rsid w:val="00BA6758"/>
    <w:rsid w:val="00BB1021"/>
    <w:rsid w:val="00BB4ECF"/>
    <w:rsid w:val="00BC3074"/>
    <w:rsid w:val="00BC6D70"/>
    <w:rsid w:val="00BD767F"/>
    <w:rsid w:val="00BE2581"/>
    <w:rsid w:val="00BE6EB7"/>
    <w:rsid w:val="00BF1C44"/>
    <w:rsid w:val="00BF3C5F"/>
    <w:rsid w:val="00BF55B6"/>
    <w:rsid w:val="00C03543"/>
    <w:rsid w:val="00C06CA3"/>
    <w:rsid w:val="00C2386B"/>
    <w:rsid w:val="00C23C23"/>
    <w:rsid w:val="00C26945"/>
    <w:rsid w:val="00C3397D"/>
    <w:rsid w:val="00C34277"/>
    <w:rsid w:val="00C422A5"/>
    <w:rsid w:val="00C4297B"/>
    <w:rsid w:val="00C4349A"/>
    <w:rsid w:val="00C47180"/>
    <w:rsid w:val="00C54D22"/>
    <w:rsid w:val="00C5662C"/>
    <w:rsid w:val="00C61380"/>
    <w:rsid w:val="00C65ED8"/>
    <w:rsid w:val="00C7070A"/>
    <w:rsid w:val="00C707CA"/>
    <w:rsid w:val="00C74DE1"/>
    <w:rsid w:val="00C809BE"/>
    <w:rsid w:val="00C822BF"/>
    <w:rsid w:val="00C87D17"/>
    <w:rsid w:val="00C90AF2"/>
    <w:rsid w:val="00CA1ED8"/>
    <w:rsid w:val="00CA7270"/>
    <w:rsid w:val="00CC0BD2"/>
    <w:rsid w:val="00CC1DD0"/>
    <w:rsid w:val="00CC5323"/>
    <w:rsid w:val="00CD7B5E"/>
    <w:rsid w:val="00CE6A21"/>
    <w:rsid w:val="00CF0E2E"/>
    <w:rsid w:val="00D11760"/>
    <w:rsid w:val="00D11F8F"/>
    <w:rsid w:val="00D12785"/>
    <w:rsid w:val="00D17427"/>
    <w:rsid w:val="00D22C7F"/>
    <w:rsid w:val="00D34687"/>
    <w:rsid w:val="00D449B1"/>
    <w:rsid w:val="00D47F5C"/>
    <w:rsid w:val="00D561F3"/>
    <w:rsid w:val="00D61472"/>
    <w:rsid w:val="00D749DE"/>
    <w:rsid w:val="00D74FE2"/>
    <w:rsid w:val="00D759AD"/>
    <w:rsid w:val="00D85D73"/>
    <w:rsid w:val="00D975EF"/>
    <w:rsid w:val="00DA3A2B"/>
    <w:rsid w:val="00DB5246"/>
    <w:rsid w:val="00DC02BA"/>
    <w:rsid w:val="00DC1435"/>
    <w:rsid w:val="00DC18A3"/>
    <w:rsid w:val="00DE51F7"/>
    <w:rsid w:val="00DF40EA"/>
    <w:rsid w:val="00DF7DED"/>
    <w:rsid w:val="00E13E23"/>
    <w:rsid w:val="00E17329"/>
    <w:rsid w:val="00E22C13"/>
    <w:rsid w:val="00E239CE"/>
    <w:rsid w:val="00E41401"/>
    <w:rsid w:val="00E43F9C"/>
    <w:rsid w:val="00E65436"/>
    <w:rsid w:val="00E82A30"/>
    <w:rsid w:val="00EA2D10"/>
    <w:rsid w:val="00EA4C43"/>
    <w:rsid w:val="00EB0503"/>
    <w:rsid w:val="00EB0EC5"/>
    <w:rsid w:val="00EB5675"/>
    <w:rsid w:val="00EC1C9A"/>
    <w:rsid w:val="00EC5557"/>
    <w:rsid w:val="00EC68E8"/>
    <w:rsid w:val="00EE0B6E"/>
    <w:rsid w:val="00F1469E"/>
    <w:rsid w:val="00F15B38"/>
    <w:rsid w:val="00F2125B"/>
    <w:rsid w:val="00F51596"/>
    <w:rsid w:val="00F648CB"/>
    <w:rsid w:val="00F92C29"/>
    <w:rsid w:val="00FA3490"/>
    <w:rsid w:val="00FB56E8"/>
    <w:rsid w:val="00FD6B1D"/>
    <w:rsid w:val="00FE6C3B"/>
    <w:rsid w:val="00F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image" Target="media/image1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CBF70-6CB0-4201-8E0B-EE172B5E0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6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310</cp:revision>
  <dcterms:created xsi:type="dcterms:W3CDTF">2018-05-09T00:57:00Z</dcterms:created>
  <dcterms:modified xsi:type="dcterms:W3CDTF">2018-06-10T14:13:00Z</dcterms:modified>
</cp:coreProperties>
</file>