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4BA" w:rsidRPr="00A043B4" w:rsidRDefault="005B20AB">
      <w:r>
        <w:rPr>
          <w:noProof/>
          <w:lang w:bidi="ar-SA"/>
        </w:rPr>
        <w:pict>
          <v:group id="_x0000_s1177" style="position:absolute;margin-left:-59.85pt;margin-top:228.9pt;width:13pt;height:113.35pt;z-index:251765248" coordorigin="243,6018" coordsize="260,2267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67" type="#_x0000_t32" style="position:absolute;left:246;top:6018;width:185;height:0;flip:x" o:connectortype="straight"/>
            <v:shape id="_x0000_s1168" type="#_x0000_t32" style="position:absolute;left:246;top:6018;width:0;height:2267" o:connectortype="straight"/>
            <v:shape id="_x0000_s1169" type="#_x0000_t32" style="position:absolute;left:243;top:8284;width:260;height:1" o:connectortype="straight">
              <v:stroke endarrow="block"/>
            </v:shape>
          </v:group>
        </w:pict>
      </w:r>
      <w:r>
        <w:rPr>
          <w:noProof/>
          <w:lang w:bidi="ar-SA"/>
        </w:rPr>
        <w:pict>
          <v:group id="_x0000_s1173" style="position:absolute;margin-left:149.8pt;margin-top:260.85pt;width:140.25pt;height:151.5pt;z-index:251793408" coordorigin="3761,6111" coordsize="2805,3030">
            <v:roundrect id="_x0000_s1116" style="position:absolute;left:3761;top:6111;width:2805;height:3030" arcsize="10923f">
              <v:textbox style="mso-next-textbox:#_x0000_s1116">
                <w:txbxContent>
                  <w:p w:rsidR="007F4857" w:rsidRDefault="007F4857" w:rsidP="00B46D5C">
                    <w:pPr>
                      <w:jc w:val="center"/>
                    </w:pPr>
                    <w:r>
                      <w:t>Product Add</w:t>
                    </w:r>
                  </w:p>
                  <w:p w:rsidR="007F4857" w:rsidRDefault="007F4857">
                    <w:r>
                      <w:t>1. Name</w:t>
                    </w:r>
                  </w:p>
                  <w:p w:rsidR="007F4857" w:rsidRDefault="007F4857">
                    <w:r>
                      <w:t>2. P</w:t>
                    </w:r>
                    <w:r w:rsidR="00A27322">
                      <w:t>rice</w:t>
                    </w:r>
                  </w:p>
                  <w:p w:rsidR="00A27322" w:rsidRDefault="00A27322">
                    <w:r>
                      <w:t>3. Quantity</w:t>
                    </w:r>
                  </w:p>
                  <w:p w:rsidR="007F4857" w:rsidRDefault="007F4857" w:rsidP="00A27322">
                    <w:pPr>
                      <w:spacing w:after="0"/>
                    </w:pPr>
                    <w:r>
                      <w:t xml:space="preserve">      </w:t>
                    </w:r>
                  </w:p>
                  <w:p w:rsidR="00A27322" w:rsidRDefault="00A27322" w:rsidP="00A27322">
                    <w:pPr>
                      <w:spacing w:after="0"/>
                    </w:pPr>
                    <w:r>
                      <w:t xml:space="preserve">    </w:t>
                    </w:r>
                    <w:r w:rsidR="00C966B1">
                      <w:t>Add</w:t>
                    </w:r>
                    <w:r>
                      <w:tab/>
                    </w:r>
                    <w:r>
                      <w:tab/>
                      <w:t>Cancel</w:t>
                    </w:r>
                  </w:p>
                </w:txbxContent>
              </v:textbox>
            </v:roundrect>
            <v:shape id="_x0000_s1117" type="#_x0000_t32" style="position:absolute;left:3761;top:6588;width:2805;height:1" o:connectortype="straight"/>
            <v:shape id="_x0000_s1118" type="#_x0000_t32" style="position:absolute;left:3761;top:8495;width:2805;height:1" o:connectortype="straight"/>
            <v:shape id="_x0000_s1120" type="#_x0000_t32" style="position:absolute;left:5141;top:8495;width:0;height:646" o:connectortype="straight"/>
          </v:group>
        </w:pict>
      </w:r>
      <w:r>
        <w:rPr>
          <w:noProof/>
          <w:lang w:bidi="ar-SA"/>
        </w:rPr>
        <w:pict>
          <v:group id="_x0000_s1176" style="position:absolute;margin-left:-47.75pt;margin-top:328.75pt;width:140.25pt;height:83.6pt;z-index:251781632" coordorigin="485,7475" coordsize="2805,1672">
            <v:roundrect id="_x0000_s1160" style="position:absolute;left:485;top:7475;width:2805;height:1658" arcsize="10923f">
              <v:textbox style="mso-next-textbox:#_x0000_s1160">
                <w:txbxContent>
                  <w:p w:rsidR="00A61135" w:rsidRDefault="00A61135" w:rsidP="00B46D5C">
                    <w:pPr>
                      <w:jc w:val="center"/>
                    </w:pPr>
                    <w:r>
                      <w:t>Address Update</w:t>
                    </w:r>
                  </w:p>
                  <w:p w:rsidR="00A61135" w:rsidRDefault="00A61135" w:rsidP="00A61135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>
                      <w:t>New Address</w:t>
                    </w:r>
                  </w:p>
                  <w:p w:rsidR="00A61135" w:rsidRDefault="00A61135" w:rsidP="00A27322">
                    <w:pPr>
                      <w:spacing w:after="0"/>
                    </w:pPr>
                    <w:r>
                      <w:t xml:space="preserve">      </w:t>
                    </w:r>
                    <w:r w:rsidR="00077222">
                      <w:t>Update</w:t>
                    </w:r>
                    <w:r>
                      <w:tab/>
                      <w:t>Cancel</w:t>
                    </w:r>
                  </w:p>
                </w:txbxContent>
              </v:textbox>
            </v:roundrect>
            <v:shape id="_x0000_s1161" type="#_x0000_t32" style="position:absolute;left:485;top:7952;width:2805;height:1" o:connectortype="straight"/>
            <v:shape id="_x0000_s1162" type="#_x0000_t32" style="position:absolute;left:485;top:8516;width:2805;height:1" o:connectortype="straight"/>
            <v:shape id="_x0000_s1163" type="#_x0000_t32" style="position:absolute;left:1865;top:8517;width:1;height:630" o:connectortype="straight"/>
          </v:group>
        </w:pict>
      </w:r>
      <w:r>
        <w:rPr>
          <w:noProof/>
          <w:lang w:bidi="ar-SA"/>
        </w:rPr>
        <w:pict>
          <v:group id="_x0000_s1128" style="position:absolute;margin-left:149.8pt;margin-top:117pt;width:150pt;height:98.25pt;z-index:251709440" coordorigin="6120,3780" coordsize="3000,1965">
            <v:group id="_x0000_s1105" style="position:absolute;left:6120;top:3780;width:1965;height:1965" coordorigin="10395,5880" coordsize="1695,1965">
              <v:roundrect id="_x0000_s1106" style="position:absolute;left:10395;top:5880;width:1695;height:1965" arcsize="10923f">
                <v:textbox style="mso-next-textbox:#_x0000_s1106">
                  <w:txbxContent>
                    <w:p w:rsidR="00B46D5C" w:rsidRDefault="00B46D5C" w:rsidP="00B46D5C">
                      <w:pPr>
                        <w:jc w:val="center"/>
                      </w:pPr>
                      <w:r>
                        <w:t>Product List</w:t>
                      </w:r>
                    </w:p>
                    <w:p w:rsidR="00B46D5C" w:rsidRDefault="00B46D5C" w:rsidP="00B46D5C">
                      <w:r>
                        <w:t>1. Lux</w:t>
                      </w:r>
                    </w:p>
                    <w:p w:rsidR="00B46D5C" w:rsidRPr="00022629" w:rsidRDefault="00B46D5C" w:rsidP="00B46D5C">
                      <w:r>
                        <w:t>2. Garnier</w:t>
                      </w:r>
                    </w:p>
                  </w:txbxContent>
                </v:textbox>
              </v:roundrect>
              <v:shape id="_x0000_s1107" type="#_x0000_t32" style="position:absolute;left:10395;top:6345;width:1695;height:0" o:connectortype="straight"/>
            </v:group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10" type="#_x0000_t34" style="position:absolute;left:8085;top:4050;width:1035;height:510;flip:y" o:connectortype="elbow" adj="10790,193129,-168730">
              <v:stroke endarrow="block"/>
            </v:shape>
          </v:group>
        </w:pict>
      </w:r>
      <w:r>
        <w:rPr>
          <w:noProof/>
          <w:lang w:bidi="ar-SA"/>
        </w:rPr>
        <w:pict>
          <v:shape id="_x0000_s1121" type="#_x0000_t34" style="position:absolute;margin-left:77.8pt;margin-top:201.2pt;width:73.95pt;height:71.05pt;z-index:251776000" o:connectortype="elbow" adj="10793,-83056,-43755">
            <v:stroke endarrow="block"/>
          </v:shape>
        </w:pict>
      </w:r>
      <w:r>
        <w:rPr>
          <w:noProof/>
          <w:lang w:bidi="ar-SA"/>
        </w:rPr>
        <w:pict>
          <v:rect id="_x0000_s1050" style="position:absolute;margin-left:-50.45pt;margin-top:116.3pt;width:128.25pt;height:154.2pt;z-index:251778048">
            <v:textbox style="mso-next-textbox:#_x0000_s1050">
              <w:txbxContent>
                <w:p w:rsidR="007F6078" w:rsidRDefault="00E03D94" w:rsidP="00B24D19">
                  <w:pPr>
                    <w:jc w:val="center"/>
                  </w:pPr>
                  <w:r>
                    <w:t>Home</w:t>
                  </w:r>
                </w:p>
                <w:p w:rsidR="007F6078" w:rsidRDefault="007F6078">
                  <w:r>
                    <w:t xml:space="preserve">1. </w:t>
                  </w:r>
                  <w:r w:rsidR="00B46D5C">
                    <w:t>Online/Offline</w:t>
                  </w:r>
                </w:p>
                <w:p w:rsidR="007F6078" w:rsidRDefault="00B46D5C">
                  <w:r>
                    <w:t>2. View Product</w:t>
                  </w:r>
                </w:p>
                <w:p w:rsidR="00B46D5C" w:rsidRDefault="00B46D5C">
                  <w:r>
                    <w:t>3. Add Product</w:t>
                  </w:r>
                </w:p>
                <w:p w:rsidR="00A56435" w:rsidRDefault="00A56435">
                  <w:r>
                    <w:t>4. Update Address</w:t>
                  </w:r>
                </w:p>
                <w:p w:rsidR="005D37A2" w:rsidRDefault="005D37A2">
                  <w:r>
                    <w:t xml:space="preserve">5. Due – </w:t>
                  </w:r>
                  <w:r>
                    <w:tab/>
                    <w:t>100tk</w:t>
                  </w:r>
                </w:p>
                <w:p w:rsidR="007F6078" w:rsidRDefault="007F6078"/>
                <w:p w:rsidR="007F6078" w:rsidRDefault="007F6078"/>
              </w:txbxContent>
            </v:textbox>
          </v:rect>
        </w:pict>
      </w:r>
      <w:r>
        <w:rPr>
          <w:noProof/>
          <w:lang w:bidi="ar-SA"/>
        </w:rPr>
        <w:pict>
          <v:roundrect id="_x0000_s1146" style="position:absolute;margin-left:608pt;margin-top:283.3pt;width:88.8pt;height:27.6pt;z-index:251745280" arcsize="10923f">
            <v:textbox style="mso-next-textbox:#_x0000_s1146">
              <w:txbxContent>
                <w:p w:rsidR="008540F8" w:rsidRDefault="00830E08" w:rsidP="008540F8">
                  <w:pPr>
                    <w:spacing w:after="0"/>
                    <w:jc w:val="center"/>
                  </w:pPr>
                  <w:r>
                    <w:t>Reject</w:t>
                  </w:r>
                </w:p>
              </w:txbxContent>
            </v:textbox>
          </v:roundrect>
        </w:pict>
      </w:r>
      <w:r>
        <w:rPr>
          <w:noProof/>
          <w:lang w:bidi="ar-SA"/>
        </w:rPr>
        <w:pict>
          <v:roundrect id="_x0000_s1144" style="position:absolute;margin-left:522.3pt;margin-top:283.3pt;width:85.7pt;height:27.6pt;z-index:251744256" arcsize="10923f">
            <v:textbox style="mso-next-textbox:#_x0000_s1144">
              <w:txbxContent>
                <w:p w:rsidR="008540F8" w:rsidRDefault="00830E08" w:rsidP="008540F8">
                  <w:pPr>
                    <w:spacing w:after="0"/>
                    <w:jc w:val="center"/>
                  </w:pPr>
                  <w:r>
                    <w:t>Accept</w:t>
                  </w:r>
                </w:p>
              </w:txbxContent>
            </v:textbox>
          </v:roundrect>
        </w:pict>
      </w:r>
      <w:r>
        <w:rPr>
          <w:noProof/>
          <w:lang w:bidi="ar-SA"/>
        </w:rPr>
        <w:pict>
          <v:group id="_x0000_s1174" style="position:absolute;margin-left:320.8pt;margin-top:278.75pt;width:168.75pt;height:139.5pt;z-index:251797504" coordorigin="7856,7015" coordsize="3375,2790">
            <v:oval id="_x0000_s1086" style="position:absolute;left:7856;top:7015;width:3375;height:2790">
              <v:textbox style="mso-next-textbox:#_x0000_s1086">
                <w:txbxContent>
                  <w:p w:rsidR="00931915" w:rsidRDefault="005B20AB" w:rsidP="00931915">
                    <w:pPr>
                      <w:jc w:val="center"/>
                    </w:pPr>
                    <w:r>
                      <w:t xml:space="preserve">Customer </w:t>
                    </w:r>
                    <w:r>
                      <w:t>Service</w:t>
                    </w:r>
                    <w:bookmarkStart w:id="0" w:name="_GoBack"/>
                    <w:bookmarkEnd w:id="0"/>
                  </w:p>
                  <w:p w:rsidR="00931915" w:rsidRDefault="00931915" w:rsidP="00931915">
                    <w:r>
                      <w:t xml:space="preserve">1. </w:t>
                    </w:r>
                    <w:r w:rsidR="005B20AB">
                      <w:t>Call</w:t>
                    </w:r>
                  </w:p>
                  <w:p w:rsidR="00931915" w:rsidRDefault="00931915" w:rsidP="00931915">
                    <w:r>
                      <w:t xml:space="preserve">2. </w:t>
                    </w:r>
                    <w:r w:rsidR="005B20AB">
                      <w:t>Message</w:t>
                    </w:r>
                  </w:p>
                </w:txbxContent>
              </v:textbox>
            </v:oval>
            <v:shape id="_x0000_s1087" type="#_x0000_t32" style="position:absolute;left:8006;top:7825;width:3075;height:0" o:connectortype="straight"/>
            <v:oval id="_x0000_s1094" style="position:absolute;left:8471;top:8920;width:2205;height:885">
              <v:textbox style="mso-next-textbox:#_x0000_s1094">
                <w:txbxContent>
                  <w:p w:rsidR="004151E8" w:rsidRDefault="004151E8" w:rsidP="004151E8">
                    <w:pPr>
                      <w:jc w:val="center"/>
                    </w:pPr>
                    <w:r w:rsidRPr="004151E8">
                      <w:t>Submit</w:t>
                    </w:r>
                  </w:p>
                </w:txbxContent>
              </v:textbox>
            </v:oval>
          </v:group>
        </w:pict>
      </w:r>
      <w:r>
        <w:rPr>
          <w:noProof/>
          <w:lang w:bidi="ar-SA"/>
        </w:rPr>
        <w:pict>
          <v:shape id="_x0000_s1172" type="#_x0000_t32" style="position:absolute;margin-left:369.7pt;margin-top:193.6pt;width:0;height:31.4pt;flip:y;z-index:251788288" o:connectortype="straight"/>
        </w:pict>
      </w:r>
      <w:r>
        <w:rPr>
          <w:noProof/>
          <w:lang w:bidi="ar-SA"/>
        </w:rPr>
        <w:pict>
          <v:shape id="_x0000_s1112" type="#_x0000_t32" style="position:absolute;margin-left:299.95pt;margin-top:193.55pt;width:140.25pt;height:.05pt;z-index:251786240" o:connectortype="straight"/>
        </w:pict>
      </w:r>
      <w:r>
        <w:rPr>
          <w:noProof/>
          <w:lang w:bidi="ar-SA"/>
        </w:rPr>
        <w:pict>
          <v:rect id="_x0000_s1114" style="position:absolute;margin-left:390.35pt;margin-top:140.25pt;width:49.25pt;height:53.35pt;z-index:251787264">
            <v:textbox style="mso-next-textbox:#_x0000_s1114">
              <w:txbxContent>
                <w:p w:rsidR="007F4857" w:rsidRDefault="007F4857" w:rsidP="007F4857">
                  <w:pPr>
                    <w:spacing w:after="0"/>
                  </w:pPr>
                </w:p>
                <w:p w:rsidR="007F4857" w:rsidRDefault="007F4857" w:rsidP="007F4857">
                  <w:pPr>
                    <w:spacing w:after="0"/>
                  </w:pPr>
                  <w:r>
                    <w:t>Delete</w:t>
                  </w:r>
                </w:p>
              </w:txbxContent>
            </v:textbox>
          </v:rect>
        </w:pict>
      </w:r>
      <w:r>
        <w:rPr>
          <w:noProof/>
          <w:lang w:bidi="ar-SA"/>
        </w:rPr>
        <w:pict>
          <v:shape id="_x0000_s1111" type="#_x0000_t32" style="position:absolute;margin-left:300pt;margin-top:140.25pt;width:140.25pt;height:.05pt;z-index:251785216" o:connectortype="straight"/>
        </w:pict>
      </w:r>
      <w:r>
        <w:rPr>
          <w:noProof/>
          <w:lang w:bidi="ar-SA"/>
        </w:rPr>
        <w:pict>
          <v:roundrect id="_x0000_s1109" style="position:absolute;margin-left:299.3pt;margin-top:117pt;width:140.25pt;height:108pt;z-index:251784192" arcsize="10923f">
            <v:textbox style="mso-next-textbox:#_x0000_s1109">
              <w:txbxContent>
                <w:p w:rsidR="00B46D5C" w:rsidRDefault="00B46D5C" w:rsidP="00B46D5C">
                  <w:pPr>
                    <w:jc w:val="center"/>
                  </w:pPr>
                  <w:r>
                    <w:t>Lux</w:t>
                  </w:r>
                </w:p>
                <w:p w:rsidR="00B46D5C" w:rsidRDefault="00B46D5C">
                  <w:r>
                    <w:t>1. Price</w:t>
                  </w:r>
                </w:p>
                <w:p w:rsidR="005D7B93" w:rsidRDefault="00B46D5C" w:rsidP="005D7B93">
                  <w:r>
                    <w:t>2. Quantity</w:t>
                  </w:r>
                </w:p>
                <w:p w:rsidR="00B46D5C" w:rsidRDefault="007F4857" w:rsidP="005D7B93">
                  <w:r>
                    <w:t xml:space="preserve"> </w:t>
                  </w:r>
                  <w:r w:rsidR="005D7B93">
                    <w:t>Update</w:t>
                  </w:r>
                  <w:r>
                    <w:tab/>
                  </w:r>
                  <w:r w:rsidR="005D7B93">
                    <w:tab/>
                  </w:r>
                  <w:r>
                    <w:t>Cancel</w:t>
                  </w:r>
                </w:p>
              </w:txbxContent>
            </v:textbox>
          </v:roundrect>
        </w:pict>
      </w:r>
      <w:r>
        <w:rPr>
          <w:noProof/>
          <w:lang w:bidi="ar-SA"/>
        </w:rPr>
        <w:pict>
          <v:rect id="_x0000_s1152" style="position:absolute;margin-left:8.4pt;margin-top:59.1pt;width:63.65pt;height:23.3pt;z-index:251736064">
            <v:textbox style="mso-next-textbox:#_x0000_s1152">
              <w:txbxContent>
                <w:p w:rsidR="00100A40" w:rsidRDefault="00100A40" w:rsidP="00100A40">
                  <w:pPr>
                    <w:jc w:val="center"/>
                  </w:pPr>
                  <w:r>
                    <w:t>Cancel</w:t>
                  </w:r>
                </w:p>
              </w:txbxContent>
            </v:textbox>
          </v:rect>
        </w:pict>
      </w:r>
      <w:r>
        <w:rPr>
          <w:noProof/>
          <w:lang w:bidi="ar-SA"/>
        </w:rPr>
        <w:pict>
          <v:shape id="_x0000_s1051" type="#_x0000_t32" style="position:absolute;margin-left:-50.45pt;margin-top:145.95pt;width:128.25pt;height:0;z-index:251779072" o:connectortype="straight"/>
        </w:pict>
      </w:r>
      <w:r>
        <w:rPr>
          <w:noProof/>
          <w:lang w:bidi="ar-SA"/>
        </w:rPr>
        <w:pict>
          <v:shape id="_x0000_s1108" type="#_x0000_t34" style="position:absolute;margin-left:77.75pt;margin-top:128.4pt;width:73.15pt;height:48.25pt;flip:y;z-index:251777024" o:connectortype="elbow" adj="10793,111313,-43392">
            <v:stroke endarrow="block"/>
          </v:shape>
        </w:pict>
      </w:r>
      <w:r>
        <w:rPr>
          <w:noProof/>
          <w:lang w:bidi="ar-SA"/>
        </w:rPr>
        <w:pict>
          <v:shape id="_x0000_s1115" type="#_x0000_t32" style="position:absolute;margin-left:369.7pt;margin-top:193.5pt;width:0;height:31.5pt;z-index:251750400" o:connectortype="straight"/>
        </w:pict>
      </w:r>
      <w:r>
        <w:rPr>
          <w:noProof/>
        </w:rPr>
        <w:pict>
          <v:shape id="_x0000_s1100" type="#_x0000_t32" style="position:absolute;margin-left:168.8pt;margin-top:51.35pt;width:0;height:47.3pt;z-index:251752448" o:connectortype="straight"/>
        </w:pict>
      </w:r>
      <w:r>
        <w:rPr>
          <w:noProof/>
          <w:lang w:bidi="ar-SA"/>
        </w:rPr>
        <w:pict>
          <v:rect id="_x0000_s1153" style="position:absolute;margin-left:103.5pt;margin-top:27.85pt;width:65.2pt;height:23.3pt;z-index:251737088">
            <v:textbox style="mso-next-textbox:#_x0000_s1153">
              <w:txbxContent>
                <w:p w:rsidR="00100A40" w:rsidRDefault="00100A40" w:rsidP="00100A40">
                  <w:pPr>
                    <w:jc w:val="center"/>
                  </w:pPr>
                  <w: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1" type="#_x0000_t32" style="position:absolute;margin-left:13.85pt;margin-top:98.65pt;width:154.5pt;height:0;flip:x;z-index:251753472" o:connectortype="straight"/>
        </w:pict>
      </w:r>
      <w:r>
        <w:rPr>
          <w:noProof/>
        </w:rPr>
        <w:pict>
          <v:shape id="_x0000_s1102" type="#_x0000_t32" style="position:absolute;margin-left:13.45pt;margin-top:98.2pt;width:.45pt;height:19.55pt;z-index:251754496" o:connectortype="straight">
            <v:stroke endarrow="block"/>
          </v:shape>
        </w:pict>
      </w:r>
      <w:r>
        <w:rPr>
          <w:noProof/>
          <w:lang w:bidi="ar-SA"/>
        </w:rPr>
        <w:pict>
          <v:rect id="_x0000_s1154" style="position:absolute;margin-left:168.7pt;margin-top:27.85pt;width:63.65pt;height:23.3pt;z-index:251738112">
            <v:textbox style="mso-next-textbox:#_x0000_s1154">
              <w:txbxContent>
                <w:p w:rsidR="00100A40" w:rsidRDefault="00100A40" w:rsidP="00100A40">
                  <w:pPr>
                    <w:jc w:val="center"/>
                  </w:pPr>
                  <w:r>
                    <w:t>Cancel</w:t>
                  </w:r>
                </w:p>
              </w:txbxContent>
            </v:textbox>
          </v:rect>
        </w:pict>
      </w:r>
      <w:r>
        <w:rPr>
          <w:noProof/>
          <w:lang w:bidi="ar-SA"/>
        </w:rPr>
        <w:pict>
          <v:rect id="_x0000_s1151" style="position:absolute;margin-left:-56.15pt;margin-top:59.1pt;width:64.4pt;height:23.3pt;z-index:251735040">
            <v:textbox style="mso-next-textbox:#_x0000_s1151">
              <w:txbxContent>
                <w:p w:rsidR="00100A40" w:rsidRDefault="00100A40" w:rsidP="00100A40">
                  <w:pPr>
                    <w:jc w:val="center"/>
                  </w:pPr>
                  <w:r>
                    <w:t>Register</w:t>
                  </w:r>
                </w:p>
              </w:txbxContent>
            </v:textbox>
          </v:rect>
        </w:pict>
      </w:r>
      <w:r>
        <w:rPr>
          <w:noProof/>
          <w:lang w:bidi="ar-SA"/>
        </w:rPr>
        <w:pict>
          <v:shape id="_x0000_s1089" type="#_x0000_t32" style="position:absolute;margin-left:522.45pt;margin-top:147.25pt;width:173.8pt;height:.05pt;z-index:251743232" o:connectortype="straight"/>
        </w:pict>
      </w:r>
      <w:r>
        <w:rPr>
          <w:noProof/>
          <w:lang w:bidi="ar-SA"/>
        </w:rPr>
        <w:pict>
          <v:roundrect id="_x0000_s1088" style="position:absolute;margin-left:522.3pt;margin-top:117.25pt;width:174.3pt;height:216.9pt;z-index:251742208" arcsize="10923f" fillcolor="#92d050">
            <v:textbox style="mso-next-textbox:#_x0000_s1088">
              <w:txbxContent>
                <w:p w:rsidR="00931915" w:rsidRDefault="00826987" w:rsidP="00931915">
                  <w:pPr>
                    <w:jc w:val="center"/>
                  </w:pPr>
                  <w:r>
                    <w:t xml:space="preserve">Customer </w:t>
                  </w:r>
                  <w:r w:rsidR="001F26A9">
                    <w:t>Request</w:t>
                  </w:r>
                </w:p>
                <w:p w:rsidR="00826987" w:rsidRDefault="00826987" w:rsidP="008F7263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 xml:space="preserve">Customer </w:t>
                  </w:r>
                  <w:r w:rsidR="008F7263">
                    <w:t>Map</w:t>
                  </w:r>
                </w:p>
                <w:p w:rsidR="008F7263" w:rsidRDefault="008F7263" w:rsidP="008F7263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Customer Address</w:t>
                  </w:r>
                </w:p>
                <w:p w:rsidR="008F7263" w:rsidRDefault="008F7263" w:rsidP="008F7263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Customer Name</w:t>
                  </w:r>
                </w:p>
                <w:p w:rsidR="008F7263" w:rsidRDefault="008F7263" w:rsidP="008F7263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Product List</w:t>
                  </w:r>
                </w:p>
                <w:p w:rsidR="008F7263" w:rsidRDefault="00B057E9" w:rsidP="00B057E9">
                  <w:pPr>
                    <w:spacing w:after="0"/>
                    <w:ind w:left="360"/>
                  </w:pPr>
                  <w:r>
                    <w:t xml:space="preserve">i. </w:t>
                  </w:r>
                  <w:r w:rsidR="008F7263">
                    <w:t xml:space="preserve">Name – Price </w:t>
                  </w:r>
                  <w:r>
                    <w:t>–</w:t>
                  </w:r>
                  <w:r w:rsidR="008F7263">
                    <w:t xml:space="preserve"> Quantity</w:t>
                  </w:r>
                </w:p>
                <w:p w:rsidR="00B057E9" w:rsidRDefault="00B057E9" w:rsidP="00B057E9">
                  <w:pPr>
                    <w:spacing w:after="0"/>
                  </w:pPr>
                  <w:r>
                    <w:t xml:space="preserve">       ii. Name – Price – Quantity</w:t>
                  </w:r>
                </w:p>
                <w:p w:rsidR="00B057E9" w:rsidRDefault="00B057E9" w:rsidP="00B057E9">
                  <w:r>
                    <w:t xml:space="preserve">      iii. Name – Price - Quantity</w:t>
                  </w:r>
                </w:p>
                <w:p w:rsidR="00B057E9" w:rsidRDefault="00B057E9" w:rsidP="008F7263"/>
              </w:txbxContent>
            </v:textbox>
          </v:roundrect>
        </w:pict>
      </w:r>
      <w:r>
        <w:rPr>
          <w:noProof/>
          <w:lang w:bidi="ar-SA"/>
        </w:rPr>
        <w:pict>
          <v:shape id="_x0000_s1149" type="#_x0000_t32" style="position:absolute;margin-left:464.65pt;margin-top:299.75pt;width:57.65pt;height:0;flip:x;z-index:251741184" o:connectortype="straight">
            <v:stroke endarrow="block"/>
          </v:shape>
        </w:pict>
      </w:r>
      <w:r>
        <w:rPr>
          <w:noProof/>
          <w:lang w:bidi="ar-SA"/>
        </w:rPr>
        <w:pict>
          <v:rect id="_x0000_s1044" style="position:absolute;margin-left:-56.25pt;margin-top:-57.75pt;width:128.25pt;height:140.15pt;z-index:251732992">
            <v:textbox style="mso-next-textbox:#_x0000_s1044">
              <w:txbxContent>
                <w:p w:rsidR="007F6078" w:rsidRDefault="007F6078" w:rsidP="00206EC4">
                  <w:pPr>
                    <w:spacing w:after="0"/>
                    <w:jc w:val="center"/>
                  </w:pPr>
                  <w:r>
                    <w:t>Sign Up</w:t>
                  </w:r>
                </w:p>
                <w:p w:rsidR="00B24D19" w:rsidRDefault="00B24D19" w:rsidP="00206EC4">
                  <w:pPr>
                    <w:spacing w:after="0"/>
                    <w:jc w:val="center"/>
                  </w:pPr>
                </w:p>
                <w:p w:rsidR="007F6078" w:rsidRDefault="007F6078" w:rsidP="00206EC4">
                  <w:pPr>
                    <w:spacing w:after="0"/>
                  </w:pPr>
                  <w:r>
                    <w:t>1. Name</w:t>
                  </w:r>
                </w:p>
                <w:p w:rsidR="007F6078" w:rsidRDefault="007F6078" w:rsidP="00206EC4">
                  <w:pPr>
                    <w:spacing w:after="0"/>
                  </w:pPr>
                  <w:r>
                    <w:t>2. Address</w:t>
                  </w:r>
                </w:p>
                <w:p w:rsidR="007F6078" w:rsidRDefault="007F6078" w:rsidP="00206EC4">
                  <w:pPr>
                    <w:spacing w:after="0"/>
                  </w:pPr>
                  <w:r>
                    <w:t>3. Phone Number</w:t>
                  </w:r>
                </w:p>
                <w:p w:rsidR="00B24D19" w:rsidRDefault="00B46D5C" w:rsidP="00206EC4">
                  <w:pPr>
                    <w:spacing w:after="0"/>
                  </w:pPr>
                  <w:r>
                    <w:t>4. Category</w:t>
                  </w:r>
                </w:p>
                <w:p w:rsidR="00B46D5C" w:rsidRDefault="00B46D5C" w:rsidP="00206EC4">
                  <w:pPr>
                    <w:spacing w:after="0"/>
                  </w:pPr>
                  <w:r>
                    <w:t>5.Password</w:t>
                  </w:r>
                </w:p>
                <w:p w:rsidR="00B24D19" w:rsidRDefault="00B24D19" w:rsidP="00206EC4">
                  <w:pPr>
                    <w:spacing w:after="0"/>
                  </w:pPr>
                </w:p>
                <w:p w:rsidR="007F6078" w:rsidRDefault="007F6078" w:rsidP="00206EC4">
                  <w:pPr>
                    <w:spacing w:after="0"/>
                  </w:pPr>
                </w:p>
                <w:p w:rsidR="007F6078" w:rsidRDefault="007F6078" w:rsidP="00206EC4">
                  <w:pPr>
                    <w:spacing w:after="0"/>
                  </w:pPr>
                </w:p>
              </w:txbxContent>
            </v:textbox>
          </v:rect>
        </w:pict>
      </w:r>
      <w:r>
        <w:rPr>
          <w:noProof/>
          <w:lang w:bidi="ar-SA"/>
        </w:rPr>
        <w:pict>
          <v:shape id="_x0000_s1045" type="#_x0000_t32" style="position:absolute;margin-left:-56.25pt;margin-top:-28.85pt;width:128.25pt;height:0;z-index:251734016" o:connectortype="straight"/>
        </w:pict>
      </w:r>
      <w:r>
        <w:pict>
          <v:group id="_x0000_s1095" style="position:absolute;margin-left:103.5pt;margin-top:-57.75pt;width:128.25pt;height:108.75pt;z-index:251701248" coordorigin="2265,1065" coordsize="2565,2070">
            <v:rect id="_x0000_s1096" style="position:absolute;left:2265;top:1065;width:2565;height:2070">
              <v:textbox style="mso-next-textbox:#_x0000_s1096">
                <w:txbxContent>
                  <w:p w:rsidR="00206EC4" w:rsidRDefault="00206EC4" w:rsidP="00206EC4">
                    <w:pPr>
                      <w:spacing w:after="0"/>
                      <w:jc w:val="center"/>
                    </w:pPr>
                    <w:r>
                      <w:t>Login</w:t>
                    </w:r>
                  </w:p>
                  <w:p w:rsidR="00206EC4" w:rsidRDefault="00206EC4" w:rsidP="00206EC4">
                    <w:pPr>
                      <w:spacing w:after="0"/>
                    </w:pPr>
                  </w:p>
                  <w:p w:rsidR="00206EC4" w:rsidRDefault="00206EC4" w:rsidP="00206EC4">
                    <w:pPr>
                      <w:spacing w:after="0"/>
                    </w:pPr>
                    <w:r>
                      <w:t>1. Phone Number</w:t>
                    </w:r>
                  </w:p>
                  <w:p w:rsidR="00206EC4" w:rsidRDefault="00206EC4" w:rsidP="00206EC4">
                    <w:pPr>
                      <w:spacing w:after="0"/>
                    </w:pPr>
                    <w:r>
                      <w:t>2. Password</w:t>
                    </w:r>
                  </w:p>
                  <w:p w:rsidR="00206EC4" w:rsidRDefault="00226402" w:rsidP="00206EC4">
                    <w:pPr>
                      <w:spacing w:after="0"/>
                    </w:pPr>
                    <w:r>
                      <w:t>3. Forgot Password?</w:t>
                    </w:r>
                  </w:p>
                  <w:p w:rsidR="00206EC4" w:rsidRDefault="00206EC4" w:rsidP="00206EC4">
                    <w:pPr>
                      <w:spacing w:after="0"/>
                    </w:pPr>
                  </w:p>
                  <w:p w:rsidR="00206EC4" w:rsidRDefault="00206EC4" w:rsidP="00206EC4">
                    <w:pPr>
                      <w:spacing w:after="0"/>
                    </w:pPr>
                  </w:p>
                </w:txbxContent>
              </v:textbox>
            </v:rect>
            <v:shape id="_x0000_s1097" type="#_x0000_t32" style="position:absolute;left:2265;top:1560;width:2565;height:0" o:connectortype="straight"/>
          </v:group>
        </w:pict>
      </w:r>
      <w:r w:rsidR="00E1534F">
        <w:softHyphen/>
      </w:r>
      <w:r w:rsidR="00E1534F">
        <w:softHyphen/>
      </w:r>
      <w:r w:rsidR="005D37A2">
        <w:softHyphen/>
      </w:r>
      <w:r w:rsidR="005D37A2">
        <w:softHyphen/>
      </w:r>
      <w:r w:rsidR="005D37A2">
        <w:softHyphen/>
      </w:r>
      <w:r w:rsidR="005D37A2">
        <w:softHyphen/>
      </w:r>
    </w:p>
    <w:sectPr w:rsidR="00DE04BA" w:rsidRPr="00A043B4" w:rsidSect="00A043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7760"/>
    <w:multiLevelType w:val="hybridMultilevel"/>
    <w:tmpl w:val="1312F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1478B"/>
    <w:multiLevelType w:val="hybridMultilevel"/>
    <w:tmpl w:val="29283000"/>
    <w:lvl w:ilvl="0" w:tplc="6EAA101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BE260E"/>
    <w:multiLevelType w:val="hybridMultilevel"/>
    <w:tmpl w:val="2710F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16CE3"/>
    <w:multiLevelType w:val="hybridMultilevel"/>
    <w:tmpl w:val="8EAA8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91428"/>
    <w:multiLevelType w:val="hybridMultilevel"/>
    <w:tmpl w:val="2BD4EC82"/>
    <w:lvl w:ilvl="0" w:tplc="E74629B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0F367F"/>
    <w:multiLevelType w:val="hybridMultilevel"/>
    <w:tmpl w:val="54E2E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3B0310"/>
    <w:multiLevelType w:val="hybridMultilevel"/>
    <w:tmpl w:val="88209828"/>
    <w:lvl w:ilvl="0" w:tplc="70EA60A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6078"/>
    <w:rsid w:val="00022629"/>
    <w:rsid w:val="00077222"/>
    <w:rsid w:val="00100A40"/>
    <w:rsid w:val="001F26A9"/>
    <w:rsid w:val="00206EC4"/>
    <w:rsid w:val="00226402"/>
    <w:rsid w:val="00296153"/>
    <w:rsid w:val="002D1342"/>
    <w:rsid w:val="00385C05"/>
    <w:rsid w:val="004151E8"/>
    <w:rsid w:val="00481087"/>
    <w:rsid w:val="004A3D4F"/>
    <w:rsid w:val="004D176C"/>
    <w:rsid w:val="004E54DF"/>
    <w:rsid w:val="00511512"/>
    <w:rsid w:val="00521CB9"/>
    <w:rsid w:val="005B20AB"/>
    <w:rsid w:val="005D37A2"/>
    <w:rsid w:val="005D7B93"/>
    <w:rsid w:val="0061285B"/>
    <w:rsid w:val="00613DC6"/>
    <w:rsid w:val="006942D7"/>
    <w:rsid w:val="00701CD8"/>
    <w:rsid w:val="007270B6"/>
    <w:rsid w:val="00760FC4"/>
    <w:rsid w:val="007F4857"/>
    <w:rsid w:val="007F6078"/>
    <w:rsid w:val="00826987"/>
    <w:rsid w:val="00830E08"/>
    <w:rsid w:val="008540F8"/>
    <w:rsid w:val="008C405D"/>
    <w:rsid w:val="008F7263"/>
    <w:rsid w:val="00931915"/>
    <w:rsid w:val="00995FD5"/>
    <w:rsid w:val="00A043B4"/>
    <w:rsid w:val="00A27322"/>
    <w:rsid w:val="00A56435"/>
    <w:rsid w:val="00A56C54"/>
    <w:rsid w:val="00A61135"/>
    <w:rsid w:val="00A73B3A"/>
    <w:rsid w:val="00AA73F5"/>
    <w:rsid w:val="00AC7437"/>
    <w:rsid w:val="00AE6566"/>
    <w:rsid w:val="00B057E9"/>
    <w:rsid w:val="00B24D19"/>
    <w:rsid w:val="00B46D5C"/>
    <w:rsid w:val="00B63E37"/>
    <w:rsid w:val="00BB4630"/>
    <w:rsid w:val="00BE76D5"/>
    <w:rsid w:val="00C00BA9"/>
    <w:rsid w:val="00C966B1"/>
    <w:rsid w:val="00CB37F6"/>
    <w:rsid w:val="00D34A55"/>
    <w:rsid w:val="00D9159A"/>
    <w:rsid w:val="00DA5BAD"/>
    <w:rsid w:val="00DE04BA"/>
    <w:rsid w:val="00E03D94"/>
    <w:rsid w:val="00E1534F"/>
    <w:rsid w:val="00E93BA6"/>
    <w:rsid w:val="00ED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8"/>
    <o:shapelayout v:ext="edit">
      <o:idmap v:ext="edit" data="1"/>
      <o:rules v:ext="edit">
        <o:r id="V:Rule1" type="connector" idref="#_x0000_s1118"/>
        <o:r id="V:Rule2" type="connector" idref="#_x0000_s1110"/>
        <o:r id="V:Rule3" type="connector" idref="#_x0000_s1045"/>
        <o:r id="V:Rule4" type="connector" idref="#_x0000_s1167"/>
        <o:r id="V:Rule5" type="connector" idref="#_x0000_s1087"/>
        <o:r id="V:Rule6" type="connector" idref="#_x0000_s1120"/>
        <o:r id="V:Rule7" type="connector" idref="#_x0000_s1169"/>
        <o:r id="V:Rule8" type="connector" idref="#_x0000_s1149"/>
        <o:r id="V:Rule9" type="connector" idref="#_x0000_s1172"/>
        <o:r id="V:Rule10" type="connector" idref="#_x0000_s1112"/>
        <o:r id="V:Rule11" type="connector" idref="#_x0000_s1162"/>
        <o:r id="V:Rule12" type="connector" idref="#_x0000_s1108"/>
        <o:r id="V:Rule13" type="connector" idref="#_x0000_s1097"/>
        <o:r id="V:Rule14" type="connector" idref="#_x0000_s1051"/>
        <o:r id="V:Rule15" type="connector" idref="#_x0000_s1101"/>
        <o:r id="V:Rule16" type="connector" idref="#_x0000_s1115"/>
        <o:r id="V:Rule17" type="connector" idref="#_x0000_s1111"/>
        <o:r id="V:Rule18" type="connector" idref="#_x0000_s1121"/>
        <o:r id="V:Rule19" type="connector" idref="#_x0000_s1161"/>
        <o:r id="V:Rule20" type="connector" idref="#_x0000_s1117"/>
        <o:r id="V:Rule21" type="connector" idref="#_x0000_s1089"/>
        <o:r id="V:Rule22" type="connector" idref="#_x0000_s1107"/>
        <o:r id="V:Rule23" type="connector" idref="#_x0000_s1100"/>
        <o:r id="V:Rule24" type="connector" idref="#_x0000_s1102"/>
        <o:r id="V:Rule25" type="connector" idref="#_x0000_s1168"/>
        <o:r id="V:Rule26" type="connector" idref="#_x0000_s1163"/>
      </o:rules>
    </o:shapelayout>
  </w:shapeDefaults>
  <w:decimalSymbol w:val="."/>
  <w:listSeparator w:val=","/>
  <w14:docId w14:val="63052366"/>
  <w15:docId w15:val="{96B99B57-F374-41A4-8C58-5270B7411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04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6078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078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A61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Hridoy</dc:creator>
  <cp:lastModifiedBy>iRayhan</cp:lastModifiedBy>
  <cp:revision>41</cp:revision>
  <dcterms:created xsi:type="dcterms:W3CDTF">2018-01-28T15:02:00Z</dcterms:created>
  <dcterms:modified xsi:type="dcterms:W3CDTF">2018-01-30T12:33:00Z</dcterms:modified>
</cp:coreProperties>
</file>