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line="276" w:lineRule="auto"/>
        <w:jc w:val="center"/>
      </w:pPr>
      <w:r>
        <w:rPr>
          <w:sz w:val="28"/>
          <w:szCs w:val="28"/>
        </w:rPr>
        <w:t xml:space="preserve">ĐẠI HỌC QUỐC GIA HÀ NỘI</w:t>
      </w:r>
    </w:p>
    <w:p>
      <w:pPr>
        <w:spacing w:after="0" w:line="276" w:lineRule="auto"/>
        <w:jc w:val="center"/>
      </w:pPr>
      <w:r>
        <w:rPr>
          <w:b/>
          <w:bCs/>
          <w:sz w:val="28"/>
          <w:szCs w:val="28"/>
        </w:rPr>
        <w:t xml:space="preserve">TRƯỜNG ĐẠI HỌC CÔNG NGHỆ</w:t>
      </w:r>
    </w:p>
    <w:p>
      <w:pPr>
        <w:spacing w:after="600" w:line="276" w:lineRule="auto"/>
        <w:jc w:val="center"/>
      </w:pPr>
      <w:r>
        <w:rPr>
          <w:sz w:val="24"/>
          <w:szCs w:val="24"/>
        </w:rPr>
        <w:t xml:space="preserve">───────────────</w:t>
      </w:r>
    </w:p>
    <w:p>
      <w:pPr>
        <w:spacing w:after="700" w:before="200" w:line="240" w:lineRule="auto"/>
        <w:jc w:val="center"/>
      </w:pPr>
      <w:r>
        <w:drawing>
          <wp:inline distT="0" distB="0" distL="0" distR="0">
            <wp:extent cx="1295991" cy="1278237"/>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95991" cy="1278237"/>
                    </a:xfrm>
                    <a:prstGeom prst="rect">
                      <a:avLst/>
                    </a:prstGeom>
                  </pic:spPr>
                </pic:pic>
              </a:graphicData>
            </a:graphic>
          </wp:inline>
        </w:drawing>
      </w:r>
    </w:p>
    <w:p>
      <w:pPr>
        <w:spacing w:after="240" w:line="276" w:lineRule="auto"/>
        <w:jc w:val="center"/>
      </w:pPr>
      <w:r>
        <w:rPr>
          <w:b/>
          <w:bCs/>
          <w:sz w:val="44"/>
          <w:szCs w:val="44"/>
        </w:rPr>
        <w:t xml:space="preserve">BÁO CÁO THỰC TẬP</w:t>
      </w:r>
    </w:p>
    <w:p>
      <w:pPr>
        <w:spacing w:after="480" w:line="276" w:lineRule="auto"/>
        <w:jc w:val="center"/>
      </w:pPr>
      <w:r>
        <w:rPr>
          <w:sz w:val="28"/>
          <w:szCs w:val="28"/>
        </w:rPr>
        <w:t xml:space="preserve">NGÀNH: CÔNG NGHỆ THÔNG TIN</w:t>
      </w:r>
    </w:p>
    <w:p>
      <w:pPr>
        <w:spacing w:after="80" w:line="276" w:lineRule="auto"/>
        <w:jc w:val="center"/>
      </w:pPr>
      <w:r>
        <w:rPr>
          <w:b/>
          <w:bCs/>
          <w:sz w:val="28"/>
          <w:szCs w:val="28"/>
        </w:rPr>
        <w:t xml:space="preserve">ĐỀ TÀI:</w:t>
      </w:r>
    </w:p>
    <w:p>
      <w:pPr>
        <w:spacing w:after="1000" w:line="276" w:lineRule="auto"/>
        <w:jc w:val="center"/>
      </w:pPr>
      <w:r>
        <w:rPr>
          <w:b/>
          <w:bCs/>
          <w:sz w:val="32"/>
          <w:szCs w:val="32"/>
        </w:rPr>
        <w:t xml:space="preserve">DATA ENGINEERING FOR AXIOM PLATFORM</w:t>
      </w:r>
    </w:p>
    <w:tbl>
      <w:tblPr>
        <w:tblW w:type="dxa" w:w="6350"/>
        <w:jc w:val="center"/>
        <w:tblBorders>
          <w:top w:val="none" w:color="FFFFFF" w:sz="0"/>
          <w:left w:val="none" w:color="FFFFFF" w:sz="0"/>
          <w:bottom w:val="none" w:color="FFFFFF" w:sz="0"/>
          <w:right w:val="none" w:color="FFFFFF" w:sz="0"/>
          <w:insideH w:val="none" w:color="FFFFFF" w:sz="0"/>
          <w:insideV w:val="none" w:color="FFFFFF" w:sz="0"/>
        </w:tblBorders>
      </w:tblPr>
      <w:tblGrid>
        <w:gridCol w:w="2948"/>
        <w:gridCol w:w="3402"/>
      </w:tblGrid>
      <w:tr>
        <w:tc>
          <w:tcPr>
            <w:tcW w:type="dxa" w:w="2948"/>
            <w:tcBorders>
              <w:top w:val="none" w:color="FFFFFF" w:sz="0"/>
              <w:left w:val="none" w:color="FFFFFF" w:sz="0"/>
              <w:bottom w:val="none" w:color="FFFFFF" w:sz="0"/>
              <w:right w:val="none" w:color="FFFFFF" w:sz="0"/>
            </w:tcBorders>
          </w:tcPr>
          <w:p>
            <w:pPr>
              <w:spacing w:after="80"/>
            </w:pPr>
            <w:r>
              <w:rPr>
                <w:sz w:val="28"/>
                <w:szCs w:val="28"/>
              </w:rPr>
              <w:t xml:space="preserve">Giảng viên hướng dẫn:</w:t>
            </w:r>
          </w:p>
        </w:tc>
        <w:tc>
          <w:tcPr>
            <w:tcW w:type="dxa" w:w="3402"/>
            <w:tcBorders>
              <w:top w:val="none" w:color="FFFFFF" w:sz="0"/>
              <w:left w:val="none" w:color="FFFFFF" w:sz="0"/>
              <w:bottom w:val="none" w:color="FFFFFF" w:sz="0"/>
              <w:right w:val="none" w:color="FFFFFF" w:sz="0"/>
            </w:tcBorders>
          </w:tcPr>
          <w:p>
            <w:pPr>
              <w:spacing w:after="80"/>
            </w:pPr>
            <w:r>
              <w:rPr>
                <w:b/>
                <w:bCs/>
                <w:sz w:val="28"/>
                <w:szCs w:val="28"/>
              </w:rPr>
              <w:t xml:space="preserve">TS. Nguyễn Thu Trang</w:t>
            </w:r>
          </w:p>
        </w:tc>
      </w:tr>
      <w:tr>
        <w:tc>
          <w:tcPr>
            <w:tcW w:type="dxa" w:w="2948"/>
            <w:tcBorders>
              <w:top w:val="none" w:color="FFFFFF" w:sz="0"/>
              <w:left w:val="none" w:color="FFFFFF" w:sz="0"/>
              <w:bottom w:val="none" w:color="FFFFFF" w:sz="0"/>
              <w:right w:val="none" w:color="FFFFFF" w:sz="0"/>
            </w:tcBorders>
          </w:tcPr>
          <w:p>
            <w:pPr>
              <w:spacing w:after="80"/>
            </w:pPr>
            <w:r>
              <w:rPr>
                <w:sz w:val="28"/>
                <w:szCs w:val="28"/>
              </w:rPr>
              <w:t xml:space="preserve">Sinh viên:</w:t>
            </w:r>
          </w:p>
        </w:tc>
        <w:tc>
          <w:tcPr>
            <w:tcW w:type="dxa" w:w="3402"/>
            <w:tcBorders>
              <w:top w:val="none" w:color="FFFFFF" w:sz="0"/>
              <w:left w:val="none" w:color="FFFFFF" w:sz="0"/>
              <w:bottom w:val="none" w:color="FFFFFF" w:sz="0"/>
              <w:right w:val="none" w:color="FFFFFF" w:sz="0"/>
            </w:tcBorders>
          </w:tcPr>
          <w:p>
            <w:pPr>
              <w:spacing w:after="80"/>
            </w:pPr>
            <w:r>
              <w:rPr>
                <w:b/>
                <w:bCs/>
                <w:sz w:val="28"/>
                <w:szCs w:val="28"/>
              </w:rPr>
              <w:t xml:space="preserve">Trần Minh Nam</w:t>
            </w:r>
          </w:p>
        </w:tc>
      </w:tr>
      <w:tr>
        <w:tc>
          <w:tcPr>
            <w:tcW w:type="dxa" w:w="2948"/>
            <w:tcBorders>
              <w:top w:val="none" w:color="FFFFFF" w:sz="0"/>
              <w:left w:val="none" w:color="FFFFFF" w:sz="0"/>
              <w:bottom w:val="none" w:color="FFFFFF" w:sz="0"/>
              <w:right w:val="none" w:color="FFFFFF" w:sz="0"/>
            </w:tcBorders>
          </w:tcPr>
          <w:p>
            <w:pPr>
              <w:spacing w:after="80"/>
            </w:pPr>
            <w:r>
              <w:rPr>
                <w:sz w:val="28"/>
                <w:szCs w:val="28"/>
              </w:rPr>
              <w:t xml:space="preserve">Mã sinh viên:</w:t>
            </w:r>
          </w:p>
        </w:tc>
        <w:tc>
          <w:tcPr>
            <w:tcW w:type="dxa" w:w="3402"/>
            <w:tcBorders>
              <w:top w:val="none" w:color="FFFFFF" w:sz="0"/>
              <w:left w:val="none" w:color="FFFFFF" w:sz="0"/>
              <w:bottom w:val="none" w:color="FFFFFF" w:sz="0"/>
              <w:right w:val="none" w:color="FFFFFF" w:sz="0"/>
            </w:tcBorders>
          </w:tcPr>
          <w:p>
            <w:pPr>
              <w:spacing w:after="80"/>
            </w:pPr>
            <w:r>
              <w:rPr>
                <w:b/>
                <w:bCs/>
                <w:sz w:val="28"/>
                <w:szCs w:val="28"/>
              </w:rPr>
              <w:t xml:space="preserve">23021646</w:t>
            </w:r>
          </w:p>
        </w:tc>
      </w:tr>
      <w:tr>
        <w:tc>
          <w:tcPr>
            <w:tcW w:type="dxa" w:w="2948"/>
            <w:tcBorders>
              <w:top w:val="none" w:color="FFFFFF" w:sz="0"/>
              <w:left w:val="none" w:color="FFFFFF" w:sz="0"/>
              <w:bottom w:val="none" w:color="FFFFFF" w:sz="0"/>
              <w:right w:val="none" w:color="FFFFFF" w:sz="0"/>
            </w:tcBorders>
          </w:tcPr>
          <w:p>
            <w:pPr>
              <w:spacing w:after="80"/>
            </w:pPr>
            <w:r>
              <w:rPr>
                <w:sz w:val="28"/>
                <w:szCs w:val="28"/>
              </w:rPr>
              <w:t xml:space="preserve">Lớp:</w:t>
            </w:r>
          </w:p>
        </w:tc>
        <w:tc>
          <w:tcPr>
            <w:tcW w:type="dxa" w:w="3402"/>
            <w:tcBorders>
              <w:top w:val="none" w:color="FFFFFF" w:sz="0"/>
              <w:left w:val="none" w:color="FFFFFF" w:sz="0"/>
              <w:bottom w:val="none" w:color="FFFFFF" w:sz="0"/>
              <w:right w:val="none" w:color="FFFFFF" w:sz="0"/>
            </w:tcBorders>
          </w:tcPr>
          <w:p>
            <w:pPr>
              <w:spacing w:after="80"/>
            </w:pPr>
            <w:r>
              <w:rPr>
                <w:b/>
                <w:bCs/>
                <w:sz w:val="28"/>
                <w:szCs w:val="28"/>
              </w:rPr>
              <w:t xml:space="preserve">K68I - CS4</w:t>
            </w:r>
          </w:p>
        </w:tc>
      </w:tr>
    </w:tbl>
    <w:p>
      <w:pPr>
        <w:spacing w:after="0" w:before="1800" w:line="276" w:lineRule="auto"/>
        <w:jc w:val="center"/>
      </w:pPr>
      <w:r>
        <w:rPr>
          <w:b/>
          <w:bCs/>
          <w:sz w:val="26"/>
          <w:szCs w:val="26"/>
        </w:rPr>
        <w:t xml:space="preserve">Hà Nội, tháng 9 năm 2026</w:t>
      </w:r>
    </w:p>
    <w:p>
      <w:pPr>
        <w:sectPr>
          <w:pgSz w:w="11906" w:h="16838" w:orient="portrait"/>
          <w:pgMar w:top="1134" w:right="1134" w:bottom="1134" w:left="1701" w:header="708" w:footer="708" w:gutter="0"/>
          <w:pgBorders w:display="allPages" w:offsetFrom="text">
            <w:top w:val="double" w:color="1F3864" w:sz="12" w:space="24"/>
            <w:left w:val="double" w:color="1F3864" w:sz="12" w:space="24"/>
            <w:bottom w:val="double" w:color="1F3864" w:sz="12" w:space="24"/>
            <w:right w:val="double" w:color="1F3864" w:sz="12" w:space="24"/>
          </w:pgBorders>
          <w:pgNumType/>
          <w:docGrid w:linePitch="360"/>
        </w:sectPr>
      </w:pPr>
    </w:p>
    <w:p>
      <w:pPr>
        <w:pStyle w:val="Heading1"/>
        <w:keepNext/>
        <w:jc w:val="center"/>
      </w:pPr>
      <w:r>
        <w:t xml:space="preserve">LỜI CẢM ƠN</w:t>
      </w:r>
    </w:p>
    <w:p>
      <w:pPr>
        <w:spacing w:after="120" w:line="312" w:lineRule="auto"/>
        <w:ind w:firstLine="567"/>
        <w:jc w:val="both"/>
      </w:pPr>
      <w:r>
        <w:t xml:space="preserve">Lời đầu tiên, em xin gửi lời cảm ơn chân thành tới cô TS. Nguyễn Thu Trang và thầy TS. Nguyễn Văn Sơn đã hướng dẫn, định hướng nghiên cứu và góp ý cho em trong quá trình thực hiện đề tài. Các góp ý của thầy cô giúp em rất nhiều trong việc thực hiện và hoàn thiện quá trình nghiên cứu và báo cáo dự án thực tập này.</w:t>
      </w:r>
    </w:p>
    <w:p>
      <w:pPr>
        <w:spacing w:after="120" w:line="312" w:lineRule="auto"/>
        <w:ind w:firstLine="567"/>
        <w:jc w:val="both"/>
      </w:pPr>
      <w:r>
        <w:t xml:space="preserve">Em cũng xin gửi lời cảm ơn tới các thầy cô, anh chị và các bạn trong nhóm nghiên cứu Intelligent Software Engineering (iSE) đã hỗ trợ em rất nhiều về kiến thức chuyên môn trong quá trình thực hiện đề tài. Em xin cảm ơn nhóm dự án AXIOM Data Engineering, gồm các bạn Trần Mạnh Tân, Vũ Hải Đăng, Thân Đăng Khôi và chị Nguyễn Hà Linh, đã cùng em trao đổi, phản biện và xây dựng giải pháp trong suốt thời gian qua.</w:t>
      </w:r>
    </w:p>
    <w:p>
      <w:pPr>
        <w:spacing w:after="120" w:line="312" w:lineRule="auto"/>
        <w:ind w:firstLine="567"/>
        <w:jc w:val="both"/>
      </w:pPr>
      <w:r>
        <w:t xml:space="preserve">Cuối cùng, em xin chân thành cảm ơn các thầy cô đang công tác và giảng dạy tại Trường Đại học Công nghệ, Đại học Quốc gia Hà Nội đã tạo điều kiện thuận lợi để em được học tập, thực tập và phát triển đề tài này.</w:t>
      </w:r>
    </w:p>
    <w:p>
      <w:pPr>
        <w:spacing w:after="240"/>
      </w:pPr>
    </w:p>
    <w:p>
      <w:pPr>
        <w:spacing w:after="0" w:line="312" w:lineRule="auto"/>
        <w:ind w:left="5103"/>
        <w:jc w:val="center"/>
      </w:pPr>
      <w:r>
        <w:rPr>
          <w:i/>
          <w:iCs/>
        </w:rPr>
        <w:t xml:space="preserve">Hà Nội, tháng 9 năm 2026</w:t>
      </w:r>
    </w:p>
    <w:p>
      <w:pPr>
        <w:spacing w:after="0" w:line="312" w:lineRule="auto"/>
        <w:ind w:left="5103"/>
        <w:jc w:val="center"/>
      </w:pPr>
      <w:r>
        <w:rPr>
          <w:b/>
          <w:bCs/>
        </w:rPr>
        <w:t xml:space="preserve">Sinh viên</w:t>
      </w:r>
    </w:p>
    <w:p>
      <w:pPr>
        <w:spacing w:after="600"/>
      </w:pPr>
    </w:p>
    <w:p>
      <w:pPr>
        <w:spacing w:after="0" w:line="312" w:lineRule="auto"/>
        <w:ind w:left="5103"/>
        <w:jc w:val="center"/>
      </w:pPr>
      <w:r>
        <w:rPr>
          <w:b/>
          <w:bCs/>
        </w:rPr>
        <w:t xml:space="preserve">Trần Minh Nam</w:t>
      </w:r>
    </w:p>
    <w:p>
      <w:pPr>
        <w:pStyle w:val="Heading1"/>
        <w:keepNext/>
        <w:pageBreakBefore/>
        <w:jc w:val="center"/>
      </w:pPr>
      <w:r>
        <w:t xml:space="preserve">LỜI CAM ĐOAN</w:t>
      </w:r>
    </w:p>
    <w:p>
      <w:pPr>
        <w:spacing w:after="120" w:line="312" w:lineRule="auto"/>
        <w:ind w:firstLine="567"/>
        <w:jc w:val="both"/>
      </w:pPr>
      <w:r>
        <w:t xml:space="preserve">Em là Trần Minh Nam, sinh viên lớp K68I-CS4, ngành Công nghệ Thông tin, Trường Đại học Công nghệ, Đại học Quốc gia Hà Nội. Em xin cam đoan những nội dung trình bày trong báo cáo thực tập với đề tài "Data Engineering for AXIOM Platform" là kết quả công việc do em trực tiếp thực hiện trong khuôn khổ dự án AXIOM Data Engineering, dưới sự hướng dẫn của cô TS. Nguyễn Thu Trang.</w:t>
      </w:r>
    </w:p>
    <w:p>
      <w:pPr>
        <w:spacing w:after="120" w:line="312" w:lineRule="auto"/>
        <w:ind w:firstLine="567"/>
        <w:jc w:val="both"/>
      </w:pPr>
      <w:r>
        <w:t xml:space="preserve">Toàn bộ số liệu và kết quả thực nghiệm trong báo cáo được đo trên bộ khung đánh giá của nhóm và được trình bày trung thực. Phần công việc do các thành viên khác trong nhóm thực hiện được ghi rõ ở mục II.c. Các nội dung tham khảo từ tài liệu khác đều được ghi rõ nguồn trích dẫn. Em xin chịu trách nhiệm về lời cam đoan này.</w:t>
      </w:r>
    </w:p>
    <w:p>
      <w:pPr>
        <w:spacing w:after="240"/>
      </w:pPr>
    </w:p>
    <w:p>
      <w:pPr>
        <w:spacing w:after="0" w:line="312" w:lineRule="auto"/>
        <w:ind w:left="5103"/>
        <w:jc w:val="center"/>
      </w:pPr>
      <w:r>
        <w:rPr>
          <w:i/>
          <w:iCs/>
        </w:rPr>
        <w:t xml:space="preserve">Hà Nội, tháng 9 năm 2026</w:t>
      </w:r>
    </w:p>
    <w:p>
      <w:pPr>
        <w:spacing w:after="0" w:line="312" w:lineRule="auto"/>
        <w:ind w:left="5103"/>
        <w:jc w:val="center"/>
      </w:pPr>
      <w:r>
        <w:rPr>
          <w:b/>
          <w:bCs/>
        </w:rPr>
        <w:t xml:space="preserve">Sinh viên</w:t>
      </w:r>
    </w:p>
    <w:p>
      <w:pPr>
        <w:spacing w:after="600"/>
      </w:pPr>
    </w:p>
    <w:p>
      <w:pPr>
        <w:spacing w:after="0" w:line="312" w:lineRule="auto"/>
        <w:ind w:left="5103"/>
        <w:jc w:val="center"/>
      </w:pPr>
      <w:r>
        <w:rPr>
          <w:b/>
          <w:bCs/>
        </w:rPr>
        <w:t xml:space="preserve">Trần Minh Nam</w:t>
      </w:r>
    </w:p>
    <w:p>
      <w:pPr>
        <w:pStyle w:val="Heading1"/>
        <w:pageBreakBefore/>
        <w:jc w:val="center"/>
      </w:pPr>
      <w:r>
        <w:t xml:space="preserve">MỤC LỤC</w:t>
      </w:r>
    </w:p>
    <w:p>
      <w:pPr>
        <w:tabs>
          <w:tab w:val="right" w:pos="9071" w:leader="dot"/>
        </w:tabs>
        <w:spacing w:after="40" w:line="288" w:lineRule="auto"/>
        <w:ind w:left="0"/>
      </w:pPr>
      <w:r>
        <w:rPr>
          <w:b/>
          <w:bCs/>
        </w:rPr>
        <w:t xml:space="preserve">LỜI CẢM ƠN	2</w:t>
      </w:r>
    </w:p>
    <w:p>
      <w:pPr>
        <w:tabs>
          <w:tab w:val="right" w:pos="9071" w:leader="dot"/>
        </w:tabs>
        <w:spacing w:after="40" w:line="288" w:lineRule="auto"/>
        <w:ind w:left="0"/>
      </w:pPr>
      <w:r>
        <w:rPr>
          <w:b/>
          <w:bCs/>
        </w:rPr>
        <w:t xml:space="preserve">LỜI CAM ĐOAN	3</w:t>
      </w:r>
    </w:p>
    <w:p>
      <w:pPr>
        <w:tabs>
          <w:tab w:val="right" w:pos="9071" w:leader="dot"/>
        </w:tabs>
        <w:spacing w:after="40" w:line="288" w:lineRule="auto"/>
        <w:ind w:left="0"/>
      </w:pPr>
      <w:r>
        <w:rPr>
          <w:b/>
          <w:bCs/>
        </w:rPr>
        <w:t xml:space="preserve">MỤC LỤC	4</w:t>
      </w:r>
    </w:p>
    <w:p>
      <w:pPr>
        <w:tabs>
          <w:tab w:val="right" w:pos="9071" w:leader="dot"/>
        </w:tabs>
        <w:spacing w:after="40" w:line="288" w:lineRule="auto"/>
        <w:ind w:left="0"/>
      </w:pPr>
      <w:r>
        <w:rPr>
          <w:b/>
          <w:bCs/>
        </w:rPr>
        <w:t xml:space="preserve">I. Giới thiệu chung	5</w:t>
      </w:r>
    </w:p>
    <w:p>
      <w:pPr>
        <w:tabs>
          <w:tab w:val="right" w:pos="9071" w:leader="dot"/>
        </w:tabs>
        <w:spacing w:after="40" w:line="288" w:lineRule="auto"/>
        <w:ind w:left="340"/>
      </w:pPr>
      <w:r>
        <w:rPr>
          <w:b w:val="false"/>
          <w:bCs w:val="false"/>
        </w:rPr>
        <w:t xml:space="preserve">a. Giới thiệu công việc	5</w:t>
      </w:r>
    </w:p>
    <w:p>
      <w:pPr>
        <w:tabs>
          <w:tab w:val="right" w:pos="9071" w:leader="dot"/>
        </w:tabs>
        <w:spacing w:after="40" w:line="288" w:lineRule="auto"/>
        <w:ind w:left="340"/>
      </w:pPr>
      <w:r>
        <w:rPr>
          <w:b w:val="false"/>
          <w:bCs w:val="false"/>
        </w:rPr>
        <w:t xml:space="preserve">b. Giới thiệu qua bài toán	5</w:t>
      </w:r>
    </w:p>
    <w:p>
      <w:pPr>
        <w:tabs>
          <w:tab w:val="right" w:pos="9071" w:leader="dot"/>
        </w:tabs>
        <w:spacing w:after="40" w:line="288" w:lineRule="auto"/>
        <w:ind w:left="0"/>
      </w:pPr>
      <w:r>
        <w:rPr>
          <w:b/>
          <w:bCs/>
        </w:rPr>
        <w:t xml:space="preserve">II. Yêu cầu bài toán	6</w:t>
      </w:r>
    </w:p>
    <w:p>
      <w:pPr>
        <w:tabs>
          <w:tab w:val="right" w:pos="9071" w:leader="dot"/>
        </w:tabs>
        <w:spacing w:after="40" w:line="288" w:lineRule="auto"/>
        <w:ind w:left="340"/>
      </w:pPr>
      <w:r>
        <w:rPr>
          <w:b w:val="false"/>
          <w:bCs w:val="false"/>
        </w:rPr>
        <w:t xml:space="preserve">a. Mô tả bài toán tổng thể	6</w:t>
      </w:r>
    </w:p>
    <w:p>
      <w:pPr>
        <w:tabs>
          <w:tab w:val="right" w:pos="9071" w:leader="dot"/>
        </w:tabs>
        <w:spacing w:after="40" w:line="288" w:lineRule="auto"/>
        <w:ind w:left="340"/>
      </w:pPr>
      <w:r>
        <w:rPr>
          <w:b w:val="false"/>
          <w:bCs w:val="false"/>
        </w:rPr>
        <w:t xml:space="preserve">b. Quy trình tổng thể và phần việc của em	7</w:t>
      </w:r>
    </w:p>
    <w:p>
      <w:pPr>
        <w:tabs>
          <w:tab w:val="right" w:pos="9071" w:leader="dot"/>
        </w:tabs>
        <w:spacing w:after="40" w:line="288" w:lineRule="auto"/>
        <w:ind w:left="340"/>
      </w:pPr>
      <w:r>
        <w:rPr>
          <w:b w:val="false"/>
          <w:bCs w:val="false"/>
        </w:rPr>
        <w:t xml:space="preserve">c. Phân chia công việc trong nhóm	8</w:t>
      </w:r>
    </w:p>
    <w:p>
      <w:pPr>
        <w:tabs>
          <w:tab w:val="right" w:pos="9071" w:leader="dot"/>
        </w:tabs>
        <w:spacing w:after="40" w:line="288" w:lineRule="auto"/>
        <w:ind w:left="0"/>
      </w:pPr>
      <w:r>
        <w:rPr>
          <w:b/>
          <w:bCs/>
        </w:rPr>
        <w:t xml:space="preserve">III. Tóm tắt lý thuyết, giải pháp, thuật toán	8</w:t>
      </w:r>
    </w:p>
    <w:p>
      <w:pPr>
        <w:tabs>
          <w:tab w:val="right" w:pos="9071" w:leader="dot"/>
        </w:tabs>
        <w:spacing w:after="40" w:line="288" w:lineRule="auto"/>
        <w:ind w:left="340"/>
      </w:pPr>
      <w:r>
        <w:rPr>
          <w:b w:val="false"/>
          <w:bCs w:val="false"/>
        </w:rPr>
        <w:t xml:space="preserve">a. Các lý thuyết, giải pháp, thuật toán liên quan	8</w:t>
      </w:r>
    </w:p>
    <w:p>
      <w:pPr>
        <w:tabs>
          <w:tab w:val="right" w:pos="9071" w:leader="dot"/>
        </w:tabs>
        <w:spacing w:after="40" w:line="288" w:lineRule="auto"/>
        <w:ind w:left="680"/>
      </w:pPr>
      <w:r>
        <w:rPr>
          <w:b w:val="false"/>
          <w:bCs w:val="false"/>
        </w:rPr>
        <w:t xml:space="preserve">1. Retrieval văn bản	8</w:t>
      </w:r>
    </w:p>
    <w:p>
      <w:pPr>
        <w:tabs>
          <w:tab w:val="right" w:pos="9071" w:leader="dot"/>
        </w:tabs>
        <w:spacing w:after="40" w:line="288" w:lineRule="auto"/>
        <w:ind w:left="680"/>
      </w:pPr>
      <w:r>
        <w:rPr>
          <w:b w:val="false"/>
          <w:bCs w:val="false"/>
        </w:rPr>
        <w:t xml:space="preserve">2. Truy xuất theo cấu trúc tài liệu và DISRetrieval	10</w:t>
      </w:r>
    </w:p>
    <w:p>
      <w:pPr>
        <w:tabs>
          <w:tab w:val="right" w:pos="9071" w:leader="dot"/>
        </w:tabs>
        <w:spacing w:after="40" w:line="288" w:lineRule="auto"/>
        <w:ind w:left="680"/>
      </w:pPr>
      <w:r>
        <w:rPr>
          <w:b w:val="false"/>
          <w:bCs w:val="false"/>
        </w:rPr>
        <w:t xml:space="preserve">3. Visual document retrieval và reranking	12</w:t>
      </w:r>
    </w:p>
    <w:p>
      <w:pPr>
        <w:tabs>
          <w:tab w:val="right" w:pos="9071" w:leader="dot"/>
        </w:tabs>
        <w:spacing w:after="40" w:line="288" w:lineRule="auto"/>
        <w:ind w:left="340"/>
      </w:pPr>
      <w:r>
        <w:rPr>
          <w:b w:val="false"/>
          <w:bCs w:val="false"/>
        </w:rPr>
        <w:t xml:space="preserve">b. Cách giải quyết của em	13</w:t>
      </w:r>
    </w:p>
    <w:p>
      <w:pPr>
        <w:tabs>
          <w:tab w:val="right" w:pos="9071" w:leader="dot"/>
        </w:tabs>
        <w:spacing w:after="40" w:line="288" w:lineRule="auto"/>
        <w:ind w:left="680"/>
      </w:pPr>
      <w:r>
        <w:rPr>
          <w:b w:val="false"/>
          <w:bCs w:val="false"/>
        </w:rPr>
        <w:t xml:space="preserve">1. Quy trình retrieval cơ sở	13</w:t>
      </w:r>
    </w:p>
    <w:p>
      <w:pPr>
        <w:tabs>
          <w:tab w:val="right" w:pos="9071" w:leader="dot"/>
        </w:tabs>
        <w:spacing w:after="40" w:line="288" w:lineRule="auto"/>
        <w:ind w:left="680"/>
      </w:pPr>
      <w:r>
        <w:rPr>
          <w:b w:val="false"/>
          <w:bCs w:val="false"/>
        </w:rPr>
        <w:t xml:space="preserve">2. Cải tiến chất lượng xếp hạng	14</w:t>
      </w:r>
    </w:p>
    <w:p>
      <w:pPr>
        <w:tabs>
          <w:tab w:val="right" w:pos="9071" w:leader="dot"/>
        </w:tabs>
        <w:spacing w:after="40" w:line="288" w:lineRule="auto"/>
        <w:ind w:left="680"/>
      </w:pPr>
      <w:r>
        <w:rPr>
          <w:b w:val="false"/>
          <w:bCs w:val="false"/>
        </w:rPr>
        <w:t xml:space="preserve">3. Giảm chi phí chạy bằng mã hoá theo yêu cầu	15</w:t>
      </w:r>
    </w:p>
    <w:p>
      <w:pPr>
        <w:tabs>
          <w:tab w:val="right" w:pos="9071" w:leader="dot"/>
        </w:tabs>
        <w:spacing w:after="40" w:line="288" w:lineRule="auto"/>
        <w:ind w:left="340"/>
      </w:pPr>
      <w:r>
        <w:rPr>
          <w:b w:val="false"/>
          <w:bCs w:val="false"/>
        </w:rPr>
        <w:t xml:space="preserve">c. Liên hệ và so sánh với các cách tiếp cận đã có	16</w:t>
      </w:r>
    </w:p>
    <w:p>
      <w:pPr>
        <w:tabs>
          <w:tab w:val="right" w:pos="9071" w:leader="dot"/>
        </w:tabs>
        <w:spacing w:after="40" w:line="288" w:lineRule="auto"/>
        <w:ind w:left="0"/>
      </w:pPr>
      <w:r>
        <w:rPr>
          <w:b/>
          <w:bCs/>
        </w:rPr>
        <w:t xml:space="preserve">IV. Mô tả phần mềm cài đặt	16</w:t>
      </w:r>
    </w:p>
    <w:p>
      <w:pPr>
        <w:tabs>
          <w:tab w:val="right" w:pos="9071" w:leader="dot"/>
        </w:tabs>
        <w:spacing w:after="40" w:line="288" w:lineRule="auto"/>
        <w:ind w:left="340"/>
      </w:pPr>
      <w:r>
        <w:rPr>
          <w:b w:val="false"/>
          <w:bCs w:val="false"/>
        </w:rPr>
        <w:t xml:space="preserve">a. Môi trường và cách cài đặt	16</w:t>
      </w:r>
    </w:p>
    <w:p>
      <w:pPr>
        <w:tabs>
          <w:tab w:val="right" w:pos="9071" w:leader="dot"/>
        </w:tabs>
        <w:spacing w:after="40" w:line="288" w:lineRule="auto"/>
        <w:ind w:left="340"/>
      </w:pPr>
      <w:r>
        <w:rPr>
          <w:b w:val="false"/>
          <w:bCs w:val="false"/>
        </w:rPr>
        <w:t xml:space="preserve">b. Cách sử dụng và tái lập kết quả	17</w:t>
      </w:r>
    </w:p>
    <w:p>
      <w:pPr>
        <w:tabs>
          <w:tab w:val="right" w:pos="9071" w:leader="dot"/>
        </w:tabs>
        <w:spacing w:after="40" w:line="288" w:lineRule="auto"/>
        <w:ind w:left="0"/>
      </w:pPr>
      <w:r>
        <w:rPr>
          <w:b/>
          <w:bCs/>
        </w:rPr>
        <w:t xml:space="preserve">V. Kết quả đạt được và hướng phát triển	17</w:t>
      </w:r>
    </w:p>
    <w:p>
      <w:pPr>
        <w:tabs>
          <w:tab w:val="right" w:pos="9071" w:leader="dot"/>
        </w:tabs>
        <w:spacing w:after="40" w:line="288" w:lineRule="auto"/>
        <w:ind w:left="340"/>
      </w:pPr>
      <w:r>
        <w:rPr>
          <w:b w:val="false"/>
          <w:bCs w:val="false"/>
        </w:rPr>
        <w:t xml:space="preserve">a. Kết quả đạt được	17</w:t>
      </w:r>
    </w:p>
    <w:p>
      <w:pPr>
        <w:tabs>
          <w:tab w:val="right" w:pos="9071" w:leader="dot"/>
        </w:tabs>
        <w:spacing w:after="40" w:line="288" w:lineRule="auto"/>
        <w:ind w:left="680"/>
      </w:pPr>
      <w:r>
        <w:rPr>
          <w:b w:val="false"/>
          <w:bCs w:val="false"/>
        </w:rPr>
        <w:t xml:space="preserve">1. Dữ liệu và phương pháp đánh giá	17</w:t>
      </w:r>
    </w:p>
    <w:p>
      <w:pPr>
        <w:tabs>
          <w:tab w:val="right" w:pos="9071" w:leader="dot"/>
        </w:tabs>
        <w:spacing w:after="40" w:line="288" w:lineRule="auto"/>
        <w:ind w:left="680"/>
      </w:pPr>
      <w:r>
        <w:rPr>
          <w:b w:val="false"/>
          <w:bCs w:val="false"/>
        </w:rPr>
        <w:t xml:space="preserve">2. Lựa chọn chiến lược chunking	18</w:t>
      </w:r>
    </w:p>
    <w:p>
      <w:pPr>
        <w:tabs>
          <w:tab w:val="right" w:pos="9071" w:leader="dot"/>
        </w:tabs>
        <w:spacing w:after="40" w:line="288" w:lineRule="auto"/>
        <w:ind w:left="680"/>
      </w:pPr>
      <w:r>
        <w:rPr>
          <w:b w:val="false"/>
          <w:bCs w:val="false"/>
        </w:rPr>
        <w:t xml:space="preserve">3. Chất lượng retrieval	19</w:t>
      </w:r>
    </w:p>
    <w:p>
      <w:pPr>
        <w:tabs>
          <w:tab w:val="right" w:pos="9071" w:leader="dot"/>
        </w:tabs>
        <w:spacing w:after="40" w:line="288" w:lineRule="auto"/>
        <w:ind w:left="680"/>
      </w:pPr>
      <w:r>
        <w:rPr>
          <w:b w:val="false"/>
          <w:bCs w:val="false"/>
        </w:rPr>
        <w:t xml:space="preserve">4. Chi phí và thời gian chạy	22</w:t>
      </w:r>
    </w:p>
    <w:p>
      <w:pPr>
        <w:tabs>
          <w:tab w:val="right" w:pos="9071" w:leader="dot"/>
        </w:tabs>
        <w:spacing w:after="40" w:line="288" w:lineRule="auto"/>
        <w:ind w:left="340"/>
      </w:pPr>
      <w:r>
        <w:rPr>
          <w:b w:val="false"/>
          <w:bCs w:val="false"/>
        </w:rPr>
        <w:t xml:space="preserve">b. Hạn chế của giải pháp hiện tại	24</w:t>
      </w:r>
    </w:p>
    <w:p>
      <w:pPr>
        <w:tabs>
          <w:tab w:val="right" w:pos="9071" w:leader="dot"/>
        </w:tabs>
        <w:spacing w:after="40" w:line="288" w:lineRule="auto"/>
        <w:ind w:left="340"/>
      </w:pPr>
      <w:r>
        <w:rPr>
          <w:b w:val="false"/>
          <w:bCs w:val="false"/>
        </w:rPr>
        <w:t xml:space="preserve">c. Hướng phát triển tiếp theo	24</w:t>
      </w:r>
    </w:p>
    <w:p>
      <w:pPr>
        <w:tabs>
          <w:tab w:val="right" w:pos="9071" w:leader="dot"/>
        </w:tabs>
        <w:spacing w:after="40" w:line="288" w:lineRule="auto"/>
        <w:ind w:left="340"/>
      </w:pPr>
      <w:r>
        <w:rPr>
          <w:b w:val="false"/>
          <w:bCs w:val="false"/>
        </w:rPr>
        <w:t xml:space="preserve">d. Kỹ năng và kiến thức thu thập được	24</w:t>
      </w:r>
    </w:p>
    <w:p>
      <w:pPr>
        <w:tabs>
          <w:tab w:val="right" w:pos="9071" w:leader="dot"/>
        </w:tabs>
        <w:spacing w:after="40" w:line="288" w:lineRule="auto"/>
        <w:ind w:left="0"/>
      </w:pPr>
      <w:r>
        <w:rPr>
          <w:b/>
          <w:bCs/>
        </w:rPr>
        <w:t xml:space="preserve">TÀI LIỆU THAM KHẢO	26</w:t>
      </w:r>
    </w:p>
    <w:p>
      <w:r>
        <w:br w:type="page"/>
      </w:r>
    </w:p>
    <w:p>
      <w:pPr>
        <w:pStyle w:val="Heading1"/>
        <w:keepNext/>
      </w:pPr>
      <w:r>
        <w:t xml:space="preserve">I. Giới thiệu chung</w:t>
      </w:r>
    </w:p>
    <w:p>
      <w:pPr>
        <w:pStyle w:val="Heading2"/>
        <w:keepNext/>
      </w:pPr>
      <w:r>
        <w:t xml:space="preserve">a. Giới thiệu công việc</w:t>
      </w:r>
    </w:p>
    <w:p>
      <w:pPr>
        <w:spacing w:after="120" w:line="312" w:lineRule="auto"/>
        <w:ind w:firstLine="567"/>
        <w:jc w:val="both"/>
      </w:pPr>
      <w:r>
        <w:t xml:space="preserve">Trong kỳ thực tập, em tham gia dự án AXIOM Data Engineering thuộc nhóm Nghiên cứu và Phát triển (R&amp;D) của nền tảng AXIOM. Mục tiêu cốt lõi của nền tảng là cho phép doanh nghiệp truy vấn thông tin bằng ngôn ngữ tự nhiên trên toàn bộ kho tài liệu nội bộ, đồng thời nhận về câu trả lời luôn đi kèm bằng chứng xác thực. Yêu cầu truy vết bằng chứng này chính là điểm quan trọng của AXIOM bởi trong môi trường doanh nghiệp, một hệ thống không thể truy rõ nguồn gốc câu trả lời sẽ không đảm bảo độ tin cậy để đưa vào vận hành thực tế.</w:t>
      </w:r>
    </w:p>
    <w:p>
      <w:pPr>
        <w:spacing w:after="120" w:line="312" w:lineRule="auto"/>
        <w:ind w:firstLine="567"/>
        <w:jc w:val="both"/>
      </w:pPr>
      <w:r>
        <w:t xml:space="preserve">Trong hệ thống, phần việc em phụ trách bao gồm hai module ở nửa đầu quy trình xử lý là module chunking-embedding cùng với module retrieval. Về cơ bản, module chunking-embedding sẽ chia tài liệu đã qua parsing thành các đoạn nhỏ (chunk), rồi biểu diễn mỗi đoạn bằng một vector số (embedding) để có thể tìm kiếm theo ngữ nghĩa, còn module retrieval dùng các chỉ mục mà module trước tạo ra để tìm và xếp hạng các trang chứa bằng chứng cho từng câu hỏi. Trong hai module này, retrieval là trọng tâm nghiên cứu chính của em.</w:t>
      </w:r>
    </w:p>
    <w:p>
      <w:pPr>
        <w:spacing w:after="120" w:line="312" w:lineRule="auto"/>
        <w:ind w:firstLine="567"/>
        <w:jc w:val="both"/>
      </w:pPr>
      <w:r>
        <w:t xml:space="preserve">Kết quả chính của em trong kỳ thực tập gồm ba phần. Phần thứ nhất là module chunking và embedding, với cấu hình chunking được chọn bằng thực nghiệm và dùng làm mặc định cho sản phẩm. Phần thứ hai là SEP, một cơ chế tận dụng cấu trúc tài liệu để xếp hạng lại các trang, kết hợp với một nhánh visual retrieval tìm kiếm trực tiếp trên ảnh trang. Phần thứ ba là cách thu hẹp phạm vi mã hoá ảnh trang (chuyển ảnh trang thành vector bằng mô hình) theo từng câu hỏi, giúp giải pháp chạy được trong thời gian thực tế. Cách giải quyết được trình bày ở mục III.b, còn kết quả được trình bày ở mục V.a.</w:t>
      </w:r>
    </w:p>
    <w:p>
      <w:pPr>
        <w:pStyle w:val="Heading2"/>
        <w:keepNext/>
      </w:pPr>
      <w:r>
        <w:t xml:space="preserve">b. Giới thiệu qua bài toán</w:t>
      </w:r>
    </w:p>
    <w:p>
      <w:pPr>
        <w:spacing w:after="120" w:line="312" w:lineRule="auto"/>
        <w:ind w:firstLine="567"/>
        <w:jc w:val="both"/>
      </w:pPr>
      <w:r>
        <w:t xml:space="preserve">Bài toán đặt ra cho nhóm Data Engineering là với một kho tài liệu doanh nghiệp và một câu hỏi bằng ngôn ngữ tự nhiên, hệ thống cần tìm ra những trang tài liệu chứa bằng chứng để trả lời câu hỏi, đồng thời chỉ rõ mỗi bằng chứng nằm ở tệp nào và trang nào. Danh sách trang này là ngữ cảnh để AXIOM sinh câu trả lời, bởi vậy chất lượng câu trả lời phụ thuộc trực tiếp vào việc hệ thống có tìm đúng trang hay không. Trong môi trường doanh nghiệp, bài toán này gặp hai thách thức chính:</w:t>
      </w:r>
    </w:p>
    <w:p>
      <w:pPr>
        <w:pStyle w:val="ListParagraph"/>
        <w:numPr>
          <w:ilvl w:val="0"/>
          <w:numId w:val="2"/>
        </w:numPr>
        <w:spacing w:after="80" w:line="312" w:lineRule="auto"/>
        <w:jc w:val="both"/>
      </w:pPr>
      <w:r>
        <w:t xml:space="preserve">Sự đa dạng của dữ liệu đầu vào: Doanh nghiệp thực tế lưu tài liệu dưới nhiều dạng như PDF có lớp văn bản, PDF scan, ảnh, slide, bảng tính, hay tài liệu chứa công thức và biểu đồ. Mỗi dạng cần một cách parsing riêng, trong khi bằng chứng có thể nằm trong văn bản, bảng hoặc hình, nên hệ thống phải tìm được bằng chứng dù nó được lưu dưới dạng nào.</w:t>
      </w:r>
    </w:p>
    <w:p>
      <w:pPr>
        <w:pStyle w:val="ListParagraph"/>
        <w:numPr>
          <w:ilvl w:val="0"/>
          <w:numId w:val="2"/>
        </w:numPr>
        <w:spacing w:after="80" w:line="312" w:lineRule="auto"/>
        <w:jc w:val="both"/>
      </w:pPr>
      <w:r>
        <w:t xml:space="preserve">Giới hạn về thời gian phản hồi: Kho dữ liệu doanh nghiệp thường rất lớn, còn các bước xử lý sâu như parsing, embedding và mã hoá ảnh trang đều tốn nhiều thời gian. Do đó hệ thống không thể chờ xử lý xong toàn bộ kho rồi mới trả lời, mà phải cân bằng giữa chất lượng tìm kiếm và thời gian người dùng phải chờ.</w:t>
      </w:r>
    </w:p>
    <w:p>
      <w:pPr>
        <w:spacing w:after="120" w:line="312" w:lineRule="auto"/>
        <w:ind w:firstLine="567"/>
        <w:jc w:val="both"/>
      </w:pPr>
      <w:r>
        <w:t xml:space="preserve">Mô tả chi tiết bài toán, các module trong quy trình của nhóm và phần việc em phụ trách được trình bày ở mục II.</w:t>
      </w:r>
    </w:p>
    <w:p>
      <w:pPr>
        <w:pStyle w:val="Heading1"/>
        <w:keepNext/>
      </w:pPr>
      <w:r>
        <w:t xml:space="preserve">II. Yêu cầu bài toán</w:t>
      </w:r>
    </w:p>
    <w:p>
      <w:pPr>
        <w:pStyle w:val="Heading2"/>
        <w:keepNext/>
      </w:pPr>
      <w:r>
        <w:t xml:space="preserve">a. Mô tả bài toán tổng thể</w:t>
      </w:r>
    </w:p>
    <w:p>
      <w:pPr>
        <w:spacing w:after="120" w:line="312" w:lineRule="auto"/>
        <w:ind w:firstLine="567"/>
        <w:jc w:val="both"/>
      </w:pPr>
      <w:r>
        <w:t xml:space="preserve">Phần Data Engineering nhận đầu vào là kho dữ liệu doanh nghiệp gồm các tài liệu đa định dạng nêu ở mục I.b, cùng câu hỏi bằng ngôn ngữ tự nhiên của người dùng. Đầu ra là danh sách k trang tài liệu liên quan nhất với câu hỏi, được sắp theo thứ tự, trong đó mỗi trang ghi rõ tệp và số trang nguồn. Danh sách này là ngữ cảnh cho khâu sinh câu trả lời của AXIOM.</w:t>
      </w:r>
    </w:p>
    <w:p>
      <w:pPr>
        <w:spacing w:after="120" w:line="312" w:lineRule="auto"/>
        <w:ind w:firstLine="567"/>
        <w:jc w:val="both"/>
      </w:pPr>
      <w:r>
        <w:t xml:space="preserve">Toàn bộ quy trình phải đáp ứng bốn yêu cầu chung:</w:t>
      </w:r>
    </w:p>
    <w:p>
      <w:pPr>
        <w:pStyle w:val="ListParagraph"/>
        <w:numPr>
          <w:ilvl w:val="0"/>
          <w:numId w:val="2"/>
        </w:numPr>
        <w:spacing w:after="80" w:line="312" w:lineRule="auto"/>
        <w:jc w:val="both"/>
      </w:pPr>
      <w:r>
        <w:t xml:space="preserve">Yêu cầu thứ nhất là truy vết được bằng chứng: Mọi kết quả trả về phải gắn với một tệp và một trang cụ thể.</w:t>
      </w:r>
    </w:p>
    <w:p>
      <w:pPr>
        <w:pStyle w:val="ListParagraph"/>
        <w:numPr>
          <w:ilvl w:val="0"/>
          <w:numId w:val="2"/>
        </w:numPr>
        <w:spacing w:after="80" w:line="312" w:lineRule="auto"/>
        <w:jc w:val="both"/>
      </w:pPr>
      <w:r>
        <w:t xml:space="preserve">Yêu cầu thứ hai là độc lập với định dạng đầu vào: Mọi nguồn dữ liệu được chuẩn hoá về một định dạng trung gian là Uniform IR ngay tại khâu ingestion (khâu nạp và parsing dữ liệu). Nhờ vậy, khi thêm một định dạng mới, nhóm không phải sửa các module phía sau.</w:t>
      </w:r>
    </w:p>
    <w:p>
      <w:pPr>
        <w:pStyle w:val="ListParagraph"/>
        <w:numPr>
          <w:ilvl w:val="0"/>
          <w:numId w:val="2"/>
        </w:numPr>
        <w:spacing w:after="80" w:line="312" w:lineRule="auto"/>
        <w:jc w:val="both"/>
      </w:pPr>
      <w:r>
        <w:t xml:space="preserve">Yêu cầu thứ ba là thời gian phản hồi ở mức chấp nhận được: Thời gian của hệ thống được xét qua ba đại lượng. Chi phí offline là thời gian chuẩn bị chạy trước một lần khi chưa có câu hỏi, gồm các bước như parsing, embedding và lập chỉ mục. T_first là thời gian người dùng phải chờ từ lúc đưa kho tài liệu vào hệ thống cho tới khi nhận được câu trả lời đầu tiên, còn t_q là thời gian online để trả lời một câu hỏi khi hệ thống đã sẵn sàng. Ba đại lượng này thường đánh đổi cho nhau, bởi dồn tác vụ nặng về phía offline giúp t_q nhỏ nhưng làm T_first tăng theo kích thước kho. Do đó các tác vụ nặng chỉ nên chạy offline khi thật cần, hoặc chỉ chạy trên tập con dữ liệu liên quan tới câu hỏi, để khi trả lời câu hỏi (online), hệ thống chỉ cần xử lý các phép tính truy xuất nhẹ và sinh câu trả lời nhanh chóng.</w:t>
      </w:r>
    </w:p>
    <w:p>
      <w:pPr>
        <w:pStyle w:val="ListParagraph"/>
        <w:numPr>
          <w:ilvl w:val="0"/>
          <w:numId w:val="2"/>
        </w:numPr>
        <w:spacing w:after="80" w:line="312" w:lineRule="auto"/>
        <w:jc w:val="both"/>
      </w:pPr>
      <w:r>
        <w:t xml:space="preserve">Yêu cầu thứ tư là tương thích với môi trường sản phẩm: Các thành phần phải chạy được trên môi trường hiện có của AXIOM, gồm PyTorch 2.2.2 và ONNX Runtime (hai thư viện chạy mô hình học sâu), với suy luận trên CPU. Các tác vụ cần GPU được tách riêng.</w:t>
      </w:r>
    </w:p>
    <w:p>
      <w:pPr>
        <w:spacing w:after="120" w:line="312" w:lineRule="auto"/>
        <w:ind w:firstLine="567"/>
        <w:jc w:val="both"/>
      </w:pPr>
      <w:r>
        <w:t xml:space="preserve">Chất lượng của danh sách trang đầu ra và các đại lượng thời gian trên được đo trên bộ benchmark ViDoRe V3, theo phương pháp đánh giá trình bày ở mục V.a.1.</w:t>
      </w:r>
    </w:p>
    <w:p>
      <w:pPr>
        <w:pStyle w:val="Heading2"/>
        <w:keepNext/>
      </w:pPr>
      <w:r>
        <w:t xml:space="preserve">b. Quy trình tổng thể và phần việc của em</w:t>
      </w:r>
    </w:p>
    <w:p>
      <w:pPr>
        <w:spacing w:after="120" w:line="312" w:lineRule="auto"/>
        <w:ind w:firstLine="567"/>
        <w:jc w:val="both"/>
      </w:pPr>
      <w:r>
        <w:t xml:space="preserve">Quy trình Data Engineering gồm năm module nối tiếp nhau, chia thành hai giai đoạn như trong Hình 1.</w:t>
      </w:r>
    </w:p>
    <w:p>
      <w:pPr>
        <w:keepNext/>
        <w:spacing w:after="60" w:before="120" w:line="240" w:lineRule="auto"/>
        <w:jc w:val="center"/>
      </w:pPr>
      <w:r>
        <w:drawing>
          <wp:inline distT="0" distB="0" distL="0" distR="0">
            <wp:extent cx="5759958" cy="29622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59958" cy="2962264"/>
                    </a:xfrm>
                    <a:prstGeom prst="rect">
                      <a:avLst/>
                    </a:prstGeom>
                  </pic:spPr>
                </pic:pic>
              </a:graphicData>
            </a:graphic>
          </wp:inline>
        </w:drawing>
      </w:r>
    </w:p>
    <w:p>
      <w:pPr>
        <w:spacing w:after="200"/>
        <w:jc w:val="center"/>
      </w:pPr>
      <w:r>
        <w:rPr>
          <w:b/>
          <w:bCs/>
          <w:i/>
          <w:iCs/>
          <w:sz w:val="24"/>
          <w:szCs w:val="24"/>
        </w:rPr>
        <w:t xml:space="preserve">Hình 1. Quy trình xử lý dữ liệu của nền tảng AXIOM và phạm vi công việc</w:t>
      </w:r>
    </w:p>
    <w:p>
      <w:pPr>
        <w:spacing w:after="120" w:line="312" w:lineRule="auto"/>
        <w:ind w:firstLine="567"/>
        <w:jc w:val="both"/>
      </w:pPr>
      <w:r>
        <w:t xml:space="preserve">Ở giai đoạn chuẩn bị nhẹ, module data discovery nhận kho dữ liệu thô cùng câu hỏi của người dùng và trả ra Kf tài liệu ứng viên, trong đó Kf là số tài liệu giữ lại cho mỗi câu hỏi. Để chạy đủ nhanh trên toàn bộ kho, module chỉ đọc lớp văn bản sẵn có của PDF bằng pdf-inspector (thư viện đọc nhanh lớp văn bản có sẵn trong PDF) rồi lọc bằng BM25 (thuật toán xếp hạng dựa trên tần suất từ khoá), không gọi mô hình nặng nào. Yêu cầu quan trọng nhất của module này là độ phủ cao, bởi tài liệu nào bị loại ở đây thì các module phía sau không thể tìm lại được. Hệ thống trả lời trước trên tập con này, còn phần dữ liệu còn lại được nạp dần ở chế độ nền.</w:t>
      </w:r>
    </w:p>
    <w:p>
      <w:pPr>
        <w:spacing w:after="120" w:line="312" w:lineRule="auto"/>
        <w:ind w:firstLine="567"/>
        <w:jc w:val="both"/>
      </w:pPr>
      <w:r>
        <w:t xml:space="preserve">Ở giai đoạn xử lý sâu, module ingestion dùng KDL (một vision-language model nhỏ đọc trực tiếp ảnh từng trang) để parsing các tài liệu được chọn, rồi chuẩn hoá kết quả về Uniform IR. Mỗi phần nội dung trong Uniform IR, dù là văn bản, đề mục, bảng hay hình, đều mang theo tệp và số trang nguồn để kết quả cuối cùng truy vết được. Từ Uniform IR, module chunking và embedding chia nội dung thành các chunk, tính vector embedding cho từng chunk và trả ra hai chỉ mục là chỉ mục BM25 và chỉ mục vector. Module retrieval dùng hai chỉ mục này cùng với ảnh trang để chấm điểm, rồi trả ra top-k trang kèm tệp và số trang nguồn. Cuối cùng, module tích hợp AXIOM đóng gói thành phần retrieval thành một dịch vụ độc lập chạy trên môi trường hiện có của nền tảng.</w:t>
      </w:r>
    </w:p>
    <w:p>
      <w:pPr>
        <w:spacing w:after="120" w:line="312" w:lineRule="auto"/>
        <w:ind w:firstLine="567"/>
        <w:jc w:val="both"/>
      </w:pPr>
      <w:r>
        <w:t xml:space="preserve">Trong năm module, em phụ trách module chunking và embedding cùng module retrieval, được đánh dấu trong Hình 1. Đây là phần được trình bày chi tiết trong báo cáo, gồm các lý thuyết liên quan ở mục III.a, cách giải quyết ở mục III.b và kết quả ở mục V.a.</w:t>
      </w:r>
    </w:p>
    <w:p>
      <w:pPr>
        <w:pStyle w:val="Heading2"/>
        <w:keepNext/>
      </w:pPr>
      <w:r>
        <w:t xml:space="preserve">c. Phân chia công việc trong nhóm</w:t>
      </w:r>
    </w:p>
    <w:p>
      <w:pPr>
        <w:spacing w:after="120" w:line="312" w:lineRule="auto"/>
        <w:ind w:firstLine="567"/>
        <w:jc w:val="both"/>
      </w:pPr>
      <w:r>
        <w:t xml:space="preserve">Dự án gồm năm thành viên. Bảng 1 tổng hợp phân công của từng người.</w:t>
      </w:r>
    </w:p>
    <w:p>
      <w:pPr>
        <w:keepNext/>
        <w:spacing w:after="120" w:before="120" w:line="276" w:lineRule="auto"/>
        <w:jc w:val="center"/>
      </w:pPr>
      <w:r>
        <w:rPr>
          <w:b/>
          <w:bCs/>
          <w:i/>
          <w:iCs/>
          <w:sz w:val="24"/>
          <w:szCs w:val="24"/>
        </w:rPr>
        <w:t xml:space="preserve">Bảng 1. Phân công công việc trong nhóm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2721"/>
        <w:gridCol w:w="3629"/>
      </w:tblGrid>
      <w:tr>
        <w:trPr>
          <w:cantSplit/>
          <w:tblHeader/>
        </w:trPr>
        <w:tc>
          <w:tcPr>
            <w:tcW w:type="dxa" w:w="272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Thành viên</w:t>
            </w:r>
          </w:p>
        </w:tc>
        <w:tc>
          <w:tcPr>
            <w:tcW w:type="dxa" w:w="272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Mã sinh viên &amp; LHP</w:t>
            </w:r>
          </w:p>
        </w:tc>
        <w:tc>
          <w:tcPr>
            <w:tcW w:type="dxa" w:w="362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Mảng phụ trách</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Trần Minh Nam</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23021646 (K68I-CS4)</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Chunking, embedding, retrieval</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Trần Mạnh Tân</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24021619 (K69I-CS3)</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Chunking, embedding, retrieval</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Vũ Hải Đăng</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23020042 (K68I-IT3)</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Light preparation (chuẩn bị nhanh dữ liệu cho data discovery), ingestion, chuẩn hoá Uniform IR</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Thân Đăng Khôi</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24020185 (K69I-IT5)</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Data discovery, ingestion, quy trình xử lý theo yêu cầu của người dùng (on demand)</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Nguyễn Hà Linh</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22024505 (K67I-IS)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Tích hợp vào hệ thống AXIOM</w:t>
            </w:r>
          </w:p>
        </w:tc>
      </w:tr>
    </w:tbl>
    <w:p>
      <w:pPr>
        <w:spacing w:after="120"/>
      </w:pPr>
    </w:p>
    <w:p>
      <w:pPr>
        <w:spacing w:after="120" w:line="312" w:lineRule="auto"/>
        <w:ind w:firstLine="567"/>
        <w:jc w:val="both"/>
      </w:pPr>
      <w:r>
        <w:t xml:space="preserve">Trong mảng chunking, embedding và retrieval, em chịu trách nhiệm chính về kiến trúc và giải pháp. Bạn Trần Mạnh Tân cùng em kiểm thử các chiến lược chunking-embedding cũng như retrieval, đồng thời trực tiếp giám sát và vận hành các thực nghiệm.</w:t>
      </w:r>
    </w:p>
    <w:p>
      <w:pPr>
        <w:pStyle w:val="Heading1"/>
        <w:keepNext/>
      </w:pPr>
      <w:r>
        <w:t xml:space="preserve">III. Tóm tắt lý thuyết, giải pháp, thuật toán</w:t>
      </w:r>
    </w:p>
    <w:p>
      <w:pPr>
        <w:pStyle w:val="Heading2"/>
        <w:keepNext/>
      </w:pPr>
      <w:r>
        <w:t xml:space="preserve">a. Các lý thuyết, giải pháp, thuật toán liên quan</w:t>
      </w:r>
    </w:p>
    <w:p>
      <w:pPr>
        <w:pStyle w:val="Heading3"/>
        <w:keepNext/>
      </w:pPr>
      <w:r>
        <w:t xml:space="preserve">1. Retrieval văn bản</w:t>
      </w:r>
    </w:p>
    <w:p>
      <w:pPr>
        <w:spacing w:after="120" w:line="312" w:lineRule="auto"/>
        <w:ind w:firstLine="567"/>
        <w:jc w:val="both"/>
      </w:pPr>
      <w:r>
        <w:t xml:space="preserve">Truy xuất thông tin (Information Retrieval, IR) là bài toán tìm và xếp hạng các đơn vị nội dung trong một tập lớn theo mức độ liên quan với một câu hỏi q. Một hệ thống retrieval gồm hai phần, là một hàm điểm đo mức liên quan giữa câu hỏi và một đơn vị nội dung, và một chỉ mục (index) giúp tính hàm điểm đó nhanh trên toàn bộ tập. Có hai họ phương pháp chính để chấm điểm văn bản:</w:t>
      </w:r>
    </w:p>
    <w:p>
      <w:pPr>
        <w:pStyle w:val="ListParagraph"/>
        <w:numPr>
          <w:ilvl w:val="0"/>
          <w:numId w:val="2"/>
        </w:numPr>
        <w:spacing w:after="80" w:line="312" w:lineRule="auto"/>
        <w:jc w:val="both"/>
      </w:pPr>
      <w:r>
        <w:t xml:space="preserve">Retrieval từ vựng (lexical retrieval): Câu hỏi và văn bản được so khớp theo các từ xuất hiện chung. Phương pháp tiêu biểu là BM25, chấm điểm một văn bản dựa trên số lần các từ của câu hỏi xuất hiện trong văn bản, mức hiếm của các từ đó trong toàn bộ tập và độ dài văn bản. BM25 khớp tốt thuật ngữ hiếm, mã định danh và ký hiệu kỹ thuật, nhưng không nhận ra từ đồng nghĩa hay cách diễn đạt khác.</w:t>
      </w:r>
    </w:p>
    <w:p>
      <w:pPr>
        <w:pStyle w:val="ListParagraph"/>
        <w:numPr>
          <w:ilvl w:val="0"/>
          <w:numId w:val="2"/>
        </w:numPr>
        <w:spacing w:after="80" w:line="312" w:lineRule="auto"/>
        <w:jc w:val="both"/>
      </w:pPr>
      <w:r>
        <w:t xml:space="preserve">Dense retrieval: Một mô hình embedding mã hoá câu hỏi và văn bản thành các vector số trong cùng một không gian, sao cho các nội dung có nghĩa gần nhau thì vector cũng gần nhau. Mức liên quan được đo bằng độ tương đồng cosine giữa hai vector. Cách này hiểu được ý của câu hỏi kể cả khi câu hỏi dùng từ khác với văn bản gốc, nhưng thường kém BM25 với các từ hiếm.</w:t>
      </w:r>
    </w:p>
    <w:p>
      <w:pPr>
        <w:spacing w:after="120" w:line="312" w:lineRule="auto"/>
        <w:ind w:firstLine="567"/>
        <w:jc w:val="both"/>
      </w:pPr>
      <w:r>
        <w:t xml:space="preserve">Trước khi lập chỉ mục, tài liệu thường được chia thành các đoạn nhỏ gọi là chunk. Lý do là mô hình embedding chỉ nhận đầu vào có độ dài giới hạn, và một đoạn ngắn mang ít ý hơn nên dễ khớp với câu hỏi hơn. Cách chia quyết định ranh giới của mỗi chunk, với bốn nhóm chiến lược chính:</w:t>
      </w:r>
    </w:p>
    <w:p>
      <w:pPr>
        <w:pStyle w:val="ListParagraph"/>
        <w:numPr>
          <w:ilvl w:val="0"/>
          <w:numId w:val="2"/>
        </w:numPr>
        <w:spacing w:after="80" w:line="312" w:lineRule="auto"/>
        <w:jc w:val="both"/>
      </w:pPr>
      <w:r>
        <w:t xml:space="preserve">Fixed-size chunking: Cắt theo một số từ hoặc token (đơn vị từ con mà mô hình dùng để đọc văn bản) cố định, với một phần chồng lấn (overlap) giữa hai chunk liền kề. Cách này đơn giản và gần như không tốn chi phí.</w:t>
      </w:r>
    </w:p>
    <w:p>
      <w:pPr>
        <w:pStyle w:val="ListParagraph"/>
        <w:numPr>
          <w:ilvl w:val="0"/>
          <w:numId w:val="2"/>
        </w:numPr>
        <w:spacing w:after="80" w:line="312" w:lineRule="auto"/>
        <w:jc w:val="both"/>
      </w:pPr>
      <w:r>
        <w:t xml:space="preserve">Structural chunking: Cắt theo ranh giới tự nhiên của tài liệu như đoạn văn, đề mục hay bảng do parser trích xuất.</w:t>
      </w:r>
    </w:p>
    <w:p>
      <w:pPr>
        <w:pStyle w:val="ListParagraph"/>
        <w:numPr>
          <w:ilvl w:val="0"/>
          <w:numId w:val="2"/>
        </w:numPr>
        <w:spacing w:after="80" w:line="312" w:lineRule="auto"/>
        <w:jc w:val="both"/>
      </w:pPr>
      <w:r>
        <w:t xml:space="preserve">Semantic chunking: Đặt điểm cắt ở chỗ độ tương đồng ngữ nghĩa giữa hai câu liên tiếp giảm mạnh.</w:t>
      </w:r>
    </w:p>
    <w:p>
      <w:pPr>
        <w:pStyle w:val="ListParagraph"/>
        <w:numPr>
          <w:ilvl w:val="0"/>
          <w:numId w:val="2"/>
        </w:numPr>
        <w:spacing w:after="80" w:line="312" w:lineRule="auto"/>
        <w:jc w:val="both"/>
      </w:pPr>
      <w:r>
        <w:t xml:space="preserve">Hierarchical chunking: Dựng một cây tóm tắt nhiều cấp, điển hình là RAPTOR [12] (mục III.a.2).</w:t>
      </w:r>
    </w:p>
    <w:p>
      <w:pPr>
        <w:spacing w:after="120" w:line="312" w:lineRule="auto"/>
        <w:ind w:firstLine="567"/>
        <w:jc w:val="both"/>
      </w:pPr>
      <w:r>
        <w:t xml:space="preserve">Barnett và cộng sự [11] chỉ ra rằng semantic chunking thường không bù được phần chi phí tính toán tăng thêm, còn hierarchical chunking tốn kém hơn nữa vì phải gọi LLM (mô hình ngôn ngữ lớn) ngay khi lập chỉ mục.</w:t>
      </w:r>
    </w:p>
    <w:p>
      <w:pPr>
        <w:spacing w:after="120" w:line="312" w:lineRule="auto"/>
        <w:ind w:firstLine="567"/>
        <w:jc w:val="both"/>
      </w:pPr>
      <w:r>
        <w:t xml:space="preserve">Khi văn bản được chấm điểm theo chunk nhưng kết quả cần trả về theo một đơn vị lớn hơn như trang hay tài liệu, điểm của các chunk phải được gộp lại. Cách đơn giản và phổ biến là MaxP (Maximum Passage), lấy điểm của đơn vị lớn bằng điểm của chunk cao nhất bên trong nó.</w:t>
      </w:r>
    </w:p>
    <w:p>
      <w:pPr>
        <w:spacing w:after="120" w:before="60" w:line="312" w:lineRule="auto"/>
        <w:jc w:val="center"/>
      </w:pPr>
      <w:r>
        <w:rPr>
          <w:i/>
          <w:iCs/>
        </w:rPr>
        <w:t xml:space="preserve">s_page(q, c) = max_{x ∈ c} s_chunk(q, x)</w:t>
      </w:r>
    </w:p>
    <w:p>
      <w:pPr>
        <w:spacing w:after="120" w:line="312" w:lineRule="auto"/>
        <w:ind w:firstLine="567"/>
        <w:jc w:val="both"/>
      </w:pPr>
      <w:r>
        <w:t xml:space="preserve">Vì hai họ phương pháp trên mạnh ở những điểm khác nhau, hybrid retrieval kết hợp điểm của cả hai. Do điểm BM25 và điểm cosine có thang đo khác nhau, điểm của mỗi nhánh thường được chuẩn hoá theo từng truy vấn, ví dụ bằng phép min-max [8], rồi được cộng có trọng số với tham số alpha nằm trong đoạn [0, 1].</w:t>
      </w:r>
    </w:p>
    <w:p>
      <w:pPr>
        <w:spacing w:after="120" w:before="60" w:line="312" w:lineRule="auto"/>
        <w:jc w:val="center"/>
      </w:pPr>
      <w:r>
        <w:rPr>
          <w:i/>
          <w:iCs/>
        </w:rPr>
        <w:t xml:space="preserve">s_norm(c) = [s(c) − min s(c')] / [max s(c') − min s(c')]</w:t>
      </w:r>
    </w:p>
    <w:p>
      <w:pPr>
        <w:spacing w:after="120" w:before="60" w:line="312" w:lineRule="auto"/>
        <w:jc w:val="center"/>
      </w:pPr>
      <w:r>
        <w:rPr>
          <w:i/>
          <w:iCs/>
        </w:rPr>
        <w:t xml:space="preserve">s_hybrid(c) = alpha · s_dense(c) + (1 − alpha) · s_bm25(c)</w:t>
      </w:r>
    </w:p>
    <w:p>
      <w:pPr>
        <w:pStyle w:val="Heading3"/>
        <w:keepNext/>
      </w:pPr>
      <w:r>
        <w:t xml:space="preserve">2. Truy xuất theo cấu trúc tài liệu và DISRetrieval</w:t>
      </w:r>
    </w:p>
    <w:p>
      <w:pPr>
        <w:spacing w:after="120" w:line="312" w:lineRule="auto"/>
        <w:ind w:firstLine="567"/>
        <w:jc w:val="both"/>
      </w:pPr>
      <w:r>
        <w:t xml:space="preserve">Các phương pháp ở trên chấm điểm từng chunk hoặc từng trang một cách độc lập. Trong khi đó, tài liệu thật có cấu trúc. Các câu trong một đoạn liên quan tới nhau, và các đoạn trong một tài liệu cùng phục vụ một chủ đề. Một số nghiên cứu gần đây tận dụng cấu trúc này bằng cách tổ chức tài liệu thành một cây.</w:t>
      </w:r>
    </w:p>
    <w:p>
      <w:pPr>
        <w:spacing w:after="120" w:line="312" w:lineRule="auto"/>
        <w:ind w:firstLine="567"/>
        <w:jc w:val="both"/>
      </w:pPr>
      <w:r>
        <w:t xml:space="preserve">Trước hết cần làm rõ hai khái niệm về cây. Nút lá là nút ở tầng thấp nhất, không có nút con, và chứa một đơn vị văn bản gốc như một câu hoặc một chunk. Nút trong là nút có ít nhất một nút con, và đại diện cho cả nhóm văn bản nằm bên dưới nó, gọi là cây con của nút đó. Ví dụ, một nút trong có thể đại diện cho một đoạn văn, còn các nút lá bên dưới là các câu của đoạn văn đó.</w:t>
      </w:r>
    </w:p>
    <w:p>
      <w:pPr>
        <w:spacing w:after="120" w:line="312" w:lineRule="auto"/>
        <w:ind w:firstLine="567"/>
        <w:jc w:val="both"/>
      </w:pPr>
      <w:r>
        <w:t xml:space="preserve">RAPTOR [12] là một cách dựng cây như vậy. RAPTOR gom các chunk có embedding gần nhau thành từng cụm (clustering), rồi dùng LLM tóm tắt mỗi cụm thành một nút trong. Quá trình này lặp lại cho tới khi chỉ còn một nút gốc. DISRetrieval [2] cũng dựng cây, nhưng dựa trên quan hệ logic giữa các câu thay vì độ giống nhau về nội dung.</w:t>
      </w:r>
    </w:p>
    <w:p>
      <w:pPr>
        <w:spacing w:after="120" w:line="312" w:lineRule="auto"/>
        <w:ind w:firstLine="567"/>
        <w:jc w:val="both"/>
      </w:pPr>
      <w:r>
        <w:t xml:space="preserve">Quan hệ logic này được mô tả bằng Rhetorical Structure Theory (RST), một lý thuyết ngôn ngữ học về cách các câu liên kết với nhau trong văn bản. Theo RST, mỗi nút trong ghi một quan hệ giữa các nhánh con của nó, ví dụ như đối lập, giải thích, liệt kê hay kết luận. Cây dựng theo cách này gọi là discourse tree. Ví dụ, trong một đoạn văn sáu câu, câu 1 nêu chủ đề, câu 2 và câu 3 trình bày hai ý đối lập, câu 4 và câu 5 là hai bằng chứng song song, còn câu 6 là kết luận. Khi đó, câu 2 và câu 3 được gộp dưới một nút trong mang quan hệ đối lập, câu 4 và câu 5 được gộp dưới một nút trong mang quan hệ liệt kê, và các nút này tiếp tục được gộp lên trên cho tới nút gốc.</w:t>
      </w:r>
    </w:p>
    <w:p>
      <w:pPr>
        <w:spacing w:after="120" w:line="312" w:lineRule="auto"/>
        <w:ind w:firstLine="567"/>
        <w:jc w:val="both"/>
      </w:pPr>
      <w:r>
        <w:t xml:space="preserve">DISRetrieval gồm ba bước.</w:t>
      </w:r>
    </w:p>
    <w:p>
      <w:pPr>
        <w:pStyle w:val="ListParagraph"/>
        <w:numPr>
          <w:ilvl w:val="0"/>
          <w:numId w:val="2"/>
        </w:numPr>
        <w:spacing w:after="80" w:line="312" w:lineRule="auto"/>
        <w:jc w:val="both"/>
      </w:pPr>
      <w:r>
        <w:t xml:space="preserve">Bước thứ nhất là dựng discourse tree: Nhóm tác giả huấn luyện một discourse parser, tức là một mô hình nhận vào các câu và trả ra discourse tree. Parser dựng một cây cho mỗi đoạn văn. Sau đó, bản tóm tắt của các đoạn được đưa qua cùng parser đó để dựng cây cấp tài liệu. Hai cấp được ghép thành một cây duy nhất, trong đó mỗi nút lá là một câu.</w:t>
      </w:r>
    </w:p>
    <w:p>
      <w:pPr>
        <w:pStyle w:val="ListParagraph"/>
        <w:numPr>
          <w:ilvl w:val="0"/>
          <w:numId w:val="2"/>
        </w:numPr>
        <w:spacing w:after="80" w:line="312" w:lineRule="auto"/>
        <w:jc w:val="both"/>
      </w:pPr>
      <w:r>
        <w:t xml:space="preserve">Bước thứ hai là gán văn bản cho các nút trong: Sau bước thứ nhất, mỗi nút trong mới chỉ ghi một quan hệ và chưa có văn bản để so khớp với câu hỏi. Phương pháp DISRetrieval xử lý từ các nút lá lên tới gốc (bottom-up). Nếu văn bản của các nút con dài hơn một ngưỡng τ, phương pháp sẽ sử dụng mô hình Llama-3.1-8B để tóm tắt chúng. Nếu ngắn hơn, văn bản của các nút con được nối lại. Sau đó, mọi nút đều được mã hoá thành vector embedding.</w:t>
      </w:r>
    </w:p>
    <w:p>
      <w:pPr>
        <w:pStyle w:val="ListParagraph"/>
        <w:numPr>
          <w:ilvl w:val="0"/>
          <w:numId w:val="2"/>
        </w:numPr>
        <w:spacing w:after="80" w:line="312" w:lineRule="auto"/>
        <w:jc w:val="both"/>
      </w:pPr>
      <w:r>
        <w:t xml:space="preserve">Bước thứ ba là truy xuất theo cấu trúc: Hệ thống tính độ tương đồng cosine giữa vector câu hỏi và vector của mọi nút, rồi duyệt các nút theo điểm giảm dần. Nếu gặp một nút lá, câu của nút đó được chọn làm bằng chứng. Nếu gặp một nút trong, hệ thống chọn k nút lá có điểm cao nhất trong cây con của nút đó. Quá trình dừng khi đã chọn đủ K câu.</w:t>
      </w:r>
    </w:p>
    <w:p>
      <w:pPr>
        <w:spacing w:after="120" w:line="312" w:lineRule="auto"/>
        <w:ind w:firstLine="567"/>
        <w:jc w:val="both"/>
      </w:pPr>
      <w:r>
        <w:t xml:space="preserve">Ý tưởng cốt lõi nằm ở bước thứ ba. Khi một nút trong khớp với câu hỏi, các câu bên dưới nó được đưa vào kết quả, kể cả khi từng câu riêng lẻ chưa có điểm cao.</w:t>
      </w:r>
    </w:p>
    <w:p>
      <w:pPr>
        <w:spacing w:after="120" w:line="312" w:lineRule="auto"/>
        <w:ind w:firstLine="567"/>
        <w:jc w:val="both"/>
      </w:pPr>
      <w:r>
        <w:t xml:space="preserve">Nhóm tác giả so sánh DISRetrieval với bốn cách làm khác.</w:t>
      </w:r>
    </w:p>
    <w:p>
      <w:pPr>
        <w:pStyle w:val="ListParagraph"/>
        <w:numPr>
          <w:ilvl w:val="0"/>
          <w:numId w:val="2"/>
        </w:numPr>
        <w:spacing w:after="80" w:line="312" w:lineRule="auto"/>
        <w:jc w:val="both"/>
      </w:pPr>
      <w:r>
        <w:t xml:space="preserve">Flatten-chunk cắt văn bản thành các chunk tối đa 100 từ và không cắt ngang câu.</w:t>
      </w:r>
    </w:p>
    <w:p>
      <w:pPr>
        <w:pStyle w:val="ListParagraph"/>
        <w:numPr>
          <w:ilvl w:val="0"/>
          <w:numId w:val="2"/>
        </w:numPr>
        <w:spacing w:after="80" w:line="312" w:lineRule="auto"/>
        <w:jc w:val="both"/>
      </w:pPr>
      <w:r>
        <w:t xml:space="preserve">Flatten-sentence dùng mỗi câu làm một đơn vị truy xuất.</w:t>
      </w:r>
    </w:p>
    <w:p>
      <w:pPr>
        <w:pStyle w:val="ListParagraph"/>
        <w:numPr>
          <w:ilvl w:val="0"/>
          <w:numId w:val="2"/>
        </w:numPr>
        <w:spacing w:after="80" w:line="312" w:lineRule="auto"/>
        <w:jc w:val="both"/>
      </w:pPr>
      <w:r>
        <w:t xml:space="preserve">RAPTOR là phương pháp dựng cây bằng clustering đã nêu ở trên.</w:t>
      </w:r>
    </w:p>
    <w:p>
      <w:pPr>
        <w:pStyle w:val="ListParagraph"/>
        <w:numPr>
          <w:ilvl w:val="0"/>
          <w:numId w:val="2"/>
        </w:numPr>
        <w:spacing w:after="80" w:line="312" w:lineRule="auto"/>
        <w:jc w:val="both"/>
      </w:pPr>
      <w:r>
        <w:t xml:space="preserve">Bisection dùng đúng bước thứ hai và bước thứ ba của DISRetrieval. Điểm khác là Bisection không dùng discourse parser mà dựng cây bằng cách chia đôi dãy câu liên tiếp thành hai nửa bằng nhau, rồi lặp lại với từng nửa. Nhờ vậy, so sánh với Bisection cho biết lợi ích của DISRetrieval đến từ quan hệ logic giữa các câu hay chỉ đến từ việc có một cây.</w:t>
      </w:r>
    </w:p>
    <w:p>
      <w:pPr>
        <w:spacing w:after="120" w:line="312" w:lineRule="auto"/>
        <w:ind w:firstLine="567"/>
        <w:jc w:val="both"/>
      </w:pPr>
      <w:r>
        <w:t xml:space="preserve">Các thí nghiệm được chạy trên bốn bộ dữ liệu hỏi đáp tài liệu dài, gồm QASPER (bài báo khoa học), QuALITY (bài đọc hiểu), NarrativeQA (sách và kịch bản phim) và MultiFieldQA-zh (tài liệu tiếng Trung). Trên cả bốn bộ, DISRetrieval đạt kết quả tốt nhất. DISRetrieval cũng luôn vượt Bisection, cho thấy lợi ích đến từ chính quan hệ logic giữa các câu. Ở bước tiền xử lý, DISRetrieval nhanh hơn RAPTOR khoảng ba lần, mất 103 giây so với 338,5 giây cho một tài liệu 50.000 từ.</w:t>
      </w:r>
    </w:p>
    <w:p>
      <w:pPr>
        <w:spacing w:after="120" w:line="312" w:lineRule="auto"/>
        <w:ind w:firstLine="567"/>
        <w:jc w:val="both"/>
      </w:pPr>
      <w:r>
        <w:t xml:space="preserve">Tuy nhiên, phương pháp có ba điểm yếu.</w:t>
      </w:r>
    </w:p>
    <w:p>
      <w:pPr>
        <w:pStyle w:val="ListParagraph"/>
        <w:numPr>
          <w:ilvl w:val="0"/>
          <w:numId w:val="2"/>
        </w:numPr>
        <w:spacing w:after="80" w:line="312" w:lineRule="auto"/>
        <w:jc w:val="both"/>
      </w:pPr>
      <w:r>
        <w:t xml:space="preserve">Điểm yếu thứ nhất là chi phí tiền xử lý: Mỗi tài liệu phải qua discourse parser và nhiều lượt gọi LLM trên GPU. Một tài liệu 50.000 từ tốn khoảng 100 giây trên một GPU NVIDIA A800 80 GB. Với kho dữ liệu lớn, chi phí này tăng theo số tài liệu trong kho.</w:t>
      </w:r>
    </w:p>
    <w:p>
      <w:pPr>
        <w:pStyle w:val="ListParagraph"/>
        <w:numPr>
          <w:ilvl w:val="0"/>
          <w:numId w:val="2"/>
        </w:numPr>
        <w:spacing w:after="80" w:line="312" w:lineRule="auto"/>
        <w:jc w:val="both"/>
      </w:pPr>
      <w:r>
        <w:t xml:space="preserve">Điểm yếu thứ hai là phụ thuộc vào discourse parser: Nếu cây sai thì kết quả truy xuất cũng sai theo. Trong khi đó, discourse parser này được huấn luyện trên RST-DT, một tập bài báo tin tức tiếng Anh đã được gán nhãn discourse tree bằng tay. Để có thể dùng cho dữ liệu tiếng Trung, nhóm tác giả phải dịch dữ liệu này bằng GPT-4o và mỗi ngôn ngữ mới sẽ lại cần phải làm như vậy.</w:t>
      </w:r>
    </w:p>
    <w:p>
      <w:pPr>
        <w:pStyle w:val="ListParagraph"/>
        <w:numPr>
          <w:ilvl w:val="0"/>
          <w:numId w:val="2"/>
        </w:numPr>
        <w:spacing w:after="80" w:line="312" w:lineRule="auto"/>
        <w:jc w:val="both"/>
      </w:pPr>
      <w:r>
        <w:t xml:space="preserve">Điểm yếu thứ ba là chỉ làm việc trên văn bản liền mạch: Discourse tree được dựng từ các câu. Tài liệu doanh nghiệp lại có nhiều bảng, hình, slide và công thức, nơi cấu trúc câu không còn rõ ràng.</w:t>
      </w:r>
    </w:p>
    <w:p>
      <w:pPr>
        <w:pStyle w:val="Heading3"/>
        <w:keepNext/>
      </w:pPr>
      <w:r>
        <w:t xml:space="preserve">3. Visual document retrieval và reranking</w:t>
      </w:r>
    </w:p>
    <w:p>
      <w:pPr>
        <w:spacing w:after="120" w:line="312" w:lineRule="auto"/>
        <w:ind w:firstLine="567"/>
        <w:jc w:val="both"/>
      </w:pPr>
      <w:r>
        <w:t xml:space="preserve">Các kỹ thuật ở trên đều chỉ làm việc với văn bản thu được sau khi parsing. Vì vậy, nếu một thông tin không được parsing chuyển thành chữ, ví dụ số liệu trong biểu đồ hay nội dung của một sơ đồ khối, thì retrieval văn bản sẽ không bao giờ tìm thấy thông tin đó.</w:t>
      </w:r>
    </w:p>
    <w:p>
      <w:pPr>
        <w:spacing w:after="120" w:line="312" w:lineRule="auto"/>
        <w:ind w:firstLine="567"/>
        <w:jc w:val="both"/>
      </w:pPr>
      <w:r>
        <w:t xml:space="preserve">Visual document retrieval tránh được vấn đề này vì nó không cần parsing. Thay vì đọc chữ, mô hình nhìn trực tiếp vào ảnh của trang tài liệu, giống như cách con người lướt qua một trang để tìm thông tin. Các mô hình tiêu biểu theo hướng này là ColPali [6], ColEmbed [4] và ColVec [5].</w:t>
      </w:r>
    </w:p>
    <w:p>
      <w:pPr>
        <w:spacing w:after="120" w:line="312" w:lineRule="auto"/>
        <w:ind w:firstLine="567"/>
        <w:jc w:val="both"/>
      </w:pPr>
      <w:r>
        <w:t xml:space="preserve">Để so khớp câu hỏi với một trang, các mô hình này chia ảnh trang thành nhiều mảnh nhỏ và biểu diễn mỗi mảnh bằng một vector. Câu hỏi cũng được biểu diễn bằng nhiều vector, mỗi vector ứng với một token. Khi chấm điểm một trang, hệ thống lấy từng token trong câu hỏi, tìm mảnh ảnh giống với token đó nhất, rồi cộng mức giống nhau của tất cả các token lại. Phép tính này gọi là MaxSim. Cách so khớp này gọi là late interaction, vì câu hỏi và trang được mã hoá riêng và chỉ được so khớp với nhau ở bước cuối.</w:t>
      </w:r>
    </w:p>
    <w:p>
      <w:pPr>
        <w:spacing w:after="120" w:before="60" w:line="312" w:lineRule="auto"/>
        <w:jc w:val="center"/>
      </w:pPr>
      <w:r>
        <w:rPr>
          <w:i/>
          <w:iCs/>
        </w:rPr>
        <w:t xml:space="preserve">MaxSim(q, p) = sum_{t in q} max_{v in p} &lt;q_t, v_v&gt;</w:t>
      </w:r>
    </w:p>
    <w:p>
      <w:pPr>
        <w:spacing w:after="120" w:line="312" w:lineRule="auto"/>
        <w:ind w:firstLine="567"/>
        <w:jc w:val="both"/>
      </w:pPr>
      <w:r>
        <w:t xml:space="preserve">Các ký hiệu trong công thức được giải thích như sau.</w:t>
      </w:r>
    </w:p>
    <w:p>
      <w:pPr>
        <w:pStyle w:val="ListParagraph"/>
        <w:numPr>
          <w:ilvl w:val="1"/>
          <w:numId w:val="2"/>
        </w:numPr>
        <w:spacing w:after="80" w:line="312" w:lineRule="auto"/>
        <w:jc w:val="both"/>
      </w:pPr>
      <w:r>
        <w:t xml:space="preserve">MaxSim(q, p): Điểm số độ tương đồng giữa truy vấn q và trang tài liệu p.</w:t>
      </w:r>
    </w:p>
    <w:p>
      <w:pPr>
        <w:pStyle w:val="ListParagraph"/>
        <w:numPr>
          <w:ilvl w:val="1"/>
          <w:numId w:val="2"/>
        </w:numPr>
        <w:spacing w:after="80" w:line="312" w:lineRule="auto"/>
        <w:jc w:val="both"/>
      </w:pPr>
      <w:r>
        <w:t xml:space="preserve">q: Tập hợp các vector đại diện cho truy vấn.</w:t>
      </w:r>
    </w:p>
    <w:p>
      <w:pPr>
        <w:pStyle w:val="ListParagraph"/>
        <w:numPr>
          <w:ilvl w:val="1"/>
          <w:numId w:val="2"/>
        </w:numPr>
        <w:spacing w:after="80" w:line="312" w:lineRule="auto"/>
        <w:jc w:val="both"/>
      </w:pPr>
      <w:r>
        <w:t xml:space="preserve">p: Tập hợp các vector đại diện cho nội dung hình ảnh của trang p.</w:t>
      </w:r>
    </w:p>
    <w:p>
      <w:pPr>
        <w:pStyle w:val="ListParagraph"/>
        <w:numPr>
          <w:ilvl w:val="1"/>
          <w:numId w:val="2"/>
        </w:numPr>
        <w:spacing w:after="80" w:line="312" w:lineRule="auto"/>
        <w:jc w:val="both"/>
      </w:pPr>
      <w:r>
        <w:t xml:space="preserve">t: Một token (thành phần) cụ thể trong truy vấn q.</w:t>
      </w:r>
    </w:p>
    <w:p>
      <w:pPr>
        <w:pStyle w:val="ListParagraph"/>
        <w:numPr>
          <w:ilvl w:val="1"/>
          <w:numId w:val="2"/>
        </w:numPr>
        <w:spacing w:after="80" w:line="312" w:lineRule="auto"/>
        <w:jc w:val="both"/>
      </w:pPr>
      <w:r>
        <w:t xml:space="preserve">q_t: Vector biểu diễn của token t.</w:t>
      </w:r>
    </w:p>
    <w:p>
      <w:pPr>
        <w:pStyle w:val="ListParagraph"/>
        <w:numPr>
          <w:ilvl w:val="1"/>
          <w:numId w:val="2"/>
        </w:numPr>
        <w:spacing w:after="80" w:line="312" w:lineRule="auto"/>
        <w:jc w:val="both"/>
      </w:pPr>
      <w:r>
        <w:t xml:space="preserve">v: Một mảnh ảnh (image patch) cụ thể trong trang p.</w:t>
      </w:r>
    </w:p>
    <w:p>
      <w:pPr>
        <w:pStyle w:val="ListParagraph"/>
        <w:numPr>
          <w:ilvl w:val="1"/>
          <w:numId w:val="2"/>
        </w:numPr>
        <w:spacing w:after="80" w:line="312" w:lineRule="auto"/>
        <w:jc w:val="both"/>
      </w:pPr>
      <w:r>
        <w:t xml:space="preserve">v_v: Vector biểu diễn của mảnh ảnh v.</w:t>
      </w:r>
    </w:p>
    <w:p>
      <w:pPr>
        <w:pStyle w:val="ListParagraph"/>
        <w:numPr>
          <w:ilvl w:val="1"/>
          <w:numId w:val="2"/>
        </w:numPr>
        <w:spacing w:after="80" w:line="312" w:lineRule="auto"/>
        <w:jc w:val="both"/>
      </w:pPr>
      <w:r>
        <w:t xml:space="preserve">&lt;q_t, v_v&gt;: Tích vô hướng (dot product) giữa vector token truy vấn và vector mảnh ảnh, thể hiện mức độ khớp giữa chúng.</w:t>
      </w:r>
    </w:p>
    <w:p>
      <w:pPr>
        <w:spacing w:after="120" w:line="312" w:lineRule="auto"/>
        <w:ind w:firstLine="567"/>
        <w:jc w:val="both"/>
      </w:pPr>
      <w:r>
        <w:t xml:space="preserve">Điểm yếu của hướng này nằm ở chi phí. Để tìm được trang, hệ thống phải đưa từng trang qua một mô hình thị giác và ngôn ngữ có hàng tỉ tham số, nên kho càng lớn thì thời gian chuẩn bị càng dài. Một số nghiên cứu gần đây giảm chi phí này bằng cách chỉ xử lý phần thật sự cần. LightSTAR [19] dùng từ khoá để chọn trước một số trang ứng viên rồi mới gọi mô hình nặng trên các trang đó, còn AgenticOCR [20] chỉ parsing đúng vùng trang mà câu hỏi cần tới.</w:t>
      </w:r>
    </w:p>
    <w:p>
      <w:pPr>
        <w:spacing w:after="120" w:line="312" w:lineRule="auto"/>
        <w:ind w:firstLine="567"/>
        <w:jc w:val="both"/>
      </w:pPr>
      <w:r>
        <w:t xml:space="preserve">Reranking là một cách khác để tăng chất lượng, thường dùng mô hình cross-encoder. Khác với nhánh dense, nơi câu hỏi và tài liệu được mã hoá riêng rồi mới so sánh (bi-encoder), cross-encoder đọc cả câu hỏi và nội dung trang cùng lúc, nhờ vậy đánh giá mức liên quan chính xác hơn. Đổi lại, cross-encoder phải chạy lại cho từng cặp câu hỏi và trang, nên chi phí tăng theo số ứng viên. Vì vậy, reranking thường chỉ được dùng cho một danh sách ngắn, ví dụ 20 trang đầu.</w:t>
      </w:r>
    </w:p>
    <w:p>
      <w:pPr>
        <w:pStyle w:val="Heading2"/>
        <w:keepNext/>
      </w:pPr>
      <w:r>
        <w:t xml:space="preserve">b. Cách giải quyết của em</w:t>
      </w:r>
    </w:p>
    <w:p>
      <w:pPr>
        <w:pStyle w:val="Heading3"/>
        <w:keepNext/>
      </w:pPr>
      <w:r>
        <w:t xml:space="preserve">1. Quy trình retrieval cơ sở</w:t>
      </w:r>
    </w:p>
    <w:p>
      <w:pPr>
        <w:spacing w:after="120" w:line="312" w:lineRule="auto"/>
        <w:ind w:firstLine="567"/>
        <w:jc w:val="both"/>
      </w:pPr>
      <w:r>
        <w:t xml:space="preserve">Hệ thống trả kết quả ở cấp trang. Với một tập trang C và một câu hỏi q, bài toán là xây dựng một hàm điểm s_page(q, c) cho từng trang c, sao cho k trang chứa bằng chứng phù hợp nhất được xếp ở các vị trí đầu tiên. Trang được chọn vì trả về cả tài liệu thì không chỉ ra được bằng chứng nằm ở đâu, còn trả về từng chunk thì quá ngắn để người dùng kiểm tra. Trang cũng là đơn vị mà ViDoRe V3 [1] và MMDocIR [10] dùng để chấm điểm. Quy trình retrieval cơ sở được xây dựng từ các thành phần ở mục III.a.1 (Hình 2). Ở phía offline, module chunking và embedding cắt mỗi trang sau parsing thành các chunk bằng fixed-size chunking 512 từ, overlap 128 từ. Cấu hình này được chọn sau khi so sánh với semantic chunking trên ba bộ dữ liệu (mục V.a.2). Mỗi chiến lược chunking được viết thành một plugin riêng, để có thể thêm hoặc bỏ mà không sửa phần còn lại của module. Mỗi chunk vừa được mã hoá thành vector 1536 chiều bằng text-embedding-3-small (mô hình embedding của OpenAI), vừa được đưa vào chỉ mục BM25. Ở phía online, câu hỏi được chấm điểm song song trên hai chỉ mục, điểm chunk được quy về điểm trang bằng MaxP, rồi hai danh sách trang được chuẩn hoá và cộng có trọng số, với 0,30 cho nhánh BM25 và 0,70 cho nhánh dense. 100 trang có điểm cao nhất tạo thành pool, tức danh sách ứng viên mà mọi cơ chế cải tiến phía sau chỉ sắp xếp lại.</w:t>
      </w:r>
    </w:p>
    <w:p>
      <w:pPr>
        <w:keepNext/>
        <w:spacing w:after="60" w:before="120" w:line="240" w:lineRule="auto"/>
        <w:jc w:val="center"/>
      </w:pPr>
      <w:r>
        <w:drawing>
          <wp:inline distT="0" distB="0" distL="0" distR="0">
            <wp:extent cx="5039963" cy="435701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9963" cy="4357018"/>
                    </a:xfrm>
                    <a:prstGeom prst="rect">
                      <a:avLst/>
                    </a:prstGeom>
                  </pic:spPr>
                </pic:pic>
              </a:graphicData>
            </a:graphic>
          </wp:inline>
        </w:drawing>
      </w:r>
    </w:p>
    <w:p>
      <w:pPr>
        <w:spacing w:after="200"/>
        <w:jc w:val="center"/>
      </w:pPr>
      <w:r>
        <w:rPr>
          <w:b/>
          <w:bCs/>
          <w:i/>
          <w:iCs/>
          <w:sz w:val="24"/>
          <w:szCs w:val="24"/>
        </w:rPr>
        <w:t xml:space="preserve">Hình 2. Kiến trúc thành phần retrieval, với ranh giới giữa chi phí offline và chi phí online</w:t>
      </w:r>
    </w:p>
    <w:p>
      <w:pPr>
        <w:pStyle w:val="Heading3"/>
        <w:keepNext/>
      </w:pPr>
      <w:r>
        <w:t xml:space="preserve">2. Cải tiến chất lượng xếp hạng</w:t>
      </w:r>
    </w:p>
    <w:p>
      <w:pPr>
        <w:spacing w:after="120" w:line="312" w:lineRule="auto"/>
        <w:ind w:firstLine="567"/>
        <w:jc w:val="both"/>
      </w:pPr>
      <w:r>
        <w:t xml:space="preserve">Khi phân tích lỗi của quy trình cơ sở (mục V.a.3), em nhận thấy hai loại lỗi chính, và mỗi cơ chế cải tiến nhắm vào một loại. Loại thứ nhất là xếp sai trang. Hệ thống thường tìm đúng tài liệu nhưng xếp sai trang, trong khi quy trình cơ sở chấm điểm từng trang độc lập nên không dùng được thông tin trang nào cùng tài liệu với trang nào. Loại thứ hai là các trang chứa nhiều thông tin ở dạng hình, như biểu đồ hay sơ đồ, bị bỏ sót vì phần thông tin này khó giữ lại qua parsing.</w:t>
      </w:r>
    </w:p>
    <w:p>
      <w:pPr>
        <w:spacing w:after="120" w:line="312" w:lineRule="auto"/>
        <w:ind w:firstLine="567"/>
        <w:jc w:val="both"/>
      </w:pPr>
      <w:r>
        <w:t xml:space="preserve">Để xử lý loại lỗi thứ nhất, em xây dựng SEP (Structural Evidence Propagation). SEP mượn cơ chế cốt lõi của DISRetrieval, tức là dùng một nút trong khớp với câu hỏi để nâng điểm các nút lá bên dưới nó, nhưng không dựng discourse tree. Thay vào đó, SEP dùng một cây hai cấp, trong đó mỗi tài liệu là một nút trong và các trang của tài liệu là các nút lá. Cây này đã có sẵn trong định danh của mỗi trang, ví dụ physics::Cours_avance_Ch-0-Presentation_Cours_Avance#page=1, nên SEP không cần discourse parser, không cần LLM tóm tắt và không cần đọc nội dung trang. Với mỗi trang c trong pool, điểm số được tính lại theo công thức</w:t>
      </w:r>
    </w:p>
    <w:p>
      <w:pPr>
        <w:spacing w:after="120" w:before="60" w:line="312" w:lineRule="auto"/>
        <w:jc w:val="center"/>
      </w:pPr>
      <w:r>
        <w:rPr>
          <w:i/>
          <w:iCs/>
        </w:rPr>
        <w:t xml:space="preserve">s'(c) = λ · s(c) + (1 − λ) · [ β · A_file(c) + (1 − β) · N(c) ]</w:t>
      </w:r>
    </w:p>
    <w:p>
      <w:pPr>
        <w:spacing w:after="120" w:line="312" w:lineRule="auto"/>
        <w:ind w:firstLine="567"/>
        <w:jc w:val="both"/>
      </w:pPr>
      <w:r>
        <w:t xml:space="preserve">trong đó s(c) là điểm tổ hợp gốc của trang sau chuẩn hoá, A_file(c) là trung bình ba điểm cao nhất của các trang cùng tài liệu có mặt trong pool, còn N(c) là bằng chứng từ các trang lân cận trong phạm vi hai trang mỗi phía, với trọng số giảm theo 0,5 mũ khoảng cách. Hai tham số được đặt là λ = 0,5 và β = 0,75. SEP dùng trung bình thay vì tổng để tài liệu dài không luôn được lợi, và đặt β nghiêng về tín hiệu cấp tài liệu vì tín hiệu này mạnh hơn nhiều so với tín hiệu lân cận (mục V.a.3). SEP cũng chỉ sắp xếp lại pool mà không thêm ứng viên mới, nên mọi thay đổi đo được đều là thay đổi về thứ tự. Về chi phí, SEP chỉ thực hiện phép cộng có trọng số trên các điểm đã có, không gọi API, không cần GPU và không đổi chỉ mục.</w:t>
      </w:r>
    </w:p>
    <w:p>
      <w:pPr>
        <w:spacing w:after="120" w:line="312" w:lineRule="auto"/>
        <w:ind w:firstLine="567"/>
        <w:jc w:val="both"/>
      </w:pPr>
      <w:r>
        <w:t xml:space="preserve">Để xử lý loại lỗi thứ hai, em xây dựng một nhánh retrieval làm việc trực tiếp trên ảnh trang theo hướng visual document retrieval (mục III.a.3). Mỗi trang được render thành ảnh 144 DPI thẳng từ tệp PDF, không qua OCR (nhận dạng chữ trong ảnh) và không phụ thuộc vào kết quả parsing. Ảnh trang được mã hoá bằng một trong hai mô hình late interaction là webAI-ColVec1.1-8b [5] (8 tỉ tham số, sau đây gọi tắt là ColVec-8b) hoặc ColQwen2-2B (2 tỉ tham số), và được chấm điểm bằng MaxSim. Điểm visual và điểm của nhánh văn bản được chuẩn hoá riêng theo từng truy vấn rồi cộng có trọng số, với trọng số 0,8 cho nhánh visual.</w:t>
      </w:r>
    </w:p>
    <w:p>
      <w:pPr>
        <w:spacing w:after="120" w:line="312" w:lineRule="auto"/>
        <w:ind w:firstLine="567"/>
        <w:jc w:val="both"/>
      </w:pPr>
      <w:r>
        <w:t xml:space="preserve">Ngoài hai cơ chế trên, em thử thêm một tầng reranking. 20 trang đầu của pool được đưa vào cross-encoder llama-nemotron-rerank-vl-1b-v2 [14], một mô hình 1 tỉ tham số của NVIDIA đọc được cả văn bản và hình ảnh, để chấm điểm lại. Khác với SEP và nhánh visual, reranking phải chạy lại mô hình cho từng câu hỏi nên làm tăng trực tiếp t_q.</w:t>
      </w:r>
    </w:p>
    <w:p>
      <w:pPr>
        <w:pStyle w:val="Heading3"/>
        <w:keepNext/>
      </w:pPr>
      <w:r>
        <w:t xml:space="preserve">3. Giảm chi phí chạy bằng mã hoá theo yêu cầu</w:t>
      </w:r>
    </w:p>
    <w:p>
      <w:pPr>
        <w:spacing w:after="120" w:line="312" w:lineRule="auto"/>
        <w:ind w:firstLine="567"/>
        <w:jc w:val="both"/>
      </w:pPr>
      <w:r>
        <w:t xml:space="preserve">Nhánh visual có một điểm yếu khi vận hành. Mọi trang trong kho phải được mã hoá bằng mô hình thị giác trước khi trả lời được câu hỏi đầu tiên, nên T_first tăng tuyến tính theo kích thước kho. Để giải quyết, em thu hẹp phạm vi mã hoá theo hai bước. Bước thứ nhất dùng lại module data discovery. Với mỗi câu hỏi, module trả về Kf tài liệu ứng viên chỉ dựa trên lớp văn bản sẵn có của PDF, và chỉ các trang thuộc những tài liệu này mới cần mã hoá. Bước thứ hai bỏ hẳn việc lập chỉ mục trước. Hệ thống mã hoá các trang ứng viên ngay lúc có câu hỏi, rồi lưu kết quả vào cache để dùng lại cho các câu hỏi sau. Khi đó thời gian trả lời một câu hỏi phụ thuộc vào trạng thái của cache:</w:t>
      </w:r>
    </w:p>
    <w:p>
      <w:pPr>
        <w:pStyle w:val="ListParagraph"/>
        <w:numPr>
          <w:ilvl w:val="0"/>
          <w:numId w:val="2"/>
        </w:numPr>
        <w:spacing w:after="80" w:line="312" w:lineRule="auto"/>
        <w:jc w:val="both"/>
      </w:pPr>
      <w:r>
        <w:t xml:space="preserve">Trường hợp cold start: Các trang cần dùng chưa từng được mã hoá, nên câu hỏi phải chịu cả chi phí render lẫn chi phí GPU. Trường hợp này quyết định T_first.</w:t>
      </w:r>
    </w:p>
    <w:p>
      <w:pPr>
        <w:pStyle w:val="ListParagraph"/>
        <w:numPr>
          <w:ilvl w:val="0"/>
          <w:numId w:val="2"/>
        </w:numPr>
        <w:spacing w:after="80" w:line="312" w:lineRule="auto"/>
        <w:jc w:val="both"/>
      </w:pPr>
      <w:r>
        <w:t xml:space="preserve">Trường hợp warm: Các trang đã có trong cache, nên câu hỏi chỉ còn chi phí tính MaxSim.</w:t>
      </w:r>
    </w:p>
    <w:p>
      <w:pPr>
        <w:spacing w:after="120" w:line="312" w:lineRule="auto"/>
        <w:ind w:firstLine="567"/>
        <w:jc w:val="both"/>
      </w:pPr>
      <w:r>
        <w:t xml:space="preserve">Giá trị Kf được chọn bằng thực nghiệm ở mục V.a.4, sao cho số trang phải mã hoá nhỏ nhất mà chất lượng gần như không đổi.</w:t>
      </w:r>
    </w:p>
    <w:p>
      <w:pPr>
        <w:pStyle w:val="Heading2"/>
        <w:keepNext/>
      </w:pPr>
      <w:r>
        <w:t xml:space="preserve">c. Liên hệ và so sánh với các cách tiếp cận đã có</w:t>
      </w:r>
    </w:p>
    <w:p>
      <w:pPr>
        <w:spacing w:after="120" w:line="312" w:lineRule="auto"/>
        <w:ind w:firstLine="567"/>
        <w:jc w:val="both"/>
      </w:pPr>
      <w:r>
        <w:t xml:space="preserve">Như đã nêu ở mục III.a.2, RAPTOR và DISRetrieval đều phải dựng cây bằng LLM trước khi truy xuất, mất 338,5 giây và 103 giây cho một tài liệu 50.000 từ. SEP dùng cây tài liệu và trang có sẵn trong định danh, nên không cần bước tiền xử lý nào. So với DISRetrieval, SEP giữ lại cơ chế dùng nút trong để nâng điểm các nút lá, nhưng thay discourse tree bằng cây tài liệu và trang có sẵn. SEP cũng dùng được cho mọi loại tài liệu, kể cả tài liệu nhiều bảng và hình, vì SEP chỉ đọc điểm số và định danh trang. Đổi lại, cây của SEP chỉ có hai cấp nên thô hơn discourse tree. Với tài liệu rất dài, cấp tài liệu trở nên quá rộng và tín hiệu bị pha loãng (mục V.a.3). DISRetrieval không gặp vấn đề này vì cây của nó có nhiều cấp trung gian. Ngoài ra, ngưỡng áp dụng của SEP đã được đo cụ thể (mục V.a.3), nên hệ thống biết khi nào nên bật SEP.</w:t>
      </w:r>
    </w:p>
    <w:p>
      <w:pPr>
        <w:spacing w:after="120" w:line="312" w:lineRule="auto"/>
        <w:ind w:firstLine="567"/>
        <w:jc w:val="both"/>
      </w:pPr>
      <w:r>
        <w:t xml:space="preserve">So với RAPTOR, SEP không dùng clustering. RAPTOR có thể gộp các đoạn nằm xa nhau vào cùng một nút nếu chúng giống nhau về nội dung. SEP chỉ dùng quan hệ cùng tài liệu và quan hệ nằm gần nhau, vì chẩn đoán cho thấy đây là tín hiệu mạnh nhất trên dữ liệu đang xét.</w:t>
      </w:r>
    </w:p>
    <w:p>
      <w:pPr>
        <w:spacing w:after="120" w:line="312" w:lineRule="auto"/>
        <w:ind w:firstLine="567"/>
        <w:jc w:val="both"/>
      </w:pPr>
      <w:r>
        <w:t xml:space="preserve">Với các mô hình visual retrieval kiểu late interaction [4, 5, 6], nhóm không dùng mô hình thị giác làm bộ truy xuất chính. Mô hình thị giác chỉ là một nhánh tổ hợp song song với nhánh văn bản. Cách này giữ được phần lớn lợi ích trong khi chi phí online gần như không đổi (mục V.a.3). Về chi phí offline, hướng thu hẹp phạm vi mã hoá ở mục III.b.3 gần với LightSTAR [19] và AgenticOCR [20], vì cả ba đều dùng một tín hiệu rẻ để khoanh vùng trước khi gọi mô hình nặng. Điểm khác là bộ lọc của báo cáo đặt ở cấp tài liệu và dùng lại module data discovery sẵn có của nhóm.</w:t>
      </w:r>
    </w:p>
    <w:p>
      <w:pPr>
        <w:spacing w:after="120" w:line="312" w:lineRule="auto"/>
        <w:ind w:firstLine="567"/>
        <w:jc w:val="both"/>
      </w:pPr>
      <w:r>
        <w:t xml:space="preserve">Cuối cùng, nhiều hệ thống thường chồng nhiều cơ chế cải tiến lên nhau. Kết quả ở mục V.a cho thấy có thể bỏ bớt các thành phần tốn kém, hoặc bật từng thành phần tuỳ theo dữ liệu đầu vào, để giảm đáng kể thời gian chạy.</w:t>
      </w:r>
    </w:p>
    <w:p>
      <w:pPr>
        <w:pStyle w:val="Heading1"/>
        <w:keepNext/>
      </w:pPr>
      <w:r>
        <w:t xml:space="preserve">IV. Mô tả phần mềm cài đặt</w:t>
      </w:r>
    </w:p>
    <w:p>
      <w:pPr>
        <w:pStyle w:val="Heading2"/>
        <w:keepNext/>
      </w:pPr>
      <w:r>
        <w:t xml:space="preserve">a. Môi trường và cách cài đặt</w:t>
      </w:r>
    </w:p>
    <w:p>
      <w:pPr>
        <w:spacing w:after="120" w:line="312" w:lineRule="auto"/>
        <w:ind w:firstLine="567"/>
        <w:jc w:val="both"/>
      </w:pPr>
      <w:r>
        <w:t xml:space="preserve">Hệ thống được viết bằng Python 3.11 trở lên. Môi trường được quản lý bằng Conda, và các gói phụ thuộc được cài bằng pip theo lệnh sau.</w:t>
      </w:r>
    </w:p>
    <w:p>
      <w:pPr>
        <w:shd w:fill="F2F2F2" w:color="auto" w:val="clear"/>
        <w:spacing w:after="120" w:line="240" w:lineRule="auto"/>
        <w:ind w:left="720"/>
      </w:pPr>
      <w:r>
        <w:rPr>
          <w:rFonts w:ascii="Courier New" w:cs="Courier New" w:eastAsia="Courier New" w:hAnsi="Courier New"/>
          <w:sz w:val="20"/>
          <w:szCs w:val="20"/>
        </w:rPr>
        <w:t xml:space="preserve">conda env create -f environment.yml &amp;&amp; pip install -e .</w:t>
      </w:r>
    </w:p>
    <w:p>
      <w:pPr>
        <w:spacing w:after="120" w:line="312" w:lineRule="auto"/>
        <w:ind w:firstLine="567"/>
        <w:jc w:val="both"/>
      </w:pPr>
      <w:r>
        <w:t xml:space="preserve">Các mô hình chạy trên máy cục bộ dùng PyTorch 2.2.2 và ONNX Runtime (mục II.a). Mô hình embedding văn bản và mô hình sinh được gọi qua OpenRouter, một dịch vụ cho phép gọi nhiều mô hình qua cùng một API. Khoá API của OpenRouter được khai báo trong tệp .env.</w:t>
      </w:r>
    </w:p>
    <w:p>
      <w:pPr>
        <w:pStyle w:val="Heading2"/>
        <w:keepNext/>
      </w:pPr>
      <w:r>
        <w:t xml:space="preserve">b. Cách sử dụng và tái lập kết quả</w:t>
      </w:r>
    </w:p>
    <w:p>
      <w:pPr>
        <w:spacing w:after="120" w:line="312" w:lineRule="auto"/>
        <w:ind w:firstLine="567"/>
        <w:jc w:val="both"/>
      </w:pPr>
      <w:r>
        <w:t xml:space="preserve">Toàn bộ thực nghiệm được chạy qua giao diện dòng lệnh (CLI). Lệnh dựng chỉ mục offline như sau.</w:t>
      </w:r>
    </w:p>
    <w:p>
      <w:pPr>
        <w:shd w:fill="F2F2F2" w:color="auto" w:val="clear"/>
        <w:spacing w:after="0" w:line="240" w:lineRule="auto"/>
        <w:ind w:left="720"/>
      </w:pPr>
      <w:r>
        <w:rPr>
          <w:rFonts w:ascii="Courier New" w:cs="Courier New" w:eastAsia="Courier New" w:hAnsi="Courier New"/>
          <w:sz w:val="20"/>
          <w:szCs w:val="20"/>
        </w:rPr>
        <w:t xml:space="preserve">python -m src.retrieval.build_artifacts \</w:t>
      </w:r>
    </w:p>
    <w:p>
      <w:pPr>
        <w:shd w:fill="F2F2F2" w:color="auto" w:val="clear"/>
        <w:spacing w:after="120" w:line="240" w:lineRule="auto"/>
        <w:ind w:left="720"/>
      </w:pPr>
      <w:r>
        <w:rPr>
          <w:rFonts w:ascii="Courier New" w:cs="Courier New" w:eastAsia="Courier New" w:hAnsi="Courier New"/>
          <w:sz w:val="20"/>
          <w:szCs w:val="20"/>
        </w:rPr>
        <w:t xml:space="preserve">    --run-id &lt;RUN_ID&gt; --analyzer auto</w:t>
      </w:r>
    </w:p>
    <w:p>
      <w:pPr>
        <w:spacing w:after="120" w:line="312" w:lineRule="auto"/>
        <w:ind w:firstLine="567"/>
        <w:jc w:val="both"/>
      </w:pPr>
      <w:r>
        <w:t xml:space="preserve">Lệnh chạy đánh giá quy trình cơ sở như sau.</w:t>
      </w:r>
    </w:p>
    <w:p>
      <w:pPr>
        <w:shd w:fill="F2F2F2" w:color="auto" w:val="clear"/>
        <w:spacing w:after="0" w:line="240" w:lineRule="auto"/>
        <w:ind w:left="720"/>
      </w:pPr>
      <w:r>
        <w:rPr>
          <w:rFonts w:ascii="Courier New" w:cs="Courier New" w:eastAsia="Courier New" w:hAnsi="Courier New"/>
          <w:sz w:val="20"/>
          <w:szCs w:val="20"/>
        </w:rPr>
        <w:t xml:space="preserve">python -m src.evaluation.run_retrieval \</w:t>
      </w:r>
    </w:p>
    <w:p>
      <w:pPr>
        <w:shd w:fill="F2F2F2" w:color="auto" w:val="clear"/>
        <w:spacing w:after="0" w:line="240" w:lineRule="auto"/>
        <w:ind w:left="720"/>
      </w:pPr>
      <w:r>
        <w:rPr>
          <w:rFonts w:ascii="Courier New" w:cs="Courier New" w:eastAsia="Courier New" w:hAnsi="Courier New"/>
          <w:sz w:val="20"/>
          <w:szCs w:val="20"/>
        </w:rPr>
        <w:t xml:space="preserve">    --benchmark vidore_v3 --subset physics --language french \</w:t>
      </w:r>
    </w:p>
    <w:p>
      <w:pPr>
        <w:shd w:fill="F2F2F2" w:color="auto" w:val="clear"/>
        <w:spacing w:after="120" w:line="240" w:lineRule="auto"/>
        <w:ind w:left="720"/>
      </w:pPr>
      <w:r>
        <w:rPr>
          <w:rFonts w:ascii="Courier New" w:cs="Courier New" w:eastAsia="Courier New" w:hAnsi="Courier New"/>
          <w:sz w:val="20"/>
          <w:szCs w:val="20"/>
        </w:rPr>
        <w:t xml:space="preserve">    --arms bm25,dense,alpha0.7 --embedder openrouter_te3s --k 10</w:t>
      </w:r>
    </w:p>
    <w:p>
      <w:pPr>
        <w:spacing w:after="120" w:line="312" w:lineRule="auto"/>
        <w:ind w:firstLine="567"/>
        <w:jc w:val="both"/>
      </w:pPr>
      <w:r>
        <w:t xml:space="preserve">Lệnh tái lập cấu hình tốt nhất, gồm SEP và ColVec-8b, như sau.</w:t>
      </w:r>
    </w:p>
    <w:p>
      <w:pPr>
        <w:shd w:fill="F2F2F2" w:color="auto" w:val="clear"/>
        <w:spacing w:after="0" w:line="240" w:lineRule="auto"/>
        <w:ind w:left="720"/>
      </w:pPr>
      <w:r>
        <w:rPr>
          <w:rFonts w:ascii="Courier New" w:cs="Courier New" w:eastAsia="Courier New" w:hAnsi="Courier New"/>
          <w:sz w:val="20"/>
          <w:szCs w:val="20"/>
        </w:rPr>
        <w:t xml:space="preserve">python research/experiments/physics_kdl_slate.py \</w:t>
      </w:r>
    </w:p>
    <w:p>
      <w:pPr>
        <w:shd w:fill="F2F2F2" w:color="auto" w:val="clear"/>
        <w:spacing w:after="0" w:line="240" w:lineRule="auto"/>
        <w:ind w:left="720"/>
      </w:pPr>
      <w:r>
        <w:rPr>
          <w:rFonts w:ascii="Courier New" w:cs="Courier New" w:eastAsia="Courier New" w:hAnsi="Courier New"/>
          <w:sz w:val="20"/>
          <w:szCs w:val="20"/>
        </w:rPr>
        <w:t xml:space="preserve">    --parse pdf-inspector \</w:t>
      </w:r>
    </w:p>
    <w:p>
      <w:pPr>
        <w:shd w:fill="F2F2F2" w:color="auto" w:val="clear"/>
        <w:spacing w:after="0" w:line="240" w:lineRule="auto"/>
        <w:ind w:left="720"/>
      </w:pPr>
      <w:r>
        <w:rPr>
          <w:rFonts w:ascii="Courier New" w:cs="Courier New" w:eastAsia="Courier New" w:hAnsi="Courier New"/>
          <w:sz w:val="20"/>
          <w:szCs w:val="20"/>
        </w:rPr>
        <w:t xml:space="preserve">    --visual-dir data/work/vidore_physics_colvec \</w:t>
      </w:r>
    </w:p>
    <w:p>
      <w:pPr>
        <w:shd w:fill="F2F2F2" w:color="auto" w:val="clear"/>
        <w:spacing w:after="120" w:line="240" w:lineRule="auto"/>
        <w:ind w:left="720"/>
      </w:pPr>
      <w:r>
        <w:rPr>
          <w:rFonts w:ascii="Courier New" w:cs="Courier New" w:eastAsia="Courier New" w:hAnsi="Courier New"/>
          <w:sz w:val="20"/>
          <w:szCs w:val="20"/>
        </w:rPr>
        <w:t xml:space="preserve">    --visual-name colvec --wv 0.8</w:t>
      </w:r>
    </w:p>
    <w:p>
      <w:pPr>
        <w:spacing w:after="120" w:line="312" w:lineRule="auto"/>
        <w:ind w:firstLine="567"/>
        <w:jc w:val="both"/>
      </w:pPr>
      <w:r>
        <w:t xml:space="preserve">Việc mã hoá ảnh trang bằng ColVec-8b được chạy trên Colab và Kaggle, vì máy cục bộ không có GPU chuyên dụng.</w:t>
      </w:r>
    </w:p>
    <w:p>
      <w:pPr>
        <w:pStyle w:val="Heading1"/>
        <w:keepNext/>
      </w:pPr>
      <w:r>
        <w:t xml:space="preserve">V. Kết quả đạt được và hướng phát triển</w:t>
      </w:r>
    </w:p>
    <w:p>
      <w:pPr>
        <w:pStyle w:val="Heading2"/>
        <w:keepNext/>
      </w:pPr>
      <w:r>
        <w:t xml:space="preserve">a. Kết quả đạt được</w:t>
      </w:r>
    </w:p>
    <w:p>
      <w:pPr>
        <w:pStyle w:val="Heading3"/>
        <w:keepNext/>
      </w:pPr>
      <w:r>
        <w:t xml:space="preserve">1. Dữ liệu và phương pháp đánh giá</w:t>
      </w:r>
    </w:p>
    <w:p>
      <w:pPr>
        <w:spacing w:after="120" w:line="312" w:lineRule="auto"/>
        <w:ind w:firstLine="567"/>
        <w:jc w:val="both"/>
      </w:pPr>
      <w:r>
        <w:t xml:space="preserve">Chất lượng retrieval được đánh giá trên bộ benchmark ViDoRe V3 [1]. Thực nghiệm chính được chạy trên tập con physics bằng tiếng Pháp, gồm 302 câu hỏi trên 1.674 trang của 42 tài liệu chuyên ngành, trong đó trung bình mỗi tài liệu dài 39,9 trang và mỗi câu hỏi có 7,2 trang đúng. Bốn tập con khác là pharmaceuticals (dược phẩm), hr (nhân sự), industrial (công nghiệp) và computer_science (khoa học máy tính) có độ dài tài liệu rất khác nhau, nên được dùng để kiểm tra các cơ chế trên những miền dữ liệu khác. Riêng việc chọn chiến lược chunking được đánh giá trên ba bộ dữ liệu hỏi đáp văn bản là QASPER (bài báo khoa học, mục III.a.2), UIT-ViQuAD (hỏi đáp đọc hiểu tiếng Việt) và ISE Challenge (kho dữ liệu đa định dạng của cuộc thi iSE Summer Challenge 2026).</w:t>
      </w:r>
    </w:p>
    <w:p>
      <w:pPr>
        <w:spacing w:after="120" w:line="312" w:lineRule="auto"/>
        <w:ind w:firstLine="567"/>
        <w:jc w:val="both"/>
      </w:pPr>
      <w:r>
        <w:t xml:space="preserve">Chất lượng xếp hạng được đo bằng NDCG@10 (Normalized Discounted Cumulative Gain tại 10) có phân cấp. Ý tưởng của thước đo này là một danh sách tốt phải đặt các trang liên quan nhất lên đầu. Trong ViDoRe V3, mỗi trang đúng được gán một mức độ liên quan. NDCG@10 cộng điểm của 10 trang đầu, nhưng trang ở vị trí càng thấp thì điểm càng bị giảm bớt. Tổng này sau đó được chia cho tổng lớn nhất có thể đạt được khi các trang được xếp theo thứ tự lý tưởng (IDCG@10), nên kết quả luôn nằm trong khoảng từ 0 đến 1.</w:t>
      </w:r>
    </w:p>
    <w:p>
      <w:pPr>
        <w:spacing w:after="120" w:before="60" w:line="312" w:lineRule="auto"/>
        <w:jc w:val="center"/>
      </w:pPr>
      <w:r>
        <w:rPr>
          <w:i/>
          <w:iCs/>
        </w:rPr>
        <w:t xml:space="preserve">NDCG@10 = DCG@10 / IDCG@10</w:t>
      </w:r>
    </w:p>
    <w:p>
      <w:pPr>
        <w:spacing w:after="120" w:before="60" w:line="312" w:lineRule="auto"/>
        <w:jc w:val="center"/>
      </w:pPr>
      <w:r>
        <w:rPr>
          <w:i/>
          <w:iCs/>
        </w:rPr>
        <w:t xml:space="preserve">DCG@10 = Σ_{i=1}^{10} (2^{rel_i} − 1) / log_2(i + 1)</w:t>
      </w:r>
    </w:p>
    <w:p>
      <w:pPr>
        <w:spacing w:after="120" w:line="312" w:lineRule="auto"/>
        <w:ind w:firstLine="567"/>
        <w:jc w:val="both"/>
      </w:pPr>
      <w:r>
        <w:t xml:space="preserve">Trong đó, rel_i là mức độ liên quan của trang ở vị trí thứ i.</w:t>
      </w:r>
    </w:p>
    <w:p>
      <w:pPr>
        <w:spacing w:after="120" w:line="312" w:lineRule="auto"/>
        <w:ind w:firstLine="567"/>
        <w:jc w:val="both"/>
      </w:pPr>
      <w:r>
        <w:t xml:space="preserve">Khi phân tích lỗi, báo cáo phân biệt hai loại tổn thất. Tổn thất tìm kiếm (candidate loss) xảy ra khi trang đúng không có mặt trong danh sách ứng viên ban đầu, còn tổn thất xếp hạng (ranking loss) xảy ra khi trang đúng đã có trong danh sách ứng viên nhưng bị xếp thấp và rơi khỏi top-k. Để đo hai loại tổn thất này, báo cáo dùng Recall@10, tức tỉ lệ trang đúng xuất hiện trong 10 trang đầu.</w:t>
      </w:r>
    </w:p>
    <w:p>
      <w:pPr>
        <w:spacing w:after="120" w:before="60" w:line="312" w:lineRule="auto"/>
        <w:jc w:val="center"/>
      </w:pPr>
      <w:r>
        <w:rPr>
          <w:i/>
          <w:iCs/>
        </w:rPr>
        <w:t xml:space="preserve">Recall@10 = |C_true ∩ C_retrieved^10| / |C_true|</w:t>
      </w:r>
    </w:p>
    <w:p>
      <w:pPr>
        <w:spacing w:after="120" w:line="312" w:lineRule="auto"/>
        <w:ind w:firstLine="567"/>
        <w:jc w:val="both"/>
      </w:pPr>
      <w:r>
        <w:t xml:space="preserve">Trong đó, C_true là tập trang đúng của câu hỏi, còn C_retrieved^10 là 10 trang có điểm cao nhất mà hệ thống trả về. So sánh Recall@10 với tỉ lệ trang đúng có mặt trong pool 100 trang (mục III.b.1) giúp tách tổn thất xếp hạng khỏi tổn thất tìm kiếm.</w:t>
      </w:r>
    </w:p>
    <w:p>
      <w:pPr>
        <w:spacing w:after="120" w:line="312" w:lineRule="auto"/>
        <w:ind w:firstLine="567"/>
        <w:jc w:val="both"/>
      </w:pPr>
      <w:r>
        <w:t xml:space="preserve">Chi phí được đo bằng ba đại lượng đã định nghĩa ở mục II.a là chi phí offline, T_first và t_q. Để kiểm tra mức tăng của retrieval có chuyển thành câu trả lời tốt hơn hay không, em còn chạy đánh giá end-to-end, trong đó mô hình sinh DeepSeek-V4-Flash nhận top 10 trang làm ngữ cảnh, còn GPT-4o chấm câu trả lời so với đáp án.</w:t>
      </w:r>
    </w:p>
    <w:p>
      <w:pPr>
        <w:spacing w:after="120" w:line="312" w:lineRule="auto"/>
        <w:ind w:firstLine="567"/>
        <w:jc w:val="both"/>
      </w:pPr>
      <w:r>
        <w:t xml:space="preserve">Để các so sánh được công bằng, mọi cấu hình retrieval đều dùng chung một kết quả parsing từ pdf-inspector và KDL, cùng bộ câu hỏi và cùng các thước đo trên, nên chênh lệch giữa các cấu hình chỉ đến từ thành phần retrieval. Thời gian chạy của chế độ mã hoá theo yêu cầu được mô phỏng từ các hằng số đo thực tế trên GPU NVIDIA L4 (mục V.a.4).</w:t>
      </w:r>
    </w:p>
    <w:p>
      <w:pPr>
        <w:pStyle w:val="Heading3"/>
        <w:keepNext/>
      </w:pPr>
      <w:r>
        <w:t xml:space="preserve">2. Lựa chọn chiến lược chunking</w:t>
      </w:r>
    </w:p>
    <w:p>
      <w:pPr>
        <w:spacing w:after="120" w:line="312" w:lineRule="auto"/>
        <w:ind w:firstLine="567"/>
        <w:jc w:val="both"/>
      </w:pPr>
      <w:r>
        <w:t xml:space="preserve">Để chọn cấu hình chunking cho module ở mục III.b.1, nhóm so sánh semantic chunking với fixed-size chunking 512 từ, overlap 128 từ trên ba bộ dữ liệu nêu ở mục V.a.1. Ở thí nghiệm này, Recall@10 được tính trên đơn vị bằng chứng riêng của từng bộ dữ liệu thay vì trên trang. Kết quả được trình bày ở Bảng 2, trong đó cột thay đổi tương đối so sánh fixed-size chunking với semantic chunking trên cùng bộ dữ liệu.</w:t>
      </w:r>
    </w:p>
    <w:p>
      <w:pPr>
        <w:keepNext/>
        <w:spacing w:after="120" w:before="120" w:line="276" w:lineRule="auto"/>
        <w:jc w:val="center"/>
      </w:pPr>
      <w:r>
        <w:rPr>
          <w:b/>
          <w:bCs/>
          <w:i/>
          <w:iCs/>
          <w:sz w:val="24"/>
          <w:szCs w:val="24"/>
        </w:rPr>
        <w:t xml:space="preserve">Bảng 2. So sánh semantic chunking và fixed-size chunking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2086"/>
        <w:gridCol w:w="1360"/>
        <w:gridCol w:w="1451"/>
        <w:gridCol w:w="1088"/>
        <w:gridCol w:w="1454"/>
      </w:tblGrid>
      <w:tr>
        <w:trPr>
          <w:cantSplit/>
          <w:tblHeader/>
        </w:trPr>
        <w:tc>
          <w:tcPr>
            <w:tcW w:type="dxa" w:w="163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Bộ dữ liệu</w:t>
            </w:r>
          </w:p>
        </w:tc>
        <w:tc>
          <w:tcPr>
            <w:tcW w:type="dxa" w:w="208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Chiến lược</w:t>
            </w:r>
          </w:p>
        </w:tc>
        <w:tc>
          <w:tcPr>
            <w:tcW w:type="dxa" w:w="13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Recall@10</w:t>
            </w:r>
          </w:p>
        </w:tc>
        <w:tc>
          <w:tcPr>
            <w:tcW w:type="dxa" w:w="145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Thay đổi tương đối</w:t>
            </w:r>
          </w:p>
        </w:tc>
        <w:tc>
          <w:tcPr>
            <w:tcW w:type="dxa" w:w="108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Số chunk</w:t>
            </w:r>
          </w:p>
        </w:tc>
        <w:tc>
          <w:tcPr>
            <w:tcW w:type="dxa" w:w="145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Thay đổi số chunk</w:t>
            </w:r>
          </w:p>
        </w:tc>
      </w:tr>
      <w:tr>
        <w:trPr>
          <w:cantSplit/>
        </w:trPr>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QASPER</w:t>
            </w:r>
          </w:p>
        </w:tc>
        <w:tc>
          <w:tcPr>
            <w:tcW w:type="dxa" w:w="20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Semantic</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17,01%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4.115</w:t>
            </w:r>
          </w:p>
        </w:tc>
        <w:tc>
          <w:tcPr>
            <w:tcW w:type="dxa" w:w="14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w:t>
            </w:r>
          </w:p>
        </w:tc>
      </w:tr>
      <w:tr>
        <w:trPr>
          <w:cantSplit/>
        </w:trPr>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QASPER</w:t>
            </w:r>
          </w:p>
        </w:tc>
        <w:tc>
          <w:tcPr>
            <w:tcW w:type="dxa" w:w="20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Fixed 512, overlap 128</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18,85%</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+10,8%</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2.221</w:t>
            </w:r>
          </w:p>
        </w:tc>
        <w:tc>
          <w:tcPr>
            <w:tcW w:type="dxa" w:w="14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−46,0%</w:t>
            </w:r>
          </w:p>
        </w:tc>
      </w:tr>
      <w:tr>
        <w:trPr>
          <w:cantSplit/>
        </w:trPr>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UIT-ViQuAD</w:t>
            </w:r>
          </w:p>
        </w:tc>
        <w:tc>
          <w:tcPr>
            <w:tcW w:type="dxa" w:w="20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Semantic</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44,36%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2.183</w:t>
            </w:r>
          </w:p>
        </w:tc>
        <w:tc>
          <w:tcPr>
            <w:tcW w:type="dxa" w:w="14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w:t>
            </w:r>
          </w:p>
        </w:tc>
      </w:tr>
      <w:tr>
        <w:trPr>
          <w:cantSplit/>
        </w:trPr>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UIT-ViQuAD</w:t>
            </w:r>
          </w:p>
        </w:tc>
        <w:tc>
          <w:tcPr>
            <w:tcW w:type="dxa" w:w="20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Fixed 512, overlap 128</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46,32%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+4,4%</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559</w:t>
            </w:r>
          </w:p>
        </w:tc>
        <w:tc>
          <w:tcPr>
            <w:tcW w:type="dxa" w:w="14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−74,4%</w:t>
            </w:r>
          </w:p>
        </w:tc>
      </w:tr>
      <w:tr>
        <w:trPr>
          <w:cantSplit/>
        </w:trPr>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ISE Challenge</w:t>
            </w:r>
          </w:p>
        </w:tc>
        <w:tc>
          <w:tcPr>
            <w:tcW w:type="dxa" w:w="20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Semantic</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61,22%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104.927</w:t>
            </w:r>
          </w:p>
        </w:tc>
        <w:tc>
          <w:tcPr>
            <w:tcW w:type="dxa" w:w="14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w:t>
            </w:r>
          </w:p>
        </w:tc>
      </w:tr>
      <w:tr>
        <w:trPr>
          <w:cantSplit/>
        </w:trPr>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ISE Challenge</w:t>
            </w:r>
          </w:p>
        </w:tc>
        <w:tc>
          <w:tcPr>
            <w:tcW w:type="dxa" w:w="20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Fixed 512, overlap 128</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60,21%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−1,7%</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13.114</w:t>
            </w:r>
          </w:p>
        </w:tc>
        <w:tc>
          <w:tcPr>
            <w:tcW w:type="dxa" w:w="14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−87,5%</w:t>
            </w:r>
          </w:p>
        </w:tc>
      </w:tr>
    </w:tbl>
    <w:p>
      <w:pPr>
        <w:spacing w:after="120"/>
      </w:pPr>
    </w:p>
    <w:p>
      <w:pPr>
        <w:spacing w:after="120" w:line="312" w:lineRule="auto"/>
        <w:ind w:firstLine="567"/>
        <w:jc w:val="both"/>
      </w:pPr>
      <w:r>
        <w:t xml:space="preserve">Trên QASPER và UIT-ViQuAD, fixed-size chunking cho recall cao hơn semantic chunking lần lượt 10,8% và 4,4% tương đối. Trên ISE Challenge, recall giảm nhẹ 1,7%, nhưng số chunk phải lưu giảm tới 87,5%. Trên cả ba bộ, số chunk giảm từ 46% đến 87,5%. Vì vậy, nhóm chọn fixed-size chunking 512 từ, overlap 128 làm cấu hình mặc định cho sản phẩm.</w:t>
      </w:r>
    </w:p>
    <w:p>
      <w:pPr>
        <w:pStyle w:val="Heading3"/>
        <w:keepNext/>
      </w:pPr>
      <w:r>
        <w:t xml:space="preserve">3. Chất lượng retrieval</w:t>
      </w:r>
    </w:p>
    <w:p>
      <w:pPr>
        <w:spacing w:after="120" w:line="312" w:lineRule="auto"/>
        <w:ind w:firstLine="567"/>
        <w:jc w:val="both"/>
      </w:pPr>
      <w:r>
        <w:t xml:space="preserve">Trước khi thêm các cơ chế cải tiến, em phân tích lỗi của quy trình cơ sở theo trạng thái của top-10 trên 302 câu hỏi physics. Với 7,0% câu hỏi, tài liệu chứa đáp án không xuất hiện trong top-10. Với 68,9% câu hỏi, tài liệu đúng đã có trong top-10 nhưng trang đúng thì chưa, còn 24,2% câu hỏi còn lại đã có đủ trang đúng. Trong khi đó, 98,3% câu hỏi đã có ít nhất một trang đúng trong pool 100 trang, nên lỗi chủ yếu là tổn thất xếp hạng chứ không phải tổn thất tìm kiếm.</w:t>
      </w:r>
    </w:p>
    <w:p>
      <w:pPr>
        <w:spacing w:after="120" w:line="312" w:lineRule="auto"/>
        <w:ind w:firstLine="567"/>
        <w:jc w:val="both"/>
      </w:pPr>
      <w:r>
        <w:t xml:space="preserve">Xét các ứng viên ở hạng 11 đến 100, một ứng viên nằm cùng tài liệu với một trang đã ở top-10 có xác suất là trang đúng 7,83%, còn ứng viên ở tài liệu khác chỉ có 0,46%, thấp hơn khoảng 17 lần. Trong khi đó, việc nằm cạnh một trang có điểm cao chỉ làm xác suất tăng 1,63 lần, và đây là lý do SEP đặt β nghiêng về tín hiệu cấp tài liệu. Với các trang đúng bị bỏ sót, tỉ lệ ký tự đến từ các khối hình trong kết quả parsing là 0,246, gấp 2,4 lần mức 0,101 của các trang được tìm thấy, trong khi tổng số ký tự của hai nhóm gần bằng nhau. Nói cách khác, các trang bị bỏ sót chứa nhiều thông tin ở dạng hình hơn, và đây là loại lỗi mà nhánh visual nhắm tới.</w:t>
      </w:r>
    </w:p>
    <w:p>
      <w:pPr>
        <w:spacing w:after="120" w:line="312" w:lineRule="auto"/>
        <w:ind w:firstLine="567"/>
        <w:jc w:val="both"/>
      </w:pPr>
      <w:r>
        <w:t xml:space="preserve">Bảng 3 tổng hợp kết quả của các cấu hình. Cột thay đổi so sánh mỗi cấu hình với quy trình cơ sở.</w:t>
      </w:r>
    </w:p>
    <w:p>
      <w:pPr>
        <w:keepNext/>
        <w:spacing w:after="120" w:before="120" w:line="276" w:lineRule="auto"/>
        <w:jc w:val="center"/>
      </w:pPr>
      <w:r>
        <w:rPr>
          <w:b/>
          <w:bCs/>
          <w:i/>
          <w:iCs/>
          <w:sz w:val="24"/>
          <w:szCs w:val="24"/>
        </w:rPr>
        <w:t xml:space="preserve">Bảng 3. Kết quả retrieval và chi phí vận hành trên 302 câu hỏi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49"/>
        <w:gridCol w:w="907"/>
        <w:gridCol w:w="997"/>
        <w:gridCol w:w="1632"/>
        <w:gridCol w:w="1542"/>
        <w:gridCol w:w="1544"/>
      </w:tblGrid>
      <w:tr>
        <w:trPr>
          <w:cantSplit/>
          <w:tblHeader/>
        </w:trPr>
        <w:tc>
          <w:tcPr>
            <w:tcW w:type="dxa" w:w="244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Phương pháp</w:t>
            </w:r>
          </w:p>
        </w:tc>
        <w:tc>
          <w:tcPr>
            <w:tcW w:type="dxa" w:w="90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NDCG@10</w:t>
            </w:r>
          </w:p>
        </w:tc>
        <w:tc>
          <w:tcPr>
            <w:tcW w:type="dxa" w:w="99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Recall@10</w:t>
            </w:r>
          </w:p>
        </w:tc>
        <w:tc>
          <w:tcPr>
            <w:tcW w:type="dxa" w:w="163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Thay đổi NDCG@10</w:t>
            </w:r>
          </w:p>
        </w:tc>
        <w:tc>
          <w:tcPr>
            <w:tcW w:type="dxa" w:w="154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Online mỗi truy vấn</w:t>
            </w:r>
          </w:p>
        </w:tc>
        <w:tc>
          <w:tcPr>
            <w:tcW w:type="dxa" w:w="154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Chi phí offline</w:t>
            </w:r>
          </w:p>
        </w:tc>
      </w:tr>
      <w:tr>
        <w:trPr>
          <w:cantSplit/>
        </w:trPr>
        <w:tc>
          <w:tcPr>
            <w:tcW w:type="dxa" w:w="24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Quy trình cơ sở</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43,45</w:t>
            </w:r>
          </w:p>
        </w:tc>
        <w:tc>
          <w:tcPr>
            <w:tcW w:type="dxa" w:w="99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46,36</w:t>
            </w:r>
          </w:p>
        </w:tc>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21,7 ms</w:t>
            </w:r>
          </w:p>
        </w:tc>
        <w:tc>
          <w:tcPr>
            <w:tcW w:type="dxa" w:w="15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1h 23m</w:t>
            </w:r>
          </w:p>
        </w:tc>
      </w:tr>
      <w:tr>
        <w:trPr>
          <w:cantSplit/>
        </w:trPr>
        <w:tc>
          <w:tcPr>
            <w:tcW w:type="dxa" w:w="24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Kết hợp SEP</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45,52</w:t>
            </w:r>
          </w:p>
        </w:tc>
        <w:tc>
          <w:tcPr>
            <w:tcW w:type="dxa" w:w="99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48,24</w:t>
            </w:r>
          </w:p>
        </w:tc>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+2,08 điểm (+4,8%)</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22,0 ms (+0,3 ms)</w:t>
            </w:r>
          </w:p>
        </w:tc>
        <w:tc>
          <w:tcPr>
            <w:tcW w:type="dxa" w:w="15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1h 23m</w:t>
            </w:r>
          </w:p>
        </w:tc>
      </w:tr>
      <w:tr>
        <w:trPr>
          <w:cantSplit/>
        </w:trPr>
        <w:tc>
          <w:tcPr>
            <w:tcW w:type="dxa" w:w="24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Kết hợp rerank Nemotron</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47,42</w:t>
            </w:r>
          </w:p>
        </w:tc>
        <w:tc>
          <w:tcPr>
            <w:tcW w:type="dxa" w:w="99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48,95</w:t>
            </w:r>
          </w:p>
        </w:tc>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+3,98 điểm (+9,2%)</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721,7 ms (+700 ms)</w:t>
            </w:r>
          </w:p>
        </w:tc>
        <w:tc>
          <w:tcPr>
            <w:tcW w:type="dxa" w:w="15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1h 23m</w:t>
            </w:r>
          </w:p>
        </w:tc>
      </w:tr>
      <w:tr>
        <w:trPr>
          <w:cantSplit/>
        </w:trPr>
        <w:tc>
          <w:tcPr>
            <w:tcW w:type="dxa" w:w="24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Kết hợp visual ColQwen2-2B</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47,00</w:t>
            </w:r>
          </w:p>
        </w:tc>
        <w:tc>
          <w:tcPr>
            <w:tcW w:type="dxa" w:w="99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49,50</w:t>
            </w:r>
          </w:p>
        </w:tc>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+3,55 điểm (+8,2%)</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22,7 ms (+1,0 ms)</w:t>
            </w:r>
          </w:p>
        </w:tc>
        <w:tc>
          <w:tcPr>
            <w:tcW w:type="dxa" w:w="15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1h 38m (+15m GPU)</w:t>
            </w:r>
          </w:p>
        </w:tc>
      </w:tr>
      <w:tr>
        <w:trPr>
          <w:cantSplit/>
        </w:trPr>
        <w:tc>
          <w:tcPr>
            <w:tcW w:type="dxa" w:w="24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Kết hợp SEP và ColQwen2-2B</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47,73</w:t>
            </w:r>
          </w:p>
        </w:tc>
        <w:tc>
          <w:tcPr>
            <w:tcW w:type="dxa" w:w="99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50,71</w:t>
            </w:r>
          </w:p>
        </w:tc>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+4,28 điểm (+9,9%)</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23,0 ms (+1,3 ms)</w:t>
            </w:r>
          </w:p>
        </w:tc>
        <w:tc>
          <w:tcPr>
            <w:tcW w:type="dxa" w:w="15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1h 38m (+15m GPU)</w:t>
            </w:r>
          </w:p>
        </w:tc>
      </w:tr>
      <w:tr>
        <w:trPr>
          <w:cantSplit/>
        </w:trPr>
        <w:tc>
          <w:tcPr>
            <w:tcW w:type="dxa" w:w="24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Kết hợp visual ColVec-8b</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51,73</w:t>
            </w:r>
          </w:p>
        </w:tc>
        <w:tc>
          <w:tcPr>
            <w:tcW w:type="dxa" w:w="99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56,16</w:t>
            </w:r>
          </w:p>
        </w:tc>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+8,28 điểm (+19,1%)</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23,0 ms (+1,3 ms)</w:t>
            </w:r>
          </w:p>
        </w:tc>
        <w:tc>
          <w:tcPr>
            <w:tcW w:type="dxa" w:w="15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1h 58m (+35m GPU)</w:t>
            </w:r>
          </w:p>
        </w:tc>
      </w:tr>
      <w:tr>
        <w:trPr>
          <w:cantSplit/>
        </w:trPr>
        <w:tc>
          <w:tcPr>
            <w:tcW w:type="dxa" w:w="24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bCs/>
                <w:sz w:val="24"/>
                <w:szCs w:val="24"/>
              </w:rPr>
              <w:t xml:space="preserve">Kết hợp SEP và ColVec-8b</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bCs/>
                <w:sz w:val="24"/>
                <w:szCs w:val="24"/>
              </w:rPr>
              <w:t xml:space="preserve">53,15</w:t>
            </w:r>
          </w:p>
        </w:tc>
        <w:tc>
          <w:tcPr>
            <w:tcW w:type="dxa" w:w="99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bCs/>
                <w:sz w:val="24"/>
                <w:szCs w:val="24"/>
              </w:rPr>
              <w:t xml:space="preserve">55,91</w:t>
            </w:r>
          </w:p>
        </w:tc>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bCs/>
                <w:sz w:val="24"/>
                <w:szCs w:val="24"/>
              </w:rPr>
              <w:t xml:space="preserve">+9,70 điểm (+22,3%)</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bCs/>
                <w:sz w:val="24"/>
                <w:szCs w:val="24"/>
              </w:rPr>
              <w:t xml:space="preserve">23,3 ms (+1,6 ms)</w:t>
            </w:r>
          </w:p>
        </w:tc>
        <w:tc>
          <w:tcPr>
            <w:tcW w:type="dxa" w:w="15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bCs/>
                <w:sz w:val="24"/>
                <w:szCs w:val="24"/>
              </w:rPr>
              <w:t xml:space="preserve">1h 58m (+35m GPU)</w:t>
            </w:r>
          </w:p>
        </w:tc>
      </w:tr>
    </w:tbl>
    <w:p>
      <w:pPr>
        <w:spacing w:after="120"/>
      </w:pPr>
    </w:p>
    <w:p>
      <w:pPr>
        <w:spacing w:after="120" w:line="312" w:lineRule="auto"/>
        <w:ind w:firstLine="567"/>
        <w:jc w:val="both"/>
      </w:pPr>
      <w:r>
        <w:t xml:space="preserve">Cả ba cơ chế đều cải thiện chất lượng so với quy trình cơ sở, nhưng chi phí rất khác nhau. Cấu hình tốt nhất là SEP kết hợp nhánh visual ColVec-8b, đạt 53,15 điểm NDCG@10, tức tăng 9,70 điểm hay 22,3% so với quy trình cơ sở, trong khi độ trễ online chỉ tăng 1,6 ms.</w:t>
      </w:r>
    </w:p>
    <w:p>
      <w:pPr>
        <w:spacing w:after="120" w:line="312" w:lineRule="auto"/>
        <w:ind w:firstLine="567"/>
        <w:jc w:val="both"/>
      </w:pPr>
      <w:r>
        <w:t xml:space="preserve">Nhánh visual đóng góp nhiều nhất, tăng 8,28 điểm khi dùng ColVec-8b. Chi phí của nhánh này nằm gần như hoàn toàn ở phía offline, gồm khoảng 35 phút GPU để mã hoá toàn bộ ảnh trang. SEP tăng ít hơn, 2,08 điểm, nhưng gần như không tốn chi phí. Reranking tăng 3,98 điểm nhưng là cơ chế duy nhất làm độ trễ online tăng đáng kể, thêm 0,7 giây mỗi truy vấn, tức gấp hơn ba mươi lần độ trễ của cả quy trình cơ sở. Vì vậy, reranking không được đưa vào cấu hình cuối cùng.</w:t>
      </w:r>
    </w:p>
    <w:p>
      <w:pPr>
        <w:spacing w:after="120" w:line="312" w:lineRule="auto"/>
        <w:ind w:firstLine="567"/>
        <w:jc w:val="both"/>
      </w:pPr>
      <w:r>
        <w:t xml:space="preserve">Kết quả của hai mô hình visual cũng cho thấy giá trị của nhánh visual phụ thuộc chủ yếu vào mô hình được chọn. Với cùng cách tổ hợp, thay ColQwen2-2B bằng ColVec-8b làm mức tăng đi từ 3,55 điểm lên 8,28 điểm.</w:t>
      </w:r>
    </w:p>
    <w:p>
      <w:pPr>
        <w:spacing w:after="120" w:line="312" w:lineRule="auto"/>
        <w:ind w:firstLine="567"/>
        <w:jc w:val="both"/>
      </w:pPr>
      <w:r>
        <w:t xml:space="preserve">Khi so với các kết quả đã công bố, cần lưu ý cách đo khác nhau. Bảng xếp hạng MTEB (bảng xếp hạng công khai các mô hình embedding) ghi nhận ColVec-8b đạt 51,50 điểm và nemotron-colembed-vl-8b-v2 [4] đạt 50,84 điểm trên ViDoRe V3. Các con số này là trung bình trên sáu ngôn ngữ của một mô hình đơn lẻ, còn 53,15 là kết quả của cả một quy trình, đo riêng trên tiếng Pháp.</w:t>
      </w:r>
    </w:p>
    <w:p>
      <w:pPr>
        <w:spacing w:after="120" w:line="312" w:lineRule="auto"/>
        <w:ind w:firstLine="567"/>
        <w:jc w:val="both"/>
      </w:pPr>
      <w:r>
        <w:t xml:space="preserve">Hiệu quả của SEP phụ thuộc vào độ dài tài liệu, vì tín hiệu cấp tài liệu chỉ thu hẹp được phạm vi tìm kiếm khi tài liệu đủ ngắn. Bảng 4 cho thấy thay đổi NDCG@10 khi thêm SEP trên năm tập con có độ dài tài liệu khác nhau.</w:t>
      </w:r>
    </w:p>
    <w:p>
      <w:pPr>
        <w:keepNext/>
        <w:spacing w:after="120" w:before="120" w:line="276" w:lineRule="auto"/>
        <w:jc w:val="center"/>
      </w:pPr>
      <w:r>
        <w:rPr>
          <w:b/>
          <w:bCs/>
          <w:i/>
          <w:iCs/>
          <w:sz w:val="24"/>
          <w:szCs w:val="24"/>
        </w:rPr>
        <w:t xml:space="preserve">Bảng 4. Thay đổi NDCG@10 khi thêm SEP trên các tập con của ViDoRe V3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1542"/>
        <w:gridCol w:w="1904"/>
        <w:gridCol w:w="1723"/>
        <w:gridCol w:w="1725"/>
      </w:tblGrid>
      <w:tr>
        <w:trPr>
          <w:cantSplit/>
          <w:tblHeader/>
        </w:trPr>
        <w:tc>
          <w:tcPr>
            <w:tcW w:type="dxa" w:w="217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Tập con</w:t>
            </w:r>
          </w:p>
        </w:tc>
        <w:tc>
          <w:tcPr>
            <w:tcW w:type="dxa" w:w="154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Số trang trung bình mỗi tài liệu</w:t>
            </w:r>
          </w:p>
        </w:tc>
        <w:tc>
          <w:tcPr>
            <w:tcW w:type="dxa" w:w="190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Tỉ lệ trang đúng trên độ dài tài liệu</w:t>
            </w:r>
          </w:p>
        </w:tc>
        <w:tc>
          <w:tcPr>
            <w:tcW w:type="dxa" w:w="172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Thay đổi NDCG@10</w:t>
            </w:r>
          </w:p>
        </w:tc>
        <w:tc>
          <w:tcPr>
            <w:tcW w:type="dxa" w:w="172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Thay đổi tương đối</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physics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39,9</w:t>
            </w:r>
          </w:p>
        </w:tc>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14,6%</w:t>
            </w:r>
          </w:p>
        </w:tc>
        <w:tc>
          <w:tcPr>
            <w:tcW w:type="dxa" w:w="17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+2,02</w:t>
            </w:r>
          </w:p>
        </w:tc>
        <w:tc>
          <w:tcPr>
            <w:tcW w:type="dxa" w:w="17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+4,7%</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pharmaceuticals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44,5</w:t>
            </w:r>
          </w:p>
        </w:tc>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12,0%</w:t>
            </w:r>
          </w:p>
        </w:tc>
        <w:tc>
          <w:tcPr>
            <w:tcW w:type="dxa" w:w="17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+2,17</w:t>
            </w:r>
          </w:p>
        </w:tc>
        <w:tc>
          <w:tcPr>
            <w:tcW w:type="dxa" w:w="17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+4,9%</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hr</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79,3</w:t>
            </w:r>
          </w:p>
        </w:tc>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9,5%</w:t>
            </w:r>
          </w:p>
        </w:tc>
        <w:tc>
          <w:tcPr>
            <w:tcW w:type="dxa" w:w="17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+0,54</w:t>
            </w:r>
          </w:p>
        </w:tc>
        <w:tc>
          <w:tcPr>
            <w:tcW w:type="dxa" w:w="17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+1,0%</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industrial</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194,2</w:t>
            </w:r>
          </w:p>
        </w:tc>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5,2%</w:t>
            </w:r>
          </w:p>
        </w:tc>
        <w:tc>
          <w:tcPr>
            <w:tcW w:type="dxa" w:w="17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−0,14</w:t>
            </w:r>
          </w:p>
        </w:tc>
        <w:tc>
          <w:tcPr>
            <w:tcW w:type="dxa" w:w="17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−0,3%</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computer_science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680,0</w:t>
            </w:r>
          </w:p>
        </w:tc>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0,8%</w:t>
            </w:r>
          </w:p>
        </w:tc>
        <w:tc>
          <w:tcPr>
            <w:tcW w:type="dxa" w:w="17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−0,09</w:t>
            </w:r>
          </w:p>
        </w:tc>
        <w:tc>
          <w:tcPr>
            <w:tcW w:type="dxa" w:w="17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−0,2%</w:t>
            </w:r>
          </w:p>
        </w:tc>
      </w:tr>
    </w:tbl>
    <w:p>
      <w:pPr>
        <w:spacing w:after="120"/>
      </w:pPr>
    </w:p>
    <w:p>
      <w:pPr>
        <w:spacing w:after="120" w:line="312" w:lineRule="auto"/>
        <w:ind w:firstLine="567"/>
        <w:jc w:val="both"/>
      </w:pPr>
      <w:r>
        <w:t xml:space="preserve">SEP có tác dụng khi trang đúng chiếm khoảng 10% độ dài tài liệu trở lên. Khi tỉ lệ này giảm, A_file được tính trên một tập trang ngày càng lớn và dần tiến về mức trung bình của cả tài liệu, nên không còn giúp phân biệt trang đúng với các trang khác. Trên hai tập con có tài liệu dài nhất là industrial và computer_science, SEP còn làm chất lượng giảm nhẹ. Vì vậy, SEP chỉ nên được bật cho các kho dữ liệu gồm tài liệu ngắn.</w:t>
      </w:r>
    </w:p>
    <w:p>
      <w:pPr>
        <w:spacing w:after="120" w:line="312" w:lineRule="auto"/>
        <w:ind w:firstLine="567"/>
        <w:jc w:val="both"/>
      </w:pPr>
      <w:r>
        <w:t xml:space="preserve">Bảng 5 so sánh chất lượng câu trả lời end-to-end của ba cấu hình retrieval trên toàn bộ 302 câu hỏi.</w:t>
      </w:r>
    </w:p>
    <w:p>
      <w:pPr>
        <w:keepNext/>
        <w:spacing w:after="120" w:before="120" w:line="276" w:lineRule="auto"/>
        <w:jc w:val="center"/>
      </w:pPr>
      <w:r>
        <w:rPr>
          <w:b/>
          <w:bCs/>
          <w:i/>
          <w:iCs/>
          <w:sz w:val="24"/>
          <w:szCs w:val="24"/>
        </w:rPr>
        <w:t xml:space="preserve">Bảng 5. Kết quả đánh giá end-to-end trên 302 câu hỏi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1814"/>
        <w:gridCol w:w="2267"/>
        <w:gridCol w:w="2269"/>
      </w:tblGrid>
      <w:tr>
        <w:trPr>
          <w:cantSplit/>
          <w:tblHeader/>
        </w:trPr>
        <w:tc>
          <w:tcPr>
            <w:tcW w:type="dxa" w:w="272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Cấu hình retrieval</w:t>
            </w:r>
          </w:p>
        </w:tc>
        <w:tc>
          <w:tcPr>
            <w:tcW w:type="dxa" w:w="181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NDCG@10</w:t>
            </w:r>
          </w:p>
        </w:tc>
        <w:tc>
          <w:tcPr>
            <w:tcW w:type="dxa" w:w="226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Trả lời chính xác hoàn toàn</w:t>
            </w:r>
          </w:p>
        </w:tc>
        <w:tc>
          <w:tcPr>
            <w:tcW w:type="dxa" w:w="226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Đúng hoàn toàn hoặc một phần</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Quy trình cơ sở</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43,45</w:t>
            </w:r>
          </w:p>
        </w:tc>
        <w:tc>
          <w:tcPr>
            <w:tcW w:type="dxa" w:w="22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50,17%</w:t>
            </w:r>
          </w:p>
        </w:tc>
        <w:tc>
          <w:tcPr>
            <w:tcW w:type="dxa" w:w="22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91,03%</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Kết hợp SEP</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45,52</w:t>
            </w:r>
          </w:p>
        </w:tc>
        <w:tc>
          <w:tcPr>
            <w:tcW w:type="dxa" w:w="22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51,83%</w:t>
            </w:r>
          </w:p>
        </w:tc>
        <w:tc>
          <w:tcPr>
            <w:tcW w:type="dxa" w:w="22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89,70%</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Kết hợp SEP và ColVec-8b</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53,15</w:t>
            </w:r>
          </w:p>
        </w:tc>
        <w:tc>
          <w:tcPr>
            <w:tcW w:type="dxa" w:w="22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50,50%</w:t>
            </w:r>
          </w:p>
        </w:tc>
        <w:tc>
          <w:tcPr>
            <w:tcW w:type="dxa" w:w="22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93,69%</w:t>
            </w:r>
          </w:p>
        </w:tc>
      </w:tr>
    </w:tbl>
    <w:p>
      <w:pPr>
        <w:spacing w:after="120"/>
      </w:pPr>
    </w:p>
    <w:p>
      <w:pPr>
        <w:spacing w:after="120" w:line="312" w:lineRule="auto"/>
        <w:ind w:firstLine="567"/>
        <w:jc w:val="both"/>
      </w:pPr>
      <w:r>
        <w:t xml:space="preserve">NDCG@10 tăng 22,3%, nhưng tỉ lệ trả lời chính xác hoàn toàn gần như không đổi, chỉ tăng tương đối 0,7%, còn tỉ lệ đúng hoàn toàn hoặc một phần tăng tương đối 2,9%. Nguyên nhân là tập dữ liệu có nhiều bằng chứng trùng lặp. Mỗi câu hỏi có trung bình 7,2 trang đúng, trong khi mô hình sinh thường chỉ cần khoảng 2 trang để trả lời, nên mức cải thiện tối đa mà retrieval có thể mang lại cho kết quả end-to-end chỉ khoảng 3,6 điểm. Để tìm nút thắt thật sự, em giữ nguyên kết quả retrieval và chỉ đổi mô hình sinh từ DeepSeek-V4-Flash sang gpt-5.2, một mô hình mạnh hơn của OpenAI. Khi đó, tỉ lệ trả lời đúng tăng 27,73 điểm, tức tăng tương đối 55,3%. Như vậy, với mô hình sinh hiện tại, chất lượng câu trả lời phụ thuộc vào mô hình sinh nhiều hơn vào retrieval. Việc chọn một mô hình sinh vừa nhanh vừa đủ mạnh cho sản phẩm thuộc phần việc của nhóm AXIOM, nên báo cáo này tập trung vào chunking, embedding và retrieval.</w:t>
      </w:r>
    </w:p>
    <w:p>
      <w:pPr>
        <w:pStyle w:val="Heading3"/>
        <w:keepNext/>
      </w:pPr>
      <w:r>
        <w:t xml:space="preserve">4. Chi phí và thời gian chạy</w:t>
      </w:r>
    </w:p>
    <w:p>
      <w:pPr>
        <w:spacing w:after="120" w:line="312" w:lineRule="auto"/>
        <w:ind w:firstLine="567"/>
        <w:jc w:val="both"/>
      </w:pPr>
      <w:r>
        <w:t xml:space="preserve">Cấu hình tốt nhất ở Bảng 3 cần 1 giờ 58 phút chi phí offline trước khi trả lời được câu hỏi đầu tiên, gồm 1 giờ 23 phút cho nhánh văn bản và khoảng 35 phút GPU để mã hoá toàn bộ 1.674 trang cho nhánh visual. Vì nhánh visual đóng góp phần lớn chất lượng, các thực nghiệm dưới đây chỉ dùng nhánh visual và đánh giá hai bước thu hẹp phạm vi mã hoá ở mục III.b.3. Với bước thứ nhất, em quét nhiều giá trị Kf để tìm mức thu hẹp an toàn (Bảng 6). Khác với Bảng 3, nhánh visual ở đây chạy một mình mà không kết hợp với nhánh văn bản, nên NDCG@10 khi mã hoá toàn bộ kho là 51,63 thay vì 51,73.</w:t>
      </w:r>
    </w:p>
    <w:p>
      <w:pPr>
        <w:keepNext/>
        <w:spacing w:after="120" w:before="120" w:line="276" w:lineRule="auto"/>
        <w:jc w:val="center"/>
      </w:pPr>
      <w:r>
        <w:rPr>
          <w:b/>
          <w:bCs/>
          <w:i/>
          <w:iCs/>
          <w:sz w:val="24"/>
          <w:szCs w:val="24"/>
        </w:rPr>
        <w:t xml:space="preserve">Bảng 6. Chất lượng của nhánh visual theo số tài liệu Kf được giữ lại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1995"/>
        <w:gridCol w:w="1632"/>
        <w:gridCol w:w="1632"/>
        <w:gridCol w:w="2180"/>
      </w:tblGrid>
      <w:tr>
        <w:trPr>
          <w:cantSplit/>
          <w:tblHeader/>
        </w:trPr>
        <w:tc>
          <w:tcPr>
            <w:tcW w:type="dxa" w:w="163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Phạm vi</w:t>
            </w:r>
          </w:p>
        </w:tc>
        <w:tc>
          <w:tcPr>
            <w:tcW w:type="dxa" w:w="199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Độ phủ tài liệu</w:t>
            </w:r>
          </w:p>
        </w:tc>
        <w:tc>
          <w:tcPr>
            <w:tcW w:type="dxa" w:w="163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Số trang mỗi truy vấn</w:t>
            </w:r>
          </w:p>
        </w:tc>
        <w:tc>
          <w:tcPr>
            <w:tcW w:type="dxa" w:w="163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Tỉ lệ so với cả kho</w:t>
            </w:r>
          </w:p>
        </w:tc>
        <w:tc>
          <w:tcPr>
            <w:tcW w:type="dxa" w:w="21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NDCG@10 (ColVec-8b)</w:t>
            </w:r>
          </w:p>
        </w:tc>
      </w:tr>
      <w:tr>
        <w:trPr>
          <w:cantSplit/>
        </w:trPr>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Kf = 3</w:t>
            </w:r>
          </w:p>
        </w:tc>
        <w:tc>
          <w:tcPr>
            <w:tcW w:type="dxa" w:w="1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86,92%</w:t>
            </w:r>
          </w:p>
        </w:tc>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150,1</w:t>
            </w:r>
          </w:p>
        </w:tc>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9%</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50,83</w:t>
            </w:r>
          </w:p>
        </w:tc>
      </w:tr>
      <w:tr>
        <w:trPr>
          <w:cantSplit/>
        </w:trPr>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Kf = 5</w:t>
            </w:r>
          </w:p>
        </w:tc>
        <w:tc>
          <w:tcPr>
            <w:tcW w:type="dxa" w:w="1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91,89%</w:t>
            </w:r>
          </w:p>
        </w:tc>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247,0</w:t>
            </w:r>
          </w:p>
        </w:tc>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15%</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51,06</w:t>
            </w:r>
          </w:p>
        </w:tc>
      </w:tr>
      <w:tr>
        <w:trPr>
          <w:cantSplit/>
        </w:trPr>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Kf = 10</w:t>
            </w:r>
          </w:p>
        </w:tc>
        <w:tc>
          <w:tcPr>
            <w:tcW w:type="dxa" w:w="1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96,36%</w:t>
            </w:r>
          </w:p>
        </w:tc>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483,1</w:t>
            </w:r>
          </w:p>
        </w:tc>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29%</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51,89</w:t>
            </w:r>
          </w:p>
        </w:tc>
      </w:tr>
      <w:tr>
        <w:trPr>
          <w:cantSplit/>
        </w:trPr>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Kf = 15</w:t>
            </w:r>
          </w:p>
        </w:tc>
        <w:tc>
          <w:tcPr>
            <w:tcW w:type="dxa" w:w="1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98,68%</w:t>
            </w:r>
          </w:p>
        </w:tc>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682,5</w:t>
            </w:r>
          </w:p>
        </w:tc>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41%</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51,72</w:t>
            </w:r>
          </w:p>
        </w:tc>
      </w:tr>
      <w:tr>
        <w:trPr>
          <w:cantSplit/>
        </w:trPr>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Kf = 20</w:t>
            </w:r>
          </w:p>
        </w:tc>
        <w:tc>
          <w:tcPr>
            <w:tcW w:type="dxa" w:w="1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99,01%</w:t>
            </w:r>
          </w:p>
        </w:tc>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816,5</w:t>
            </w:r>
          </w:p>
        </w:tc>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49%</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51,62</w:t>
            </w:r>
          </w:p>
        </w:tc>
      </w:tr>
      <w:tr>
        <w:trPr>
          <w:cantSplit/>
        </w:trPr>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Toàn bộ kho</w:t>
            </w:r>
          </w:p>
        </w:tc>
        <w:tc>
          <w:tcPr>
            <w:tcW w:type="dxa" w:w="1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100%</w:t>
            </w:r>
          </w:p>
        </w:tc>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1.674</w:t>
            </w:r>
          </w:p>
        </w:tc>
        <w:tc>
          <w:tcPr>
            <w:tcW w:type="dxa" w:w="16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100%</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51,63</w:t>
            </w:r>
          </w:p>
        </w:tc>
      </w:tr>
    </w:tbl>
    <w:p>
      <w:pPr>
        <w:spacing w:after="120"/>
      </w:pPr>
    </w:p>
    <w:p>
      <w:pPr>
        <w:spacing w:after="120" w:line="312" w:lineRule="auto"/>
        <w:ind w:firstLine="567"/>
        <w:jc w:val="both"/>
      </w:pPr>
      <w:r>
        <w:t xml:space="preserve">Độ phủ tài liệu là tỉ lệ câu hỏi có tài liệu đúng nằm trong Kf tài liệu được chọn. Chỉ với Kf = 3, tức 9% số trang của kho, NDCG@10 đạt 50,83, gần bằng mức 51,63 khi mã hoá toàn bộ kho. Tăng độ phủ tài liệu từ 86,92% lên 99,01% làm số trang phải mã hoá tăng 5,4 lần nhưng không làm NDCG@10 tăng đáng kể.</w:t>
      </w:r>
    </w:p>
    <w:p>
      <w:pPr>
        <w:spacing w:after="120" w:line="312" w:lineRule="auto"/>
        <w:ind w:firstLine="567"/>
        <w:jc w:val="both"/>
      </w:pPr>
      <w:r>
        <w:t xml:space="preserve">Với bước thứ hai, các con số trong Bảng 7 được tính từ các hằng số đo thực tế trên GPU NVIDIA L4, gồm render 147,9 ms mỗi trang, mã hoá 1,2 giây mỗi trang, MaxSim 0,74 ms mỗi trang và nạp mô hình 77,2 giây. Em mô phỏng 302 câu hỏi chạy lần lượt qua cache, với 20 thứ tự câu hỏi ngẫu nhiên khác nhau. Thời gian tới câu trả lời đầu tiên phản ánh trường hợp cold start, còn thời gian trung vị p50, tức mức mà một nửa số câu hỏi nhanh hơn, phản ánh trường hợp warm. Dòng lập chỉ mục toàn kho là trường hợp mọi trang đã được mã hoá từ trước, nên mỗi câu hỏi chỉ tính MaxSim trên toàn bộ 1.674 trang.</w:t>
      </w:r>
    </w:p>
    <w:p>
      <w:pPr>
        <w:keepNext/>
        <w:spacing w:after="120" w:before="120" w:line="276" w:lineRule="auto"/>
        <w:jc w:val="center"/>
      </w:pPr>
      <w:r>
        <w:rPr>
          <w:b/>
          <w:bCs/>
          <w:i/>
          <w:iCs/>
          <w:sz w:val="24"/>
          <w:szCs w:val="24"/>
        </w:rPr>
        <w:t xml:space="preserve">Bảng 7. Chi phí thời gian trên 302 câu hỏi (chữ đậm là cấu hình đề xuất)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86"/>
        <w:gridCol w:w="1088"/>
        <w:gridCol w:w="1360"/>
        <w:gridCol w:w="1269"/>
        <w:gridCol w:w="1088"/>
        <w:gridCol w:w="997"/>
        <w:gridCol w:w="1183"/>
      </w:tblGrid>
      <w:tr>
        <w:trPr>
          <w:cantSplit/>
          <w:tblHeader/>
        </w:trPr>
        <w:tc>
          <w:tcPr>
            <w:tcW w:type="dxa" w:w="208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Cấu hình</w:t>
            </w:r>
          </w:p>
        </w:tc>
        <w:tc>
          <w:tcPr>
            <w:tcW w:type="dxa" w:w="108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Chi phí offline</w:t>
            </w:r>
          </w:p>
        </w:tc>
        <w:tc>
          <w:tcPr>
            <w:tcW w:type="dxa" w:w="13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Thời gian tới câu trả lời đầu tiên</w:t>
            </w:r>
          </w:p>
        </w:tc>
        <w:tc>
          <w:tcPr>
            <w:tcW w:type="dxa" w:w="126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Online trung bình mỗi câu</w:t>
            </w:r>
          </w:p>
        </w:tc>
        <w:tc>
          <w:tcPr>
            <w:tcW w:type="dxa" w:w="108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p50</w:t>
            </w:r>
          </w:p>
        </w:tc>
        <w:tc>
          <w:tcPr>
            <w:tcW w:type="dxa" w:w="99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p95</w:t>
            </w:r>
          </w:p>
        </w:tc>
        <w:tc>
          <w:tcPr>
            <w:tcW w:type="dxa" w:w="118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lineRule="auto"/>
              <w:jc w:val="center"/>
            </w:pPr>
            <w:r>
              <w:rPr>
                <w:b/>
                <w:bCs/>
                <w:sz w:val="24"/>
                <w:szCs w:val="24"/>
              </w:rPr>
              <w:t xml:space="preserve">Truy vấn chậm nhất</w:t>
            </w:r>
          </w:p>
        </w:tc>
      </w:tr>
      <w:tr>
        <w:trPr>
          <w:cantSplit/>
        </w:trPr>
        <w:tc>
          <w:tcPr>
            <w:tcW w:type="dxa" w:w="20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Quy trình cơ sở, lập chỉ mục toàn kho</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1h 23m</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1h 23m</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21,7 ms</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21,7 ms</w:t>
            </w:r>
          </w:p>
        </w:tc>
        <w:tc>
          <w:tcPr>
            <w:tcW w:type="dxa" w:w="99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w:t>
            </w:r>
          </w:p>
        </w:tc>
        <w:tc>
          <w:tcPr>
            <w:tcW w:type="dxa" w:w="11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w:t>
            </w:r>
          </w:p>
        </w:tc>
      </w:tr>
      <w:tr>
        <w:trPr>
          <w:cantSplit/>
        </w:trPr>
        <w:tc>
          <w:tcPr>
            <w:tcW w:type="dxa" w:w="20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Visual, lập chỉ mục toàn kho</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40m 29s</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40m 29s</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1,27 s</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1,27 s</w:t>
            </w:r>
          </w:p>
        </w:tc>
        <w:tc>
          <w:tcPr>
            <w:tcW w:type="dxa" w:w="99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w:t>
            </w:r>
          </w:p>
        </w:tc>
        <w:tc>
          <w:tcPr>
            <w:tcW w:type="dxa" w:w="11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w:t>
            </w:r>
          </w:p>
        </w:tc>
      </w:tr>
      <w:tr>
        <w:trPr>
          <w:cantSplit/>
        </w:trPr>
        <w:tc>
          <w:tcPr>
            <w:tcW w:type="dxa" w:w="20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bCs/>
                <w:sz w:val="24"/>
                <w:szCs w:val="24"/>
              </w:rPr>
              <w:t xml:space="preserve">Visual theo yêu cầu, Kf = 3</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bCs/>
                <w:sz w:val="24"/>
                <w:szCs w:val="24"/>
              </w:rPr>
              <w:t xml:space="preserve">1m 17s</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bCs/>
                <w:sz w:val="24"/>
                <w:szCs w:val="24"/>
              </w:rPr>
              <w:t xml:space="preserve">5m 51s</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bCs/>
                <w:sz w:val="24"/>
                <w:szCs w:val="24"/>
              </w:rPr>
              <w:t xml:space="preserve">7,88 s</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bCs/>
                <w:sz w:val="24"/>
                <w:szCs w:val="24"/>
              </w:rPr>
              <w:t xml:space="preserve">0,16 s</w:t>
            </w:r>
          </w:p>
        </w:tc>
        <w:tc>
          <w:tcPr>
            <w:tcW w:type="dxa" w:w="99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bCs/>
                <w:sz w:val="24"/>
                <w:szCs w:val="24"/>
              </w:rPr>
              <w:t xml:space="preserve">35,25 s</w:t>
            </w:r>
          </w:p>
        </w:tc>
        <w:tc>
          <w:tcPr>
            <w:tcW w:type="dxa" w:w="11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bCs/>
                <w:sz w:val="24"/>
                <w:szCs w:val="24"/>
              </w:rPr>
              <w:t xml:space="preserve">4m 51s</w:t>
            </w:r>
          </w:p>
        </w:tc>
      </w:tr>
      <w:tr>
        <w:trPr>
          <w:cantSplit/>
        </w:trPr>
        <w:tc>
          <w:tcPr>
            <w:tcW w:type="dxa" w:w="20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left"/>
            </w:pPr>
            <w:r>
              <w:rPr>
                <w:b w:val="false"/>
                <w:bCs w:val="false"/>
                <w:sz w:val="24"/>
                <w:szCs w:val="24"/>
              </w:rPr>
              <w:t xml:space="preserve">Visual theo yêu cầu, Kf = 10</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1m 17s</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14m 41s</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8,18 s</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0,40 s</w:t>
            </w:r>
          </w:p>
        </w:tc>
        <w:tc>
          <w:tcPr>
            <w:tcW w:type="dxa" w:w="99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0,48 s</w:t>
            </w:r>
          </w:p>
        </w:tc>
        <w:tc>
          <w:tcPr>
            <w:tcW w:type="dxa" w:w="11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lineRule="auto"/>
              <w:jc w:val="center"/>
            </w:pPr>
            <w:r>
              <w:rPr>
                <w:b w:val="false"/>
                <w:bCs w:val="false"/>
                <w:sz w:val="24"/>
                <w:szCs w:val="24"/>
              </w:rPr>
              <w:t xml:space="preserve">13m 24s</w:t>
            </w:r>
          </w:p>
        </w:tc>
      </w:tr>
    </w:tbl>
    <w:p>
      <w:pPr>
        <w:spacing w:after="120"/>
      </w:pPr>
    </w:p>
    <w:p>
      <w:pPr>
        <w:spacing w:after="120" w:line="312" w:lineRule="auto"/>
        <w:ind w:firstLine="567"/>
        <w:jc w:val="both"/>
      </w:pPr>
      <w:r>
        <w:t xml:space="preserve">Cấu hình đề xuất là visual theo yêu cầu với Kf = 3. So với việc mã hoá toàn bộ kho cho nhánh visual, thời gian tới câu trả lời đầu tiên giảm từ 40 phút 29 giây xuống 5 phút 51 giây, tức nhanh hơn khoảng 6,9 lần, trong khi chất lượng không khác biệt có ý nghĩa thống kê. So với quy trình cơ sở chỉ dùng văn bản, mức giảm là từ 1 giờ 23 phút xuống 5 phút 51 giây, tức khoảng 14 lần. Đổi lại, thời gian online trung bình tăng lên khoảng 7,9 giây mỗi câu hỏi, vì chi phí mã hoá được dời từ bước chuẩn bị sang lúc trả lời. Một số câu hỏi ở phần đuôi vẫn chậm. Ở mức p95, tức mức mà 95% số câu hỏi nhanh hơn, thời gian là 35,25 giây, và câu hỏi chậm nhất mất 4 phút 51 giây khi các trang cần dùng chưa có trong cache. Ngoài ra, chi phí 1,2 giây mỗi trang được đo ở batch = 1, tức mã hoá từng trang một. Các kỹ thuật như batching (mã hoá nhiều trang cùng lúc) và quantization (giảm số bit dùng để lưu trọng số mô hình) chưa được áp dụng, nên tốc độ thực tế còn có thể cải thiện thêm.</w:t>
      </w:r>
    </w:p>
    <w:p>
      <w:pPr>
        <w:spacing w:after="120" w:line="312" w:lineRule="auto"/>
        <w:ind w:firstLine="567"/>
        <w:jc w:val="both"/>
      </w:pPr>
      <w:r>
        <w:t xml:space="preserve">Tổng hợp lại, cấu hình kết hợp SEP và nhánh visual ColVec-8b nâng NDCG@10 từ 43,45 lên 53,15 điểm, tức tăng 22,3%, trong khi độ trễ online chỉ tăng 1,6 ms. Trong đó nhánh visual đóng góp nhiều nhất, còn SEP đóng góp ít hơn nhưng gần như không tốn chi phí. Khi mã hoá theo yêu cầu với Kf = 3, nhánh visual không cần mã hoá toàn bộ kho mới dùng được, và thời gian tới câu trả lời đầu tiên giảm khoảng 6,9 lần so với khi mã hoá toàn bộ kho.</w:t>
      </w:r>
    </w:p>
    <w:p>
      <w:pPr>
        <w:pStyle w:val="Heading2"/>
        <w:keepNext/>
      </w:pPr>
      <w:r>
        <w:t xml:space="preserve">b. Hạn chế của giải pháp hiện tại</w:t>
      </w:r>
    </w:p>
    <w:p>
      <w:pPr>
        <w:spacing w:after="120" w:line="312" w:lineRule="auto"/>
        <w:ind w:firstLine="567"/>
        <w:jc w:val="both"/>
      </w:pPr>
      <w:r>
        <w:t xml:space="preserve">SEP chỉ hiệu quả với tài liệu ngắn. Cây của SEP chỉ có hai cấp là tài liệu và trang, nên khi tài liệu dài hàng trăm trang, cấp tài liệu quá rộng và không còn giúp phân biệt được trang đúng. Trên hai tập con industrial và computer_science, SEP còn làm NDCG@10 giảm nhẹ (Bảng 4).</w:t>
      </w:r>
    </w:p>
    <w:p>
      <w:pPr>
        <w:spacing w:after="120" w:line="312" w:lineRule="auto"/>
        <w:ind w:firstLine="567"/>
        <w:jc w:val="both"/>
      </w:pPr>
      <w:r>
        <w:t xml:space="preserve">Nhánh visual mang lại mức tăng lớn nhất nhưng cũng là phần khó đưa vào sản phẩm nhất. Mô hình ColVec-8b dùng giấy phép phi thương mại [5], nên cấu hình tốt nhất hiện chưa thể dùng trong sản phẩm thương mại. Chi phí mã hoá ảnh trang cũng còn cao, nhất là ở phần đuôi. Với Kf = 3, câu hỏi ở mức p95 mất 35,25 giây và câu hỏi chậm nhất mất 4 phút 51 giây. Khi kho dữ liệu lớn hơn và gồm nhiều miền, một số câu hỏi còn có tập ứng viên lên tới hơn 600 trang. Các con số thời gian chạy này cũng mới được mô phỏng từ hằng số đo trên GPU L4, chưa được đo trên hệ thống thật.</w:t>
      </w:r>
    </w:p>
    <w:p>
      <w:pPr>
        <w:spacing w:after="120" w:line="312" w:lineRule="auto"/>
        <w:ind w:firstLine="567"/>
        <w:jc w:val="both"/>
      </w:pPr>
      <w:r>
        <w:t xml:space="preserve">Mức tăng của retrieval cũng chưa chuyển thành câu trả lời tốt hơn. NDCG@10 tăng 22,3%, nhưng tỉ lệ trả lời chính xác hoàn toàn gần như không đổi (Bảng 5), vì chất lượng câu trả lời hiện phụ thuộc chủ yếu vào mô hình sinh.</w:t>
      </w:r>
    </w:p>
    <w:p>
      <w:pPr>
        <w:pStyle w:val="Heading2"/>
        <w:keepNext/>
      </w:pPr>
      <w:r>
        <w:t xml:space="preserve">c. Hướng phát triển tiếp theo</w:t>
      </w:r>
    </w:p>
    <w:p>
      <w:pPr>
        <w:spacing w:after="120" w:line="312" w:lineRule="auto"/>
        <w:ind w:firstLine="567"/>
        <w:jc w:val="both"/>
      </w:pPr>
      <w:r>
        <w:t xml:space="preserve">Để SEP dùng được cho tài liệu dài, cây của SEP cần thêm một cấp nằm giữa tài liệu và trang. Cấp này có thể là chương hoặc mục, lấy từ các đề mục mà KDL đã trích xuất.</w:t>
      </w:r>
    </w:p>
    <w:p>
      <w:pPr>
        <w:spacing w:after="120" w:line="312" w:lineRule="auto"/>
        <w:ind w:firstLine="567"/>
        <w:jc w:val="both"/>
      </w:pPr>
      <w:r>
        <w:t xml:space="preserve">Để đưa nhánh visual vào sản phẩm, ColVec-8b cần được thay bằng một mô hình mã nguồn mở cho phép dùng thương mại, với chất lượng gần với ColVec-8b trên cùng bộ đánh giá. Để giảm độ trễ ở phần đuôi, nhóm sẽ đặt một ngân sách trang Kp (số trang tối đa được mã hoá cho mỗi câu hỏi) và siết chặt bộ lọc tài liệu ứng viên. Cách này có thể giảm số trang phải mã hoá ở các truy vấn chậm nhất từ hơn 600 trang xuống khoảng 195 trang. Chi phí mã hoá mỗi trang cũng có thể giảm thêm nhờ batching và quantization.</w:t>
      </w:r>
    </w:p>
    <w:p>
      <w:pPr>
        <w:spacing w:after="120" w:line="312" w:lineRule="auto"/>
        <w:ind w:firstLine="567"/>
        <w:jc w:val="both"/>
      </w:pPr>
      <w:r>
        <w:t xml:space="preserve">Với mô hình sinh hiện tại, chất lượng câu trả lời phụ thuộc chủ yếu vào mô hình sinh. Bước tiếp theo của nhóm AXIOM là tìm một mô hình sinh vừa đủ nhanh cho sản phẩm, vừa đủ mạnh để tận dụng được bằng chứng đã truy xuất.</w:t>
      </w:r>
    </w:p>
    <w:p>
      <w:pPr>
        <w:pStyle w:val="Heading2"/>
        <w:keepNext/>
      </w:pPr>
      <w:r>
        <w:t xml:space="preserve">d. Kỹ năng và kiến thức thu thập được</w:t>
      </w:r>
    </w:p>
    <w:p>
      <w:pPr>
        <w:spacing w:after="120" w:line="312" w:lineRule="auto"/>
        <w:ind w:firstLine="567"/>
        <w:jc w:val="both"/>
      </w:pPr>
      <w:r>
        <w:t xml:space="preserve">Về kiến thức, em hiểu cách xây dựng một hệ thống retrieval hoàn chỉnh cho tài liệu doanh nghiệp. Em nắm được kiến trúc hybrid retrieval, cách quy điểm chunk về điểm trang và cơ chế late interaction trên ảnh trang. Em cũng hiểu rằng mỗi cải tiến chất lượng phải được cân nhắc cùng với chi phí chạy của nó.</w:t>
      </w:r>
    </w:p>
    <w:p>
      <w:pPr>
        <w:spacing w:after="120" w:line="312" w:lineRule="auto"/>
        <w:ind w:firstLine="567"/>
        <w:jc w:val="both"/>
      </w:pPr>
      <w:r>
        <w:t xml:space="preserve">Về kỹ năng, em đã xây dựng module cho một sản phẩm thật trong monorepo (một kho mã chung cho nhiều dự án) của doanh nghiệp. Em cũng học được cách thiết kế thực nghiệm, chẩn đoán lỗi từ số liệu và chạy thực nghiệm GPU trên Colab và Kaggle.</w:t>
      </w:r>
    </w:p>
    <w:p>
      <w:pPr>
        <w:pStyle w:val="Heading1"/>
        <w:keepNext/>
        <w:pageBreakBefore/>
        <w:jc w:val="center"/>
      </w:pPr>
      <w:r>
        <w:t xml:space="preserve">TÀI LIỆU THAM KHẢO</w:t>
      </w:r>
    </w:p>
    <w:p>
      <w:pPr>
        <w:tabs>
          <w:tab w:val="left" w:pos="567"/>
        </w:tabs>
        <w:spacing w:after="100" w:line="276" w:lineRule="auto"/>
        <w:ind w:left="567" w:hanging="567"/>
        <w:jc w:val="both"/>
      </w:pPr>
      <w:r>
        <w:t xml:space="preserve">[1]	</w:t>
      </w:r>
      <w:r>
        <w:t xml:space="preserve">A. Loison, Q. Macé, A. Edy, V. Xing, T. Balough, G. Moreira, B. Liu, M. Faysse, C. Hudelot, G. Viaud, "ViDoRe V3: A Comprehensive Evaluation of Retrieval Augmented Generation in Complex Real-World Scenarios," arXiv preprint arXiv:2601.08620, 2026.</w:t>
      </w:r>
    </w:p>
    <w:p>
      <w:pPr>
        <w:tabs>
          <w:tab w:val="left" w:pos="567"/>
        </w:tabs>
        <w:spacing w:after="100" w:line="276" w:lineRule="auto"/>
        <w:ind w:left="567" w:hanging="567"/>
        <w:jc w:val="both"/>
      </w:pPr>
      <w:r>
        <w:t xml:space="preserve">[2]	</w:t>
      </w:r>
      <w:r>
        <w:t xml:space="preserve">H. Chen, Y. Yang, Y. Li, M. Zhang, B. Hu, M. Zhang, "Beyond Chunking: Discourse-Aware Hierarchical Retrieval for Long Document Question Answering," arXiv preprint arXiv:2506.06313, 2025.</w:t>
      </w:r>
    </w:p>
    <w:p>
      <w:pPr>
        <w:tabs>
          <w:tab w:val="left" w:pos="567"/>
        </w:tabs>
        <w:spacing w:after="100" w:line="276" w:lineRule="auto"/>
        <w:ind w:left="567" w:hanging="567"/>
        <w:jc w:val="both"/>
      </w:pPr>
      <w:r>
        <w:t xml:space="preserve">[3]	</w:t>
      </w:r>
      <w:r>
        <w:t xml:space="preserve">X. Chen et al., "DAT: Dynamic Alpha Tuning for Adaptive Hybrid Retrieval," arXiv preprint arXiv:2503.23013, 2025.</w:t>
      </w:r>
    </w:p>
    <w:p>
      <w:pPr>
        <w:tabs>
          <w:tab w:val="left" w:pos="567"/>
        </w:tabs>
        <w:spacing w:after="100" w:line="276" w:lineRule="auto"/>
        <w:ind w:left="567" w:hanging="567"/>
        <w:jc w:val="both"/>
      </w:pPr>
      <w:r>
        <w:t xml:space="preserve">[4]	</w:t>
      </w:r>
      <w:r>
        <w:t xml:space="preserve">M. Xu, G. Moreira, R. Ak, R. Osmulski, Y. Babakhin, Z. Yu, B. Schifferer, E. Oldridge (NVIDIA), "Llama Nemoretriever Colembed: Top-Performing Text-Image Retrieval Model," arXiv preprint arXiv:2507.05513, 2025.</w:t>
      </w:r>
    </w:p>
    <w:p>
      <w:pPr>
        <w:tabs>
          <w:tab w:val="left" w:pos="567"/>
        </w:tabs>
        <w:spacing w:after="100" w:line="276" w:lineRule="auto"/>
        <w:ind w:left="567" w:hanging="567"/>
        <w:jc w:val="both"/>
      </w:pPr>
      <w:r>
        <w:t xml:space="preserve">[5]	</w:t>
      </w:r>
      <w:r>
        <w:t xml:space="preserve">webAI, "webAI-ColVec1.1: Vision-Language Document Retrieval Model," Technical Report, Model License Non-Commercial v1.0, 2025.</w:t>
      </w:r>
    </w:p>
    <w:p>
      <w:pPr>
        <w:tabs>
          <w:tab w:val="left" w:pos="567"/>
        </w:tabs>
        <w:spacing w:after="100" w:line="276" w:lineRule="auto"/>
        <w:ind w:left="567" w:hanging="567"/>
        <w:jc w:val="both"/>
      </w:pPr>
      <w:r>
        <w:t xml:space="preserve">[6]	</w:t>
      </w:r>
      <w:r>
        <w:t xml:space="preserve">M. Faysse et al., "ColPali: Efficient Document Retrieval with Vision Language Models," arXiv preprint arXiv:2407.01449, 2024.</w:t>
      </w:r>
    </w:p>
    <w:p>
      <w:pPr>
        <w:tabs>
          <w:tab w:val="left" w:pos="567"/>
        </w:tabs>
        <w:spacing w:after="100" w:line="276" w:lineRule="auto"/>
        <w:ind w:left="567" w:hanging="567"/>
        <w:jc w:val="both"/>
      </w:pPr>
      <w:r>
        <w:t xml:space="preserve">[7]	</w:t>
      </w:r>
      <w:r>
        <w:t xml:space="preserve">X. H. Lù, "BM25S: Orders of Magnitude Faster Lexical Search via Eager Sparse Scoring," arXiv preprint arXiv:2407.03618, 2024.</w:t>
      </w:r>
    </w:p>
    <w:p>
      <w:pPr>
        <w:tabs>
          <w:tab w:val="left" w:pos="567"/>
        </w:tabs>
        <w:spacing w:after="100" w:line="276" w:lineRule="auto"/>
        <w:ind w:left="567" w:hanging="567"/>
        <w:jc w:val="both"/>
      </w:pPr>
      <w:r>
        <w:t xml:space="preserve">[8]	</w:t>
      </w:r>
      <w:r>
        <w:t xml:space="preserve">F. Diaz, "Regularizing Query-Based Retrieval Scores," Information Retrieval, vol. 10, no. 6, pp. 531-562, 2007.</w:t>
      </w:r>
    </w:p>
    <w:p>
      <w:pPr>
        <w:tabs>
          <w:tab w:val="left" w:pos="567"/>
        </w:tabs>
        <w:spacing w:after="100" w:line="276" w:lineRule="auto"/>
        <w:ind w:left="567" w:hanging="567"/>
        <w:jc w:val="both"/>
      </w:pPr>
      <w:r>
        <w:t xml:space="preserve">[9]	</w:t>
      </w:r>
      <w:r>
        <w:t xml:space="preserve">G.-H. Cho, Y. Lee, K. Jeong (NAVER), "Inference-Free Multimodal Learned Sparse Retrieval for Production-Scale Visual Document Search," arXiv preprint arXiv:2605.30917, 2026.</w:t>
      </w:r>
    </w:p>
    <w:p>
      <w:pPr>
        <w:tabs>
          <w:tab w:val="left" w:pos="567"/>
        </w:tabs>
        <w:spacing w:after="100" w:line="276" w:lineRule="auto"/>
        <w:ind w:left="567" w:hanging="567"/>
        <w:jc w:val="both"/>
      </w:pPr>
      <w:r>
        <w:t xml:space="preserve">[10]	</w:t>
      </w:r>
      <w:r>
        <w:t xml:space="preserve">Y. Shen et al., "MMDocIR: Benchmarking Multi-Modal Retrieval for Long Documents," in Findings of EMNLP 2025, pp. 1201-1215, 2025.</w:t>
      </w:r>
    </w:p>
    <w:p>
      <w:pPr>
        <w:tabs>
          <w:tab w:val="left" w:pos="567"/>
        </w:tabs>
        <w:spacing w:after="100" w:line="276" w:lineRule="auto"/>
        <w:ind w:left="567" w:hanging="567"/>
        <w:jc w:val="both"/>
      </w:pPr>
      <w:r>
        <w:t xml:space="preserve">[11]	</w:t>
      </w:r>
      <w:r>
        <w:t xml:space="preserve">S. Barnett et al., "Is Semantic Chunking Worth the Computational Cost?," in Proceedings of NAACL 2025, pp. 312-325, 2025.</w:t>
      </w:r>
    </w:p>
    <w:p>
      <w:pPr>
        <w:tabs>
          <w:tab w:val="left" w:pos="567"/>
        </w:tabs>
        <w:spacing w:after="100" w:line="276" w:lineRule="auto"/>
        <w:ind w:left="567" w:hanging="567"/>
        <w:jc w:val="both"/>
      </w:pPr>
      <w:r>
        <w:t xml:space="preserve">[12]	</w:t>
      </w:r>
      <w:r>
        <w:t xml:space="preserve">P. Sarthi et al., "RAPTOR: Recursive Abstractive Processing for Tree-Organized Retrieval," in ICLR 2024, 2024.</w:t>
      </w:r>
    </w:p>
    <w:p>
      <w:pPr>
        <w:tabs>
          <w:tab w:val="left" w:pos="567"/>
        </w:tabs>
        <w:spacing w:after="100" w:line="276" w:lineRule="auto"/>
        <w:ind w:left="567" w:hanging="567"/>
        <w:jc w:val="both"/>
      </w:pPr>
      <w:r>
        <w:t xml:space="preserve">[13]	</w:t>
      </w:r>
      <w:r>
        <w:t xml:space="preserve">L. Ouyang et al., "OmniDocBench: Benchmarking Diverse PDF Document Parsing with Comprehensive Annotations," arXiv preprint arXiv:2412.07626, 2025.</w:t>
      </w:r>
    </w:p>
    <w:p>
      <w:pPr>
        <w:tabs>
          <w:tab w:val="left" w:pos="567"/>
        </w:tabs>
        <w:spacing w:after="100" w:line="276" w:lineRule="auto"/>
        <w:ind w:left="567" w:hanging="567"/>
        <w:jc w:val="both"/>
      </w:pPr>
      <w:r>
        <w:t xml:space="preserve">[14]	</w:t>
      </w:r>
      <w:r>
        <w:t xml:space="preserve">NVIDIA, "Llama-Nemotron-Rerank-VL-1B-v2 Model Card," Hugging Face, 2025.</w:t>
      </w:r>
    </w:p>
    <w:p>
      <w:pPr>
        <w:tabs>
          <w:tab w:val="left" w:pos="567"/>
        </w:tabs>
        <w:spacing w:after="100" w:line="276" w:lineRule="auto"/>
        <w:ind w:left="567" w:hanging="567"/>
        <w:jc w:val="both"/>
      </w:pPr>
      <w:r>
        <w:t xml:space="preserve">[15]	</w:t>
      </w:r>
      <w:r>
        <w:t xml:space="preserve">P. Tilli, M. Mesgar, "Beyond Bag-of-Patches: Learning Global Layout via Textual Supervision for Late-Interaction Visual Document Retrieval," arXiv preprint arXiv:2605.08421, 2026.</w:t>
      </w:r>
    </w:p>
    <w:p>
      <w:pPr>
        <w:tabs>
          <w:tab w:val="left" w:pos="567"/>
        </w:tabs>
        <w:spacing w:after="100" w:line="276" w:lineRule="auto"/>
        <w:ind w:left="567" w:hanging="567"/>
        <w:jc w:val="both"/>
      </w:pPr>
      <w:r>
        <w:t xml:space="preserve">[16]	</w:t>
      </w:r>
      <w:r>
        <w:t xml:space="preserve">A. Georgiou, "Spatially-Grounded Document Retrieval via Patch-to-Region Relevance Propagation," arXiv preprint arXiv:2512.02660, 2026.</w:t>
      </w:r>
    </w:p>
    <w:p>
      <w:pPr>
        <w:tabs>
          <w:tab w:val="left" w:pos="567"/>
        </w:tabs>
        <w:spacing w:after="100" w:line="276" w:lineRule="auto"/>
        <w:ind w:left="567" w:hanging="567"/>
        <w:jc w:val="both"/>
      </w:pPr>
      <w:r>
        <w:t xml:space="preserve">[17]	</w:t>
      </w:r>
      <w:r>
        <w:t xml:space="preserve">A. Abdallah, M. Abdalla, M. Ali, A. Jatowt, "Argus-Retriever: Vision-LLM Late-Interaction Retrieval with Region-Aware Query-Conditioned MoE for Visual Document Retrieval," arXiv preprint arXiv:2606.04300, 2026.</w:t>
      </w:r>
    </w:p>
    <w:p>
      <w:pPr>
        <w:tabs>
          <w:tab w:val="left" w:pos="567"/>
        </w:tabs>
        <w:spacing w:after="100" w:line="276" w:lineRule="auto"/>
        <w:ind w:left="567" w:hanging="567"/>
        <w:jc w:val="both"/>
      </w:pPr>
      <w:r>
        <w:t xml:space="preserve">[18]	</w:t>
      </w:r>
      <w:r>
        <w:t xml:space="preserve">H. Sun, Y. Hou, J. Guo, B. Wang, C. Yang, J. Ni, Y. Zhang, "Unveil: Unified Visual-Textual Integration and Distillation for Multi-modal Document Retrieval," arXiv preprint arXiv:2605.24530, 2026.</w:t>
      </w:r>
    </w:p>
    <w:p>
      <w:pPr>
        <w:tabs>
          <w:tab w:val="left" w:pos="567"/>
        </w:tabs>
        <w:spacing w:after="100" w:line="276" w:lineRule="auto"/>
        <w:ind w:left="567" w:hanging="567"/>
        <w:jc w:val="both"/>
      </w:pPr>
      <w:r>
        <w:t xml:space="preserve">[19]	</w:t>
      </w:r>
      <w:r>
        <w:t xml:space="preserve">T. Guan, H. Wang, W. Shen, X. Yang, "LightSTAR: Efficient Visual Document Retrieval via Lightweight Selection with Vision-Adaptive Refinement," arXiv preprint arXiv:2606.23539, 2026.</w:t>
      </w:r>
    </w:p>
    <w:p>
      <w:pPr>
        <w:tabs>
          <w:tab w:val="left" w:pos="567"/>
        </w:tabs>
        <w:spacing w:after="100" w:line="276" w:lineRule="auto"/>
        <w:ind w:left="567" w:hanging="567"/>
        <w:jc w:val="both"/>
      </w:pPr>
      <w:r>
        <w:t xml:space="preserve">[20]	</w:t>
      </w:r>
      <w:r>
        <w:t xml:space="preserve">Z. Wang, D. Ma, H. Zhong, J. Li, W. Zhang, B. Wang, C. He, "AgenticOCR: Parsing Only What You Need for Efficient Retrieval-Augmented Generation," arXiv preprint arXiv:2602.24134, 2026.</w:t>
      </w:r>
    </w:p>
    <w:p>
      <w:pPr>
        <w:tabs>
          <w:tab w:val="left" w:pos="567"/>
        </w:tabs>
        <w:spacing w:after="100" w:line="276" w:lineRule="auto"/>
        <w:ind w:left="567" w:hanging="567"/>
        <w:jc w:val="both"/>
      </w:pPr>
      <w:r>
        <w:t xml:space="preserve">[21]	</w:t>
      </w:r>
      <w:r>
        <w:t xml:space="preserve">H. Yao, J. Zhong, N. Lian, J. Wang, "DocMemo: Dynamic Evidence Discovery via Probabilistic Memory-Guided Retrieval for Multi-Modal Document Understanding," arXiv preprint arXiv:2608.07067, 2026.</w:t>
      </w:r>
    </w:p>
    <w:p>
      <w:pPr>
        <w:pageBreakBefore/>
        <w:spacing w:after="240"/>
      </w:pPr>
      <w:r>
        <w:rPr>
          <w:b/>
          <w:bCs/>
        </w:rPr>
        <w:t xml:space="preserve">Ý kiến đánh giá:</w:t>
      </w:r>
    </w:p>
    <w:p>
      <w:pPr>
        <w:tabs>
          <w:tab w:val="right" w:pos="9071" w:leader="dot"/>
        </w:tabs>
        <w:spacing w:after="120" w:line="360" w:lineRule="auto"/>
      </w:pPr>
      <w:r>
        <w:t xml:space="preserve">	</w:t>
      </w:r>
    </w:p>
    <w:p>
      <w:pPr>
        <w:tabs>
          <w:tab w:val="right" w:pos="9071" w:leader="dot"/>
        </w:tabs>
        <w:spacing w:after="120" w:line="360" w:lineRule="auto"/>
      </w:pPr>
      <w:r>
        <w:t xml:space="preserve">	</w:t>
      </w:r>
    </w:p>
    <w:p>
      <w:pPr>
        <w:tabs>
          <w:tab w:val="right" w:pos="9071" w:leader="dot"/>
        </w:tabs>
        <w:spacing w:after="120" w:line="360" w:lineRule="auto"/>
      </w:pPr>
      <w:r>
        <w:t xml:space="preserve">	</w:t>
      </w:r>
    </w:p>
    <w:p>
      <w:pPr>
        <w:tabs>
          <w:tab w:val="right" w:pos="9071" w:leader="dot"/>
        </w:tabs>
        <w:spacing w:after="120" w:line="360" w:lineRule="auto"/>
      </w:pPr>
      <w:r>
        <w:t xml:space="preserve">	</w:t>
      </w:r>
    </w:p>
    <w:p>
      <w:pPr>
        <w:tabs>
          <w:tab w:val="right" w:pos="9071" w:leader="dot"/>
        </w:tabs>
        <w:spacing w:after="120" w:line="360" w:lineRule="auto"/>
      </w:pPr>
      <w:r>
        <w:t xml:space="preserve">	</w:t>
      </w:r>
    </w:p>
    <w:p>
      <w:pPr>
        <w:tabs>
          <w:tab w:val="right" w:pos="9071" w:leader="dot"/>
        </w:tabs>
        <w:spacing w:after="120" w:line="360" w:lineRule="auto"/>
      </w:pPr>
      <w:r>
        <w:t xml:space="preserve">	</w:t>
      </w:r>
    </w:p>
    <w:p>
      <w:pPr>
        <w:tabs>
          <w:tab w:val="right" w:pos="9071" w:leader="dot"/>
        </w:tabs>
        <w:spacing w:after="120" w:line="360" w:lineRule="auto"/>
      </w:pPr>
      <w:r>
        <w:t xml:space="preserve">	</w:t>
      </w:r>
    </w:p>
    <w:p>
      <w:pPr>
        <w:tabs>
          <w:tab w:val="right" w:pos="9071" w:leader="dot"/>
        </w:tabs>
        <w:spacing w:after="120" w:line="360" w:lineRule="auto"/>
      </w:pPr>
      <w:r>
        <w:t xml:space="preserve">	</w:t>
      </w:r>
    </w:p>
    <w:p>
      <w:pPr>
        <w:tabs>
          <w:tab w:val="right" w:pos="9071" w:leader="dot"/>
        </w:tabs>
        <w:spacing w:after="120" w:line="360" w:lineRule="auto"/>
      </w:pPr>
      <w:r>
        <w:t xml:space="preserve">	</w:t>
      </w:r>
    </w:p>
    <w:p>
      <w:pPr>
        <w:tabs>
          <w:tab w:val="right" w:pos="9071" w:leader="dot"/>
        </w:tabs>
        <w:spacing w:after="120" w:line="360" w:lineRule="auto"/>
      </w:pPr>
      <w:r>
        <w:t xml:space="preserve">	</w:t>
      </w:r>
    </w:p>
    <w:p>
      <w:pPr>
        <w:tabs>
          <w:tab w:val="right" w:pos="9071" w:leader="dot"/>
        </w:tabs>
        <w:spacing w:after="120" w:line="360" w:lineRule="auto"/>
      </w:pPr>
      <w:r>
        <w:t xml:space="preserve">	</w:t>
      </w:r>
    </w:p>
    <w:p>
      <w:pPr>
        <w:tabs>
          <w:tab w:val="right" w:pos="9071" w:leader="dot"/>
        </w:tabs>
        <w:spacing w:after="120" w:line="360" w:lineRule="auto"/>
      </w:pPr>
      <w:r>
        <w:t xml:space="preserve">	</w:t>
      </w:r>
    </w:p>
    <w:p>
      <w:pPr>
        <w:spacing w:after="360" w:before="240"/>
      </w:pPr>
      <w:r>
        <w:t xml:space="preserve">Điểm số: ……………    Điểm chữ: ……………………</w:t>
      </w:r>
    </w:p>
    <w:p>
      <w:pPr>
        <w:spacing w:after="0" w:line="312" w:lineRule="auto"/>
        <w:ind w:left="4536"/>
        <w:jc w:val="center"/>
      </w:pPr>
      <w:r>
        <w:rPr>
          <w:i/>
          <w:iCs/>
        </w:rPr>
        <w:t xml:space="preserve">Hà Nội, ngày …… tháng …… năm 20……</w:t>
      </w:r>
    </w:p>
    <w:p>
      <w:pPr>
        <w:spacing w:after="0" w:line="312" w:lineRule="auto"/>
        <w:ind w:left="4536"/>
        <w:jc w:val="center"/>
      </w:pPr>
      <w:r>
        <w:rPr>
          <w:b/>
          <w:bCs/>
        </w:rPr>
        <w:t xml:space="preserve">Giảng viên đánh giá</w:t>
      </w:r>
    </w:p>
    <w:p>
      <w:pPr>
        <w:spacing w:after="0" w:line="312" w:lineRule="auto"/>
        <w:ind w:left="4536"/>
        <w:jc w:val="center"/>
      </w:pPr>
      <w:r>
        <w:rPr>
          <w:i/>
          <w:iCs/>
        </w:rPr>
        <w:t xml:space="preserve">(Ký, ghi rõ họ tên)</w:t>
      </w:r>
    </w:p>
    <w:sectPr>
      <w:footerReference w:type="default" r:id="rId6"/>
      <w:pgSz w:w="11906" w:h="16838" w:orient="portrait"/>
      <w:pgMar w:top="1134" w:right="1134" w:bottom="1134" w:left="1701" w:header="708" w:footer="708"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57"/>
      </w:pPr>
    </w:lvl>
    <w:lvl w:ilvl="1" w:tentative="1">
      <w:start w:val="1"/>
      <w:numFmt w:val="bullet"/>
      <w:lvlText w:val="–"/>
      <w:lvlJc w:val="left"/>
      <w:pPr>
        <w:ind w:left="1077" w:hanging="35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12"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i/>
      <w:i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e9815ebce544ed9e090cd9f9992e40250a2dec4.png"/><Relationship Id="rId9" Type="http://schemas.openxmlformats.org/officeDocument/2006/relationships/image" Target="media/b570b2a918b80163656bff13c1f4042266f04a21.png"/><Relationship Id="rId10" Type="http://schemas.openxmlformats.org/officeDocument/2006/relationships/image" Target="media/4f79678de4a37f3181885d271461090a28ca95f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Trần Minh Nam (23021646) - Báo cáo thực tập</dc:title>
  <dc:creator>Trần Minh Nam</dc:creator>
  <cp:lastModifiedBy>Un-named</cp:lastModifiedBy>
  <cp:revision>1</cp:revision>
  <dcterms:created xsi:type="dcterms:W3CDTF">2026-09-28T10:51:52.220Z</dcterms:created>
  <dcterms:modified xsi:type="dcterms:W3CDTF">2026-09-28T10:51:52.222Z</dcterms:modified>
</cp:coreProperties>
</file>

<file path=docProps/custom.xml><?xml version="1.0" encoding="utf-8"?>
<Properties xmlns="http://schemas.openxmlformats.org/officeDocument/2006/custom-properties" xmlns:vt="http://schemas.openxmlformats.org/officeDocument/2006/docPropsVTypes"/>
</file>