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0" w:before="0"/>
        <w:ind/>
        <w:jc w:val="center"/>
        <w:rPr/>
      </w:pPr>
      <w:r>
        <w:rPr>
          <w:rFonts w:ascii="Arial" w:hAnsi="Arial" w:eastAsia="Arial" w:cs="Arial"/>
          <w:b/>
          <w:bCs/>
          <w:sz w:val="44"/>
          <w:szCs w:val="44"/>
        </w:rPr>
        <w:t xml:space="preserve">SHOURIYA TAYAL</w:t>
      </w:r>
      <w:r/>
    </w:p>
    <w:p>
      <w:pPr>
        <w:pBdr/>
        <w:spacing w:after="10" w:before="0"/>
        <w:ind/>
        <w:jc w:val="center"/>
        <w:rPr/>
      </w:pPr>
      <w:r>
        <w:rPr>
          <w:rFonts w:ascii="Arial" w:hAnsi="Arial" w:eastAsia="Arial" w:cs="Arial"/>
          <w:sz w:val="18"/>
          <w:szCs w:val="18"/>
        </w:rPr>
        <w:t xml:space="preserve">Phagwara, Punjab, India  ·  +91-8218109345  ·  </w:t>
      </w:r>
      <w:hyperlink r:id="rId9" w:tooltip="mailto:shouriyatayal1234@gmail.com" w:history="1">
        <w:r>
          <w:rPr>
            <w:rFonts w:ascii="Arial" w:hAnsi="Arial" w:eastAsia="Arial" w:cs="Arial"/>
            <w:color w:val="1155cc"/>
            <w:sz w:val="18"/>
            <w:szCs w:val="18"/>
            <w:u w:val="single"/>
          </w:rPr>
          <w:t xml:space="preserve">shouriyatayal1234@gmail.com</w:t>
        </w:r>
      </w:hyperlink>
      <w:r/>
      <w:r/>
    </w:p>
    <w:p>
      <w:pPr>
        <w:pBdr/>
        <w:spacing w:after="10" w:before="0"/>
        <w:ind/>
        <w:jc w:val="center"/>
        <w:rPr/>
      </w:pPr>
      <w:r/>
      <w:hyperlink r:id="rId10" w:tooltip="https://github.com/iSHOURIYA" w:history="1">
        <w:r>
          <w:rPr>
            <w:rFonts w:ascii="Arial" w:hAnsi="Arial" w:eastAsia="Arial" w:cs="Arial"/>
            <w:color w:val="1155cc"/>
            <w:sz w:val="18"/>
            <w:szCs w:val="18"/>
            <w:u w:val="single"/>
          </w:rPr>
          <w:t xml:space="preserve">github.com/iSHOURIYA</w:t>
        </w:r>
      </w:hyperlink>
      <w:r>
        <w:rPr>
          <w:rFonts w:ascii="Arial" w:hAnsi="Arial" w:eastAsia="Arial" w:cs="Arial"/>
          <w:sz w:val="18"/>
          <w:szCs w:val="18"/>
        </w:rPr>
        <w:t xml:space="preserve">  ·  </w:t>
      </w:r>
      <w:hyperlink r:id="rId11" w:tooltip="https://www.linkedin.com/in/shaurya-wizard" w:history="1">
        <w:r>
          <w:rPr>
            <w:rFonts w:ascii="Arial" w:hAnsi="Arial" w:eastAsia="Arial" w:cs="Arial"/>
            <w:color w:val="1155cc"/>
            <w:sz w:val="18"/>
            <w:szCs w:val="18"/>
            <w:u w:val="single"/>
          </w:rPr>
          <w:t xml:space="preserve">linkedin.com/in/shaurya-wizard</w:t>
        </w:r>
      </w:hyperlink>
      <w:r>
        <w:rPr>
          <w:rFonts w:ascii="Arial" w:hAnsi="Arial" w:eastAsia="Arial" w:cs="Arial"/>
          <w:sz w:val="18"/>
          <w:szCs w:val="18"/>
        </w:rPr>
        <w:t xml:space="preserve">  ·  </w:t>
      </w:r>
      <w:hyperlink r:id="rId12" w:tooltip="https://shauryacodes.xyz" w:history="1">
        <w:r>
          <w:rPr>
            <w:rFonts w:ascii="Arial" w:hAnsi="Arial" w:eastAsia="Arial" w:cs="Arial"/>
            <w:color w:val="1155cc"/>
            <w:sz w:val="18"/>
            <w:szCs w:val="18"/>
            <w:u w:val="single"/>
          </w:rPr>
          <w:t xml:space="preserve">shauryacodes.xyz</w:t>
        </w:r>
      </w:hyperlink>
      <w:r/>
      <w:r/>
    </w:p>
    <w:p>
      <w:pPr>
        <w:pBdr/>
        <w:spacing w:after="60" w:before="0"/>
        <w:ind/>
        <w:jc w:val="center"/>
        <w:rPr/>
      </w:pPr>
      <w:r>
        <w:rPr>
          <w:rFonts w:ascii="Arial" w:hAnsi="Arial" w:eastAsia="Arial" w:cs="Arial"/>
          <w:color w:val="555555"/>
          <w:sz w:val="17"/>
          <w:szCs w:val="17"/>
        </w:rPr>
        <w:t xml:space="preserve">Open to full-time roles &amp; internships  ·  Open to relocation</w:t>
      </w:r>
      <w:r/>
    </w:p>
    <w:p>
      <w:pPr>
        <w:pBdr>
          <w:bottom w:val="single" w:color="000000" w:sz="8" w:space="2"/>
        </w:pBdr>
        <w:spacing w:after="60" w:before="180"/>
        <w:ind/>
        <w:rPr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TECHNICAL SKILLS</w:t>
      </w:r>
      <w:r/>
    </w:p>
    <w:p>
      <w:pPr>
        <w:pBdr/>
        <w:spacing w:after="16" w:before="60"/>
        <w:ind/>
        <w:rPr/>
      </w:pPr>
      <w:r>
        <w:rPr>
          <w:rFonts w:ascii="Arial" w:hAnsi="Arial" w:eastAsia="Arial" w:cs="Arial"/>
          <w:b/>
          <w:bCs/>
          <w:sz w:val="18"/>
          <w:szCs w:val="18"/>
        </w:rPr>
        <w:t xml:space="preserve">Languages: </w:t>
      </w:r>
      <w:r>
        <w:rPr>
          <w:rFonts w:ascii="Arial" w:hAnsi="Arial" w:eastAsia="Arial" w:cs="Arial"/>
          <w:sz w:val="18"/>
          <w:szCs w:val="18"/>
        </w:rPr>
        <w:t xml:space="preserve">Python, C++, Java, JavaScript / TypeScript, SQL</w:t>
      </w:r>
      <w:r/>
    </w:p>
    <w:p>
      <w:pPr>
        <w:pBdr/>
        <w:spacing w:after="16" w:before="0"/>
        <w:ind/>
        <w:rPr/>
      </w:pPr>
      <w:r>
        <w:rPr>
          <w:rFonts w:ascii="Arial" w:hAnsi="Arial" w:eastAsia="Arial" w:cs="Arial"/>
          <w:b/>
          <w:bCs/>
          <w:sz w:val="18"/>
          <w:szCs w:val="18"/>
        </w:rPr>
        <w:t xml:space="preserve">ML / Computer Vision: </w:t>
      </w:r>
      <w:r>
        <w:rPr>
          <w:rFonts w:ascii="Arial" w:hAnsi="Arial" w:eastAsia="Arial" w:cs="Arial"/>
          <w:sz w:val="18"/>
          <w:szCs w:val="18"/>
        </w:rPr>
        <w:t xml:space="preserve">XGBoost, PyTorch, CSRNet / MCNN, OpenCV, feature engineering, model evaluation, experiment tracking</w:t>
      </w:r>
      <w:r/>
    </w:p>
    <w:p>
      <w:pPr>
        <w:pBdr/>
        <w:spacing w:after="16" w:before="0"/>
        <w:ind/>
        <w:rPr/>
      </w:pPr>
      <w:r>
        <w:rPr>
          <w:rFonts w:ascii="Arial" w:hAnsi="Arial" w:eastAsia="Arial" w:cs="Arial"/>
          <w:b/>
          <w:bCs/>
          <w:sz w:val="18"/>
          <w:szCs w:val="18"/>
        </w:rPr>
        <w:t xml:space="preserve">Backend / Systems: </w:t>
      </w:r>
      <w:r>
        <w:rPr>
          <w:rFonts w:ascii="Arial" w:hAnsi="Arial" w:eastAsia="Arial" w:cs="Arial"/>
          <w:sz w:val="18"/>
          <w:szCs w:val="18"/>
        </w:rPr>
        <w:t xml:space="preserve">Flask, REST APIs, Next.js, MySQL, MongoDB, Redis, Kafka, Linux, multithreading basics</w:t>
      </w:r>
      <w:r/>
    </w:p>
    <w:p>
      <w:pPr>
        <w:pBdr/>
        <w:spacing w:after="16" w:before="0"/>
        <w:ind/>
        <w:rPr/>
      </w:pPr>
      <w:r>
        <w:rPr>
          <w:rFonts w:ascii="Arial" w:hAnsi="Arial" w:eastAsia="Arial" w:cs="Arial"/>
          <w:b/>
          <w:bCs/>
          <w:sz w:val="18"/>
          <w:szCs w:val="18"/>
        </w:rPr>
        <w:t xml:space="preserve">DevOps / Tooling: </w:t>
      </w:r>
      <w:r>
        <w:rPr>
          <w:rFonts w:ascii="Arial" w:hAnsi="Arial" w:eastAsia="Arial" w:cs="Arial"/>
          <w:sz w:val="18"/>
          <w:szCs w:val="18"/>
        </w:rPr>
        <w:t xml:space="preserve">Docker, Docker Compose, Kubernetes (basics), Nginx, GitHub Actions, CI/CD, Prometheus, Grafana, Postman</w:t>
      </w:r>
      <w:r/>
    </w:p>
    <w:p>
      <w:pPr>
        <w:pBdr/>
        <w:spacing w:after="16" w:before="0"/>
        <w:ind/>
        <w:rPr/>
      </w:pPr>
      <w:r>
        <w:rPr>
          <w:rFonts w:ascii="Arial" w:hAnsi="Arial" w:eastAsia="Arial" w:cs="Arial"/>
          <w:b/>
          <w:bCs/>
          <w:sz w:val="18"/>
          <w:szCs w:val="18"/>
        </w:rPr>
        <w:t xml:space="preserve">Security / Web3: </w:t>
      </w:r>
      <w:r>
        <w:rPr>
          <w:rFonts w:ascii="Arial" w:hAnsi="Arial" w:eastAsia="Arial" w:cs="Arial"/>
          <w:sz w:val="18"/>
          <w:szCs w:val="18"/>
        </w:rPr>
        <w:t xml:space="preserve">JWT auth, RBAC, Solidity smart contracts, IPFS, Hyperledger Fabric</w:t>
      </w:r>
      <w:r/>
    </w:p>
    <w:p>
      <w:pPr>
        <w:pBdr/>
        <w:spacing w:after="16" w:before="0"/>
        <w:ind/>
        <w:rPr/>
      </w:pPr>
      <w:r>
        <w:rPr>
          <w:rFonts w:ascii="Arial" w:hAnsi="Arial" w:eastAsia="Arial" w:cs="Arial"/>
          <w:b/>
          <w:bCs/>
          <w:sz w:val="18"/>
          <w:szCs w:val="18"/>
        </w:rPr>
        <w:t xml:space="preserve">Competitive Programming: </w:t>
      </w:r>
      <w:hyperlink r:id="rId13" w:tooltip="https://leetcode.com/u/ishouriya/" w:history="1">
        <w:r>
          <w:rPr>
            <w:rFonts w:ascii="Arial" w:hAnsi="Arial" w:eastAsia="Arial" w:cs="Arial"/>
            <w:color w:val="1155cc"/>
            <w:sz w:val="18"/>
            <w:szCs w:val="18"/>
            <w:u w:val="single"/>
          </w:rPr>
          <w:t xml:space="preserve">LeetCode</w:t>
        </w:r>
      </w:hyperlink>
      <w:r>
        <w:rPr>
          <w:rFonts w:ascii="Arial" w:hAnsi="Arial" w:eastAsia="Arial" w:cs="Arial"/>
          <w:sz w:val="18"/>
          <w:szCs w:val="18"/>
        </w:rPr>
        <w:t xml:space="preserve"> (Contest Rating 1,416 · Advanced: Dynamic Programming)  ·  </w:t>
      </w:r>
      <w:hyperlink r:id="rId14" w:tooltip="https://www.codechef.com/users/ishouriya" w:history="1">
        <w:r>
          <w:rPr>
            <w:rFonts w:ascii="Arial" w:hAnsi="Arial" w:eastAsia="Arial" w:cs="Arial"/>
            <w:color w:val="1155cc"/>
            <w:sz w:val="18"/>
            <w:szCs w:val="18"/>
            <w:u w:val="single"/>
          </w:rPr>
          <w:t xml:space="preserve">CodeChef</w:t>
        </w:r>
      </w:hyperlink>
      <w:r>
        <w:rPr>
          <w:rFonts w:ascii="Arial" w:hAnsi="Arial" w:eastAsia="Arial" w:cs="Arial"/>
          <w:sz w:val="18"/>
          <w:szCs w:val="18"/>
        </w:rPr>
        <w:t xml:space="preserve"> (Problem Solver Bronze · C++ Skill Test 74%)  ·  Actively practising on Codeforces, GeeksforGeeks &amp; HackerRank</w:t>
      </w:r>
      <w:r/>
    </w:p>
    <w:p>
      <w:pPr>
        <w:pBdr>
          <w:bottom w:val="single" w:color="000000" w:sz="8" w:space="2"/>
        </w:pBdr>
        <w:spacing w:after="60" w:before="180"/>
        <w:ind/>
        <w:rPr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EXPERIENCE &amp; INTERNSHIPS</w:t>
      </w:r>
      <w:r/>
    </w:p>
    <w:p>
      <w:pPr>
        <w:pBdr/>
        <w:tabs>
          <w:tab w:val="right" w:leader="none" w:pos="10080"/>
        </w:tabs>
        <w:spacing w:after="16" w:before="100"/>
        <w:ind/>
        <w:rPr/>
      </w:pPr>
      <w:r>
        <w:rPr>
          <w:rFonts w:ascii="Arial" w:hAnsi="Arial" w:eastAsia="Arial" w:cs="Arial"/>
          <w:b/>
          <w:bCs/>
          <w:sz w:val="18"/>
          <w:szCs w:val="18"/>
        </w:rPr>
        <w:t xml:space="preserve">Data Science Intern</w:t>
      </w:r>
      <w:r>
        <w:rPr>
          <w:rFonts w:ascii="Arial" w:hAnsi="Arial" w:eastAsia="Arial" w:cs="Arial"/>
          <w:sz w:val="18"/>
          <w:szCs w:val="18"/>
        </w:rPr>
        <w:t xml:space="preserve"> — </w:t>
      </w:r>
      <w:r>
        <w:rPr>
          <w:rFonts w:ascii="Arial" w:hAnsi="Arial" w:eastAsia="Arial" w:cs="Arial"/>
          <w:b/>
          <w:bCs/>
          <w:sz w:val="18"/>
          <w:szCs w:val="18"/>
        </w:rPr>
        <w:t xml:space="preserve">Infosys Springboard Virtual Internship 6.0</w:t>
      </w:r>
      <w:r>
        <w:rPr>
          <w:rFonts w:ascii="Arial" w:hAnsi="Arial" w:eastAsia="Arial" w:cs="Arial"/>
          <w:sz w:val="18"/>
          <w:szCs w:val="18"/>
        </w:rPr>
        <w:tab/>
      </w:r>
      <w:r>
        <w:rPr>
          <w:rFonts w:ascii="Arial" w:hAnsi="Arial" w:eastAsia="Arial" w:cs="Arial"/>
          <w:color w:val="555555"/>
          <w:sz w:val="17"/>
          <w:szCs w:val="17"/>
        </w:rPr>
        <w:t xml:space="preserve">Feb 2026 – Present  |  Remote</w:t>
      </w:r>
      <w:r/>
    </w:p>
    <w:p>
      <w:pPr>
        <w:pBdr/>
        <w:spacing w:after="16" w:before="0"/>
        <w:ind/>
        <w:rPr/>
      </w:pPr>
      <w:r>
        <w:rPr>
          <w:rFonts w:ascii="Arial" w:hAnsi="Arial" w:eastAsia="Arial" w:cs="Arial"/>
          <w:color w:val="555555"/>
          <w:sz w:val="18"/>
          <w:szCs w:val="18"/>
        </w:rPr>
        <w:t xml:space="preserve">Project: </w:t>
      </w:r>
      <w:r>
        <w:rPr>
          <w:rFonts w:ascii="Arial" w:hAnsi="Arial" w:eastAsia="Arial" w:cs="Arial"/>
          <w:b/>
          <w:bCs/>
          <w:sz w:val="18"/>
          <w:szCs w:val="18"/>
        </w:rPr>
        <w:t xml:space="preserve">DeepVision Crowd Monitor — AI for Density Estimation &amp; Overcrowding Detection</w:t>
      </w:r>
      <w:r/>
    </w:p>
    <w:p>
      <w:pPr>
        <w:pBdr/>
        <w:spacing w:after="24" w:before="24"/>
        <w:ind w:hanging="240" w:left="600"/>
        <w:rPr/>
      </w:pPr>
      <w:r>
        <w:rPr>
          <w:rFonts w:ascii="Arial" w:hAnsi="Arial" w:eastAsia="Arial" w:cs="Arial"/>
          <w:sz w:val="18"/>
          <w:szCs w:val="18"/>
        </w:rPr>
        <w:t xml:space="preserve">• </w:t>
      </w:r>
      <w:r>
        <w:rPr>
          <w:rFonts w:ascii="Arial" w:hAnsi="Arial" w:eastAsia="Arial" w:cs="Arial"/>
          <w:sz w:val="18"/>
          <w:szCs w:val="18"/>
        </w:rPr>
        <w:t xml:space="preserve">Building a real-time deep learning pipeline using </w:t>
      </w:r>
      <w:r>
        <w:rPr>
          <w:rFonts w:ascii="Arial" w:hAnsi="Arial" w:eastAsia="Arial" w:cs="Arial"/>
          <w:b/>
          <w:bCs/>
          <w:sz w:val="18"/>
          <w:szCs w:val="18"/>
        </w:rPr>
        <w:t xml:space="preserve">CSRNet / MCNN (PyTorch)</w:t>
      </w:r>
      <w:r>
        <w:rPr>
          <w:rFonts w:ascii="Arial" w:hAnsi="Arial" w:eastAsia="Arial" w:cs="Arial"/>
          <w:sz w:val="18"/>
          <w:szCs w:val="18"/>
        </w:rPr>
        <w:t xml:space="preserve"> to estimate crowd density from live CCTV surveillance feeds.</w:t>
      </w:r>
      <w:r/>
    </w:p>
    <w:p>
      <w:pPr>
        <w:pBdr/>
        <w:spacing w:after="24" w:before="24"/>
        <w:ind w:hanging="240" w:left="600"/>
        <w:rPr/>
      </w:pPr>
      <w:r>
        <w:rPr>
          <w:rFonts w:ascii="Arial" w:hAnsi="Arial" w:eastAsia="Arial" w:cs="Arial"/>
          <w:sz w:val="18"/>
          <w:szCs w:val="18"/>
        </w:rPr>
        <w:t xml:space="preserve">• </w:t>
      </w:r>
      <w:r>
        <w:rPr>
          <w:rFonts w:ascii="Arial" w:hAnsi="Arial" w:eastAsia="Arial" w:cs="Arial"/>
          <w:sz w:val="18"/>
          <w:szCs w:val="18"/>
        </w:rPr>
        <w:t xml:space="preserve">Implementing </w:t>
      </w:r>
      <w:r>
        <w:rPr>
          <w:rFonts w:ascii="Arial" w:hAnsi="Arial" w:eastAsia="Arial" w:cs="Arial"/>
          <w:b/>
          <w:bCs/>
          <w:sz w:val="18"/>
          <w:szCs w:val="18"/>
        </w:rPr>
        <w:t xml:space="preserve">OpenCV</w:t>
      </w:r>
      <w:r>
        <w:rPr>
          <w:rFonts w:ascii="Arial" w:hAnsi="Arial" w:eastAsia="Arial" w:cs="Arial"/>
          <w:sz w:val="18"/>
          <w:szCs w:val="18"/>
        </w:rPr>
        <w:t xml:space="preserve"> for frame extraction and preprocessing; generating heatmap overlays for visual output.</w:t>
      </w:r>
      <w:r/>
    </w:p>
    <w:p>
      <w:pPr>
        <w:pBdr/>
        <w:spacing w:after="24" w:before="24"/>
        <w:ind w:hanging="240" w:left="600"/>
        <w:rPr/>
      </w:pPr>
      <w:r>
        <w:rPr>
          <w:rFonts w:ascii="Arial" w:hAnsi="Arial" w:eastAsia="Arial" w:cs="Arial"/>
          <w:sz w:val="18"/>
          <w:szCs w:val="18"/>
        </w:rPr>
        <w:t xml:space="preserve">• </w:t>
      </w:r>
      <w:r>
        <w:rPr>
          <w:rFonts w:ascii="Arial" w:hAnsi="Arial" w:eastAsia="Arial" w:cs="Arial"/>
          <w:sz w:val="18"/>
          <w:szCs w:val="18"/>
        </w:rPr>
        <w:t xml:space="preserve">Developing a </w:t>
      </w:r>
      <w:r>
        <w:rPr>
          <w:rFonts w:ascii="Arial" w:hAnsi="Arial" w:eastAsia="Arial" w:cs="Arial"/>
          <w:b/>
          <w:bCs/>
          <w:sz w:val="18"/>
          <w:szCs w:val="18"/>
        </w:rPr>
        <w:t xml:space="preserve">Flask / Streamlit</w:t>
      </w:r>
      <w:r>
        <w:rPr>
          <w:rFonts w:ascii="Arial" w:hAnsi="Arial" w:eastAsia="Arial" w:cs="Arial"/>
          <w:sz w:val="18"/>
          <w:szCs w:val="18"/>
        </w:rPr>
        <w:t xml:space="preserve"> web dashboard with live density maps, crowd counts, and configurable overcrowding alerts via SMTP / Twilio.</w:t>
      </w:r>
      <w:r/>
    </w:p>
    <w:p>
      <w:pPr>
        <w:pBdr/>
        <w:spacing w:after="24" w:before="24"/>
        <w:ind w:hanging="240" w:left="600"/>
        <w:rPr/>
      </w:pPr>
      <w:r>
        <w:rPr>
          <w:rFonts w:ascii="Arial" w:hAnsi="Arial" w:eastAsia="Arial" w:cs="Arial"/>
          <w:sz w:val="18"/>
          <w:szCs w:val="18"/>
        </w:rPr>
        <w:t xml:space="preserve">• </w:t>
      </w:r>
      <w:r>
        <w:rPr>
          <w:rFonts w:ascii="Arial" w:hAnsi="Arial" w:eastAsia="Arial" w:cs="Arial"/>
          <w:sz w:val="18"/>
          <w:szCs w:val="18"/>
        </w:rPr>
        <w:t xml:space="preserve">Working across the full pipeline: data preparation (ShanghaiTech dataset), model training, real-time integration, and Docker containerization.</w:t>
      </w:r>
      <w:r/>
    </w:p>
    <w:p>
      <w:pPr>
        <w:pBdr/>
        <w:spacing w:after="24" w:before="24"/>
        <w:ind w:hanging="240" w:left="600"/>
        <w:rPr/>
      </w:pPr>
      <w:r>
        <w:rPr>
          <w:rFonts w:ascii="Arial" w:hAnsi="Arial" w:eastAsia="Arial" w:cs="Arial"/>
          <w:sz w:val="18"/>
          <w:szCs w:val="18"/>
        </w:rPr>
        <w:t xml:space="preserve">• </w:t>
      </w:r>
      <w:r>
        <w:rPr>
          <w:rFonts w:ascii="Arial" w:hAnsi="Arial" w:eastAsia="Arial" w:cs="Arial"/>
          <w:sz w:val="18"/>
          <w:szCs w:val="18"/>
        </w:rPr>
        <w:t xml:space="preserve">Batch 13 — 8-week programme mentored by Rohit Gupta (Senior Data Scientist, Infosys).</w:t>
      </w:r>
      <w:r/>
      <w:r/>
      <w:r/>
      <w:r/>
    </w:p>
    <w:p>
      <w:pPr>
        <w:pBdr/>
        <w:tabs>
          <w:tab w:val="right" w:leader="none" w:pos="10080"/>
        </w:tabs>
        <w:spacing w:after="16" w:before="100"/>
        <w:ind/>
        <w:rPr/>
      </w:pPr>
      <w:r>
        <w:rPr>
          <w:rFonts w:ascii="Arial" w:hAnsi="Arial" w:eastAsia="Arial" w:cs="Arial"/>
          <w:b/>
          <w:bCs/>
          <w:sz w:val="18"/>
          <w:szCs w:val="18"/>
        </w:rPr>
        <w:t xml:space="preserve">Founder &amp; COO</w:t>
      </w:r>
      <w:r>
        <w:rPr>
          <w:rFonts w:ascii="Arial" w:hAnsi="Arial" w:eastAsia="Arial" w:cs="Arial"/>
          <w:sz w:val="18"/>
          <w:szCs w:val="18"/>
        </w:rPr>
        <w:t xml:space="preserve"> — </w:t>
      </w:r>
      <w:r>
        <w:rPr>
          <w:rFonts w:ascii="Arial" w:hAnsi="Arial" w:eastAsia="Arial" w:cs="Arial"/>
          <w:b/>
          <w:bCs/>
          <w:sz w:val="18"/>
          <w:szCs w:val="18"/>
        </w:rPr>
        <w:t xml:space="preserve">ECHO Tech Organization, Lovely Professional University</w:t>
      </w:r>
      <w:r>
        <w:rPr>
          <w:rFonts w:ascii="Arial" w:hAnsi="Arial" w:eastAsia="Arial" w:cs="Arial"/>
          <w:sz w:val="18"/>
          <w:szCs w:val="18"/>
        </w:rPr>
        <w:tab/>
      </w:r>
      <w:r>
        <w:rPr>
          <w:rFonts w:ascii="Arial" w:hAnsi="Arial" w:eastAsia="Arial" w:cs="Arial"/>
          <w:color w:val="555555"/>
          <w:sz w:val="17"/>
          <w:szCs w:val="17"/>
        </w:rPr>
        <w:t xml:space="preserve">Aug 2023 – Present  |  Phagwara</w:t>
      </w:r>
      <w:r/>
    </w:p>
    <w:p>
      <w:pPr>
        <w:pBdr/>
        <w:spacing w:after="24" w:before="24"/>
        <w:ind w:hanging="240" w:left="600"/>
        <w:rPr/>
      </w:pPr>
      <w:r>
        <w:rPr>
          <w:rFonts w:ascii="Arial" w:hAnsi="Arial" w:eastAsia="Arial" w:cs="Arial"/>
          <w:sz w:val="18"/>
          <w:szCs w:val="18"/>
        </w:rPr>
        <w:t xml:space="preserve">• </w:t>
      </w:r>
      <w:r>
        <w:rPr>
          <w:rFonts w:ascii="Arial" w:hAnsi="Arial" w:eastAsia="Arial" w:cs="Arial"/>
          <w:sz w:val="18"/>
          <w:szCs w:val="18"/>
        </w:rPr>
        <w:t xml:space="preserve">Organised and executed an </w:t>
      </w:r>
      <w:r>
        <w:rPr>
          <w:rFonts w:ascii="Arial" w:hAnsi="Arial" w:eastAsia="Arial" w:cs="Arial"/>
          <w:b/>
          <w:bCs/>
          <w:sz w:val="18"/>
          <w:szCs w:val="18"/>
        </w:rPr>
        <w:t xml:space="preserve">inter-university hackathon with 800+ participants</w:t>
      </w:r>
      <w:r>
        <w:rPr>
          <w:rFonts w:ascii="Arial" w:hAnsi="Arial" w:eastAsia="Arial" w:cs="Arial"/>
          <w:sz w:val="18"/>
          <w:szCs w:val="18"/>
        </w:rPr>
        <w:t xml:space="preserve">; managed sponsorships and community partnerships.</w:t>
      </w:r>
      <w:r/>
    </w:p>
    <w:p>
      <w:pPr>
        <w:pBdr/>
        <w:spacing w:after="24" w:before="24"/>
        <w:ind w:hanging="240" w:left="600"/>
        <w:rPr/>
      </w:pPr>
      <w:r>
        <w:rPr>
          <w:rFonts w:ascii="Arial" w:hAnsi="Arial" w:eastAsia="Arial" w:cs="Arial"/>
          <w:sz w:val="18"/>
          <w:szCs w:val="18"/>
        </w:rPr>
        <w:t xml:space="preserve">• </w:t>
      </w:r>
      <w:r>
        <w:rPr>
          <w:rFonts w:ascii="Arial" w:hAnsi="Arial" w:eastAsia="Arial" w:cs="Arial"/>
          <w:sz w:val="18"/>
          <w:szCs w:val="18"/>
        </w:rPr>
        <w:t xml:space="preserve">Mentored student teams for HackWithMAIT, HackHound, and BuildWithIndia hackathons on backend architecture, ML pipelines, and deployment.</w:t>
      </w:r>
      <w:r/>
    </w:p>
    <w:p>
      <w:pPr>
        <w:pBdr>
          <w:bottom w:val="single" w:color="000000" w:sz="8" w:space="2"/>
        </w:pBdr>
        <w:spacing w:after="60" w:before="180"/>
        <w:ind/>
        <w:rPr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PROJECTS</w:t>
      </w:r>
      <w:r/>
    </w:p>
    <w:p>
      <w:pPr>
        <w:pBdr/>
        <w:tabs>
          <w:tab w:val="right" w:leader="none" w:pos="10080"/>
        </w:tabs>
        <w:spacing w:after="16" w:before="100"/>
        <w:ind/>
        <w:rPr/>
      </w:pPr>
      <w:r/>
      <w:hyperlink r:id="rId15" w:tooltip="https://fraudnet-ai.shauryacodes.xyz" w:history="1">
        <w:r>
          <w:rPr>
            <w:rFonts w:ascii="Arial" w:hAnsi="Arial" w:eastAsia="Arial" w:cs="Arial"/>
            <w:b/>
            <w:bCs/>
            <w:color w:val="1155cc"/>
            <w:sz w:val="18"/>
            <w:szCs w:val="18"/>
            <w:u w:val="single"/>
          </w:rPr>
          <w:t xml:space="preserve">FraudNet.AI</w:t>
        </w:r>
      </w:hyperlink>
      <w:r>
        <w:rPr>
          <w:rFonts w:ascii="Arial" w:hAnsi="Arial" w:eastAsia="Arial" w:cs="Arial"/>
          <w:sz w:val="18"/>
          <w:szCs w:val="18"/>
        </w:rPr>
        <w:t xml:space="preserve"> — </w:t>
      </w:r>
      <w:r>
        <w:rPr>
          <w:rFonts w:ascii="Arial" w:hAnsi="Arial" w:eastAsia="Arial" w:cs="Arial"/>
          <w:i/>
          <w:iCs/>
          <w:color w:val="555555"/>
          <w:sz w:val="18"/>
          <w:szCs w:val="18"/>
        </w:rPr>
        <w:t xml:space="preserve">Python · Flask · XGBoost · Next.js · MySQL · Redis · Docker</w:t>
      </w:r>
      <w:r>
        <w:rPr>
          <w:rFonts w:ascii="Arial" w:hAnsi="Arial" w:eastAsia="Arial" w:cs="Arial"/>
          <w:sz w:val="18"/>
          <w:szCs w:val="18"/>
        </w:rPr>
        <w:tab/>
      </w:r>
      <w:r>
        <w:rPr>
          <w:rFonts w:ascii="Arial" w:hAnsi="Arial" w:eastAsia="Arial" w:cs="Arial"/>
          <w:color w:val="555555"/>
          <w:sz w:val="17"/>
          <w:szCs w:val="17"/>
        </w:rPr>
        <w:t xml:space="preserve">Jan 2024 – Apr 2024</w:t>
      </w:r>
      <w:r/>
    </w:p>
    <w:p>
      <w:pPr>
        <w:pBdr/>
        <w:spacing w:after="24" w:before="24"/>
        <w:ind w:hanging="240" w:left="600"/>
        <w:rPr/>
      </w:pPr>
      <w:r>
        <w:rPr>
          <w:rFonts w:ascii="Arial" w:hAnsi="Arial" w:eastAsia="Arial" w:cs="Arial"/>
          <w:sz w:val="18"/>
          <w:szCs w:val="18"/>
        </w:rPr>
        <w:t xml:space="preserve">• </w:t>
      </w:r>
      <w:r>
        <w:rPr>
          <w:rFonts w:ascii="Arial" w:hAnsi="Arial" w:eastAsia="Arial" w:cs="Arial"/>
          <w:b/>
          <w:bCs/>
          <w:sz w:val="18"/>
          <w:szCs w:val="18"/>
        </w:rPr>
        <w:t xml:space="preserve">Full-stack fraud detection platform</w:t>
      </w:r>
      <w:r>
        <w:rPr>
          <w:rFonts w:ascii="Arial" w:hAnsi="Arial" w:eastAsia="Arial" w:cs="Arial"/>
          <w:sz w:val="18"/>
          <w:szCs w:val="18"/>
        </w:rPr>
        <w:t xml:space="preserve">: Next.js 14 dashboard + Flask 3.0 REST API + XGBoost ML pipeline with sub-200 ms real-time inference.</w:t>
      </w:r>
      <w:r/>
    </w:p>
    <w:p>
      <w:pPr>
        <w:pBdr/>
        <w:spacing w:after="24" w:before="24"/>
        <w:ind w:hanging="240" w:left="600"/>
        <w:rPr/>
      </w:pPr>
      <w:r>
        <w:rPr>
          <w:rFonts w:ascii="Arial" w:hAnsi="Arial" w:eastAsia="Arial" w:cs="Arial"/>
          <w:sz w:val="18"/>
          <w:szCs w:val="18"/>
        </w:rPr>
        <w:t xml:space="preserve">• </w:t>
      </w:r>
      <w:r>
        <w:rPr>
          <w:rFonts w:ascii="Arial" w:hAnsi="Arial" w:eastAsia="Arial" w:cs="Arial"/>
          <w:sz w:val="18"/>
          <w:szCs w:val="18"/>
        </w:rPr>
        <w:t xml:space="preserve">Feature engineering pipeline with training-inference parity; </w:t>
      </w:r>
      <w:r>
        <w:rPr>
          <w:rFonts w:ascii="Arial" w:hAnsi="Arial" w:eastAsia="Arial" w:cs="Arial"/>
          <w:b/>
          <w:bCs/>
          <w:sz w:val="18"/>
          <w:szCs w:val="18"/>
        </w:rPr>
        <w:t xml:space="preserve">94.2% accuracy, 90.6% F1</w:t>
      </w:r>
      <w:r>
        <w:rPr>
          <w:rFonts w:ascii="Arial" w:hAnsi="Arial" w:eastAsia="Arial" w:cs="Arial"/>
          <w:sz w:val="18"/>
          <w:szCs w:val="18"/>
        </w:rPr>
        <w:t xml:space="preserve"> on synthetic transaction dataset.</w:t>
      </w:r>
      <w:r/>
    </w:p>
    <w:p>
      <w:pPr>
        <w:pBdr/>
        <w:spacing w:after="24" w:before="24"/>
        <w:ind w:hanging="240" w:left="600"/>
        <w:rPr/>
      </w:pPr>
      <w:r>
        <w:rPr>
          <w:rFonts w:ascii="Arial" w:hAnsi="Arial" w:eastAsia="Arial" w:cs="Arial"/>
          <w:sz w:val="18"/>
          <w:szCs w:val="18"/>
        </w:rPr>
        <w:t xml:space="preserve">• </w:t>
      </w:r>
      <w:r>
        <w:rPr>
          <w:rFonts w:ascii="Arial" w:hAnsi="Arial" w:eastAsia="Arial" w:cs="Arial"/>
          <w:sz w:val="18"/>
          <w:szCs w:val="18"/>
        </w:rPr>
        <w:t xml:space="preserve">JWT auth with RBAC (Admin / Analyst / Viewer), Redis sessions, per-role rate limiting, and immutable audit logging.</w:t>
      </w:r>
      <w:r/>
    </w:p>
    <w:p>
      <w:pPr>
        <w:pBdr/>
        <w:spacing w:after="24" w:before="24"/>
        <w:ind w:hanging="240" w:left="600"/>
        <w:rPr/>
      </w:pPr>
      <w:r>
        <w:rPr>
          <w:rFonts w:ascii="Arial" w:hAnsi="Arial" w:eastAsia="Arial" w:cs="Arial"/>
          <w:sz w:val="18"/>
          <w:szCs w:val="18"/>
        </w:rPr>
        <w:t xml:space="preserve">• </w:t>
      </w:r>
      <w:r>
        <w:rPr>
          <w:rFonts w:ascii="Arial" w:hAnsi="Arial" w:eastAsia="Arial" w:cs="Arial"/>
          <w:sz w:val="18"/>
          <w:szCs w:val="18"/>
        </w:rPr>
        <w:t xml:space="preserve">Production deployment via Docker Compose + Nginx; Prometheus + Grafana observability; CI/CD via GitHub Actions. 95%+ backend test coverage.</w:t>
      </w:r>
      <w:r/>
    </w:p>
    <w:p>
      <w:pPr>
        <w:pBdr/>
        <w:tabs>
          <w:tab w:val="right" w:leader="none" w:pos="10080"/>
        </w:tabs>
        <w:spacing w:after="16" w:before="100"/>
        <w:ind/>
        <w:rPr/>
      </w:pPr>
      <w:r/>
      <w:hyperlink r:id="rId16" w:tooltip="https://doc-pat.shauryacodes.xyz" w:history="1">
        <w:r>
          <w:rPr>
            <w:rFonts w:ascii="Arial" w:hAnsi="Arial" w:eastAsia="Arial" w:cs="Arial"/>
            <w:b/>
            <w:bCs/>
            <w:color w:val="1155cc"/>
            <w:sz w:val="18"/>
            <w:szCs w:val="18"/>
            <w:u w:val="single"/>
          </w:rPr>
          <w:t xml:space="preserve">DocPat</w:t>
        </w:r>
      </w:hyperlink>
      <w:r>
        <w:rPr>
          <w:rFonts w:ascii="Arial" w:hAnsi="Arial" w:eastAsia="Arial" w:cs="Arial"/>
          <w:sz w:val="18"/>
          <w:szCs w:val="18"/>
        </w:rPr>
        <w:t xml:space="preserve"> — </w:t>
      </w:r>
      <w:r>
        <w:rPr>
          <w:rFonts w:ascii="Arial" w:hAnsi="Arial" w:eastAsia="Arial" w:cs="Arial"/>
          <w:i/>
          <w:iCs/>
          <w:color w:val="555555"/>
          <w:sz w:val="18"/>
          <w:szCs w:val="18"/>
        </w:rPr>
        <w:t xml:space="preserve">Flask · IPFS · Solidity · MongoDB</w:t>
      </w:r>
      <w:r>
        <w:rPr>
          <w:rFonts w:ascii="Arial" w:hAnsi="Arial" w:eastAsia="Arial" w:cs="Arial"/>
          <w:sz w:val="18"/>
          <w:szCs w:val="18"/>
        </w:rPr>
        <w:tab/>
      </w:r>
      <w:r>
        <w:rPr>
          <w:rFonts w:ascii="Arial" w:hAnsi="Arial" w:eastAsia="Arial" w:cs="Arial"/>
          <w:color w:val="555555"/>
          <w:sz w:val="17"/>
          <w:szCs w:val="17"/>
        </w:rPr>
        <w:t xml:space="preserve">Jan 2023 – May 2023</w:t>
      </w:r>
      <w:r/>
    </w:p>
    <w:p>
      <w:pPr>
        <w:pBdr/>
        <w:spacing w:after="24" w:before="24"/>
        <w:ind w:hanging="240" w:left="600"/>
        <w:rPr/>
      </w:pPr>
      <w:r>
        <w:rPr>
          <w:rFonts w:ascii="Arial" w:hAnsi="Arial" w:eastAsia="Arial" w:cs="Arial"/>
          <w:sz w:val="18"/>
          <w:szCs w:val="18"/>
        </w:rPr>
        <w:t xml:space="preserve">• </w:t>
      </w:r>
      <w:r>
        <w:rPr>
          <w:rFonts w:ascii="Arial" w:hAnsi="Arial" w:eastAsia="Arial" w:cs="Arial"/>
          <w:b/>
          <w:bCs/>
          <w:sz w:val="18"/>
          <w:szCs w:val="18"/>
        </w:rPr>
        <w:t xml:space="preserve">Privacy-preserving medical record exchange platform</w:t>
      </w:r>
      <w:r>
        <w:rPr>
          <w:rFonts w:ascii="Arial" w:hAnsi="Arial" w:eastAsia="Arial" w:cs="Arial"/>
          <w:sz w:val="18"/>
          <w:szCs w:val="18"/>
        </w:rPr>
        <w:t xml:space="preserve">: patients grant and revoke access via cryptographic authorization rather than centralised credentials.</w:t>
      </w:r>
      <w:r/>
    </w:p>
    <w:p>
      <w:pPr>
        <w:pBdr/>
        <w:spacing w:after="24" w:before="24"/>
        <w:ind w:hanging="240" w:left="600"/>
        <w:rPr/>
      </w:pPr>
      <w:r>
        <w:rPr>
          <w:rFonts w:ascii="Arial" w:hAnsi="Arial" w:eastAsia="Arial" w:cs="Arial"/>
          <w:sz w:val="18"/>
          <w:szCs w:val="18"/>
        </w:rPr>
        <w:t xml:space="preserve">• </w:t>
      </w:r>
      <w:r>
        <w:rPr>
          <w:rFonts w:ascii="Arial" w:hAnsi="Arial" w:eastAsia="Arial" w:cs="Arial"/>
          <w:sz w:val="18"/>
          <w:szCs w:val="18"/>
        </w:rPr>
        <w:t xml:space="preserve">Records stored on </w:t>
      </w:r>
      <w:r>
        <w:rPr>
          <w:rFonts w:ascii="Arial" w:hAnsi="Arial" w:eastAsia="Arial" w:cs="Arial"/>
          <w:b/>
          <w:bCs/>
          <w:sz w:val="18"/>
          <w:szCs w:val="18"/>
        </w:rPr>
        <w:t xml:space="preserve">IPFS</w:t>
      </w:r>
      <w:r>
        <w:rPr>
          <w:rFonts w:ascii="Arial" w:hAnsi="Arial" w:eastAsia="Arial" w:cs="Arial"/>
          <w:sz w:val="18"/>
          <w:szCs w:val="18"/>
        </w:rPr>
        <w:t xml:space="preserve">; on-chain Solidity smart contracts manage access-control lists ensuring tamper-resistant permissions and audit history.</w:t>
      </w:r>
      <w:r/>
    </w:p>
    <w:p>
      <w:pPr>
        <w:pBdr/>
        <w:spacing w:after="24" w:before="24"/>
        <w:ind w:hanging="240" w:left="600"/>
        <w:rPr/>
      </w:pPr>
      <w:r>
        <w:rPr>
          <w:rFonts w:ascii="Arial" w:hAnsi="Arial" w:eastAsia="Arial" w:cs="Arial"/>
          <w:sz w:val="18"/>
          <w:szCs w:val="18"/>
        </w:rPr>
        <w:t xml:space="preserve">• </w:t>
      </w:r>
      <w:r>
        <w:rPr>
          <w:rFonts w:ascii="Arial" w:hAnsi="Arial" w:eastAsia="Arial" w:cs="Arial"/>
          <w:sz w:val="18"/>
          <w:szCs w:val="18"/>
        </w:rPr>
        <w:t xml:space="preserve">Role-based Flask APIs (patient, doctor, admin) with end-to-end encryption; audit trail immutable and verifiable on-chain.</w:t>
      </w:r>
      <w:r/>
    </w:p>
    <w:p>
      <w:pPr>
        <w:pBdr/>
        <w:spacing w:after="24" w:before="24"/>
        <w:ind w:hanging="240" w:left="600"/>
        <w:rPr/>
      </w:pPr>
      <w:r>
        <w:rPr>
          <w:rFonts w:ascii="Arial" w:hAnsi="Arial" w:eastAsia="Arial" w:cs="Arial"/>
          <w:sz w:val="18"/>
          <w:szCs w:val="18"/>
        </w:rPr>
        <w:t xml:space="preserve">• </w:t>
      </w:r>
      <w:r>
        <w:rPr>
          <w:rFonts w:ascii="Arial" w:hAnsi="Arial" w:eastAsia="Arial" w:cs="Arial"/>
          <w:sz w:val="18"/>
          <w:szCs w:val="18"/>
        </w:rPr>
        <w:t xml:space="preserve">Designed for ML-dataset readiness: controlled access and provenance guarantees make anonymised exports auditable for health-data compliance.</w:t>
      </w:r>
      <w:r/>
    </w:p>
    <w:p>
      <w:pPr>
        <w:pBdr/>
        <w:tabs>
          <w:tab w:val="right" w:leader="none" w:pos="10080"/>
        </w:tabs>
        <w:spacing w:after="16" w:before="100"/>
        <w:ind/>
        <w:rPr/>
      </w:pPr>
      <w:r/>
      <w:hyperlink r:id="rId17" w:tooltip="https://qnt-ball.shauryacodes.xyz" w:history="1">
        <w:r>
          <w:rPr>
            <w:rFonts w:ascii="Arial" w:hAnsi="Arial" w:eastAsia="Arial" w:cs="Arial"/>
            <w:b/>
            <w:bCs/>
            <w:color w:val="1155cc"/>
            <w:sz w:val="18"/>
            <w:szCs w:val="18"/>
            <w:u w:val="single"/>
          </w:rPr>
          <w:t xml:space="preserve">Quanta Ballet</w:t>
        </w:r>
      </w:hyperlink>
      <w:r>
        <w:rPr>
          <w:rFonts w:ascii="Arial" w:hAnsi="Arial" w:eastAsia="Arial" w:cs="Arial"/>
          <w:sz w:val="18"/>
          <w:szCs w:val="18"/>
        </w:rPr>
        <w:t xml:space="preserve"> — </w:t>
      </w:r>
      <w:r>
        <w:rPr>
          <w:rFonts w:ascii="Arial" w:hAnsi="Arial" w:eastAsia="Arial" w:cs="Arial"/>
          <w:i/>
          <w:iCs/>
          <w:color w:val="555555"/>
          <w:sz w:val="18"/>
          <w:szCs w:val="18"/>
        </w:rPr>
        <w:t xml:space="preserve">Flask · Hyperledger Fabric · Solidity · PostgreSQL</w:t>
      </w:r>
      <w:r>
        <w:rPr>
          <w:rFonts w:ascii="Arial" w:hAnsi="Arial" w:eastAsia="Arial" w:cs="Arial"/>
          <w:sz w:val="18"/>
          <w:szCs w:val="18"/>
        </w:rPr>
        <w:tab/>
      </w:r>
      <w:r>
        <w:rPr>
          <w:rFonts w:ascii="Arial" w:hAnsi="Arial" w:eastAsia="Arial" w:cs="Arial"/>
          <w:color w:val="555555"/>
          <w:sz w:val="17"/>
          <w:szCs w:val="17"/>
        </w:rPr>
        <w:t xml:space="preserve">Sep 2023 – Dec 2023</w:t>
      </w:r>
      <w:r/>
    </w:p>
    <w:p>
      <w:pPr>
        <w:pBdr/>
        <w:spacing w:after="24" w:before="24"/>
        <w:ind w:hanging="240" w:left="600"/>
        <w:rPr/>
      </w:pPr>
      <w:r>
        <w:rPr>
          <w:rFonts w:ascii="Arial" w:hAnsi="Arial" w:eastAsia="Arial" w:cs="Arial"/>
          <w:sz w:val="18"/>
          <w:szCs w:val="18"/>
        </w:rPr>
        <w:t xml:space="preserve">• </w:t>
      </w:r>
      <w:r>
        <w:rPr>
          <w:rFonts w:ascii="Arial" w:hAnsi="Arial" w:eastAsia="Arial" w:cs="Arial"/>
          <w:b/>
          <w:bCs/>
          <w:sz w:val="18"/>
          <w:szCs w:val="18"/>
        </w:rPr>
        <w:t xml:space="preserve">Tamper-resistant distributed voting system</w:t>
      </w:r>
      <w:r>
        <w:rPr>
          <w:rFonts w:ascii="Arial" w:hAnsi="Arial" w:eastAsia="Arial" w:cs="Arial"/>
          <w:sz w:val="18"/>
          <w:szCs w:val="18"/>
        </w:rPr>
        <w:t xml:space="preserve"> targeting institutional elections; emphasis on verifiability, anonymity, and audit compliance.</w:t>
      </w:r>
      <w:r/>
    </w:p>
    <w:p>
      <w:pPr>
        <w:pBdr/>
        <w:spacing w:after="24" w:before="24"/>
        <w:ind w:hanging="240" w:left="600"/>
        <w:rPr/>
      </w:pPr>
      <w:r>
        <w:rPr>
          <w:rFonts w:ascii="Arial" w:hAnsi="Arial" w:eastAsia="Arial" w:cs="Arial"/>
          <w:sz w:val="18"/>
          <w:szCs w:val="18"/>
        </w:rPr>
        <w:t xml:space="preserve">• </w:t>
      </w:r>
      <w:r>
        <w:rPr>
          <w:rFonts w:ascii="Arial" w:hAnsi="Arial" w:eastAsia="Arial" w:cs="Arial"/>
          <w:sz w:val="18"/>
          <w:szCs w:val="18"/>
        </w:rPr>
        <w:t xml:space="preserve">Deterministic token generation ensures each voter gets exactly one non-transferable ballot; smart contracts reject duplicates at the protocol level.</w:t>
      </w:r>
      <w:r/>
    </w:p>
    <w:p>
      <w:pPr>
        <w:pBdr/>
        <w:spacing w:after="24" w:before="24"/>
        <w:ind w:hanging="240" w:left="600"/>
        <w:rPr/>
      </w:pPr>
      <w:r>
        <w:rPr>
          <w:rFonts w:ascii="Arial" w:hAnsi="Arial" w:eastAsia="Arial" w:cs="Arial"/>
          <w:sz w:val="18"/>
          <w:szCs w:val="18"/>
        </w:rPr>
        <w:t xml:space="preserve">• </w:t>
      </w:r>
      <w:r>
        <w:rPr>
          <w:rFonts w:ascii="Arial" w:hAnsi="Arial" w:eastAsia="Arial" w:cs="Arial"/>
          <w:sz w:val="18"/>
          <w:szCs w:val="18"/>
        </w:rPr>
        <w:t xml:space="preserve">Results publicly verifiable on-chain — any observer can independently recount votes without trusting the application server.</w:t>
      </w:r>
      <w:r/>
    </w:p>
    <w:p>
      <w:pPr>
        <w:pBdr/>
        <w:spacing w:after="24" w:before="24"/>
        <w:ind w:hanging="240" w:left="600"/>
        <w:rPr/>
      </w:pPr>
      <w:r>
        <w:rPr>
          <w:rFonts w:ascii="Arial" w:hAnsi="Arial" w:eastAsia="Arial" w:cs="Arial"/>
          <w:sz w:val="18"/>
          <w:szCs w:val="18"/>
        </w:rPr>
        <w:t xml:space="preserve">• </w:t>
      </w:r>
      <w:r>
        <w:rPr>
          <w:rFonts w:ascii="Arial" w:hAnsi="Arial" w:eastAsia="Arial" w:cs="Arial"/>
          <w:sz w:val="18"/>
          <w:szCs w:val="18"/>
        </w:rPr>
        <w:t xml:space="preserve">Threat-modelled against double-voting, replay attacks, and result tampering; smart contract invariants enforced as final arbitration layer.</w:t>
      </w:r>
      <w:r/>
    </w:p>
    <w:p>
      <w:pPr>
        <w:pBdr>
          <w:bottom w:val="single" w:color="000000" w:sz="8" w:space="2"/>
        </w:pBdr>
        <w:spacing w:after="60" w:before="180"/>
        <w:ind/>
        <w:rPr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CERTIFICATIONS &amp; ACHIEVEMENTS</w:t>
      </w:r>
      <w:r/>
    </w:p>
    <w:p>
      <w:pPr>
        <w:pBdr/>
        <w:spacing w:after="16" w:before="60"/>
        <w:ind/>
        <w:rPr/>
      </w:pPr>
      <w:r>
        <w:rPr>
          <w:rFonts w:ascii="Arial" w:hAnsi="Arial" w:eastAsia="Arial" w:cs="Arial"/>
          <w:b/>
          <w:bCs/>
          <w:sz w:val="18"/>
          <w:szCs w:val="18"/>
        </w:rPr>
        <w:t xml:space="preserve">Achievements</w:t>
      </w:r>
      <w:r/>
    </w:p>
    <w:p>
      <w:pPr>
        <w:pBdr/>
        <w:spacing w:after="24" w:before="24"/>
        <w:ind w:hanging="240" w:left="600"/>
        <w:rPr/>
      </w:pPr>
      <w:r>
        <w:rPr>
          <w:rFonts w:ascii="Arial" w:hAnsi="Arial" w:eastAsia="Arial" w:cs="Arial"/>
          <w:sz w:val="18"/>
          <w:szCs w:val="18"/>
        </w:rPr>
        <w:t xml:space="preserve">• </w:t>
      </w:r>
      <w:r>
        <w:rPr>
          <w:rFonts w:ascii="Arial" w:hAnsi="Arial" w:eastAsia="Arial" w:cs="Arial"/>
          <w:b/>
          <w:bCs/>
          <w:sz w:val="18"/>
          <w:szCs w:val="18"/>
        </w:rPr>
        <w:t xml:space="preserve">3rd Place — Smart India Inter-University Hackathon 2023</w:t>
      </w:r>
      <w:r>
        <w:rPr>
          <w:rFonts w:ascii="Arial" w:hAnsi="Arial" w:eastAsia="Arial" w:cs="Arial"/>
          <w:sz w:val="18"/>
          <w:szCs w:val="18"/>
        </w:rPr>
        <w:t xml:space="preserve"> (CT University, Ludhiana · 60+ teams · Oct 2023)</w:t>
      </w:r>
      <w:r/>
    </w:p>
    <w:p>
      <w:pPr>
        <w:pBdr/>
        <w:spacing w:after="16" w:before="60"/>
        <w:ind/>
        <w:rPr/>
      </w:pPr>
      <w:r>
        <w:rPr>
          <w:rFonts w:ascii="Arial" w:hAnsi="Arial" w:eastAsia="Arial" w:cs="Arial"/>
          <w:b/>
          <w:bCs/>
          <w:sz w:val="18"/>
          <w:szCs w:val="18"/>
        </w:rPr>
        <w:t xml:space="preserve">Academic Excellence</w:t>
      </w:r>
      <w:r/>
    </w:p>
    <w:p>
      <w:pPr>
        <w:pBdr/>
        <w:spacing w:after="24" w:before="24"/>
        <w:ind w:hanging="240" w:left="600"/>
        <w:rPr/>
      </w:pPr>
      <w:r>
        <w:rPr>
          <w:rFonts w:ascii="Arial" w:hAnsi="Arial" w:eastAsia="Arial" w:cs="Arial"/>
          <w:sz w:val="18"/>
          <w:szCs w:val="18"/>
        </w:rPr>
        <w:t xml:space="preserve">• </w:t>
      </w:r>
      <w:r>
        <w:rPr>
          <w:rFonts w:ascii="Arial" w:hAnsi="Arial" w:eastAsia="Arial" w:cs="Arial"/>
          <w:b/>
          <w:bCs/>
          <w:sz w:val="18"/>
          <w:szCs w:val="18"/>
        </w:rPr>
        <w:t xml:space="preserve">Machine Learning I</w:t>
      </w:r>
      <w:r>
        <w:rPr>
          <w:rFonts w:ascii="Arial" w:hAnsi="Arial" w:eastAsia="Arial" w:cs="Arial"/>
          <w:sz w:val="18"/>
          <w:szCs w:val="18"/>
        </w:rPr>
        <w:t xml:space="preserve"> — Grade </w:t>
      </w:r>
      <w:r>
        <w:rPr>
          <w:rFonts w:ascii="Arial" w:hAnsi="Arial" w:eastAsia="Arial" w:cs="Arial"/>
          <w:b/>
          <w:bCs/>
          <w:sz w:val="18"/>
          <w:szCs w:val="18"/>
        </w:rPr>
        <w:t xml:space="preserve">O (Outstanding)</w:t>
      </w:r>
      <w:r>
        <w:rPr>
          <w:rFonts w:ascii="Arial" w:hAnsi="Arial" w:eastAsia="Arial" w:cs="Arial"/>
          <w:sz w:val="18"/>
          <w:szCs w:val="18"/>
        </w:rPr>
        <w:t xml:space="preserve">  ·  Machine Learning II — Grade </w:t>
      </w:r>
      <w:r>
        <w:rPr>
          <w:rFonts w:ascii="Arial" w:hAnsi="Arial" w:eastAsia="Arial" w:cs="Arial"/>
          <w:b/>
          <w:bCs/>
          <w:sz w:val="18"/>
          <w:szCs w:val="18"/>
        </w:rPr>
        <w:t xml:space="preserve">A</w:t>
      </w:r>
      <w:r/>
    </w:p>
    <w:p>
      <w:pPr>
        <w:pBdr/>
        <w:spacing w:after="24" w:before="24"/>
        <w:ind w:hanging="240" w:left="600"/>
        <w:rPr/>
      </w:pPr>
      <w:r>
        <w:rPr>
          <w:rFonts w:ascii="Arial" w:hAnsi="Arial" w:eastAsia="Arial" w:cs="Arial"/>
          <w:sz w:val="18"/>
          <w:szCs w:val="18"/>
        </w:rPr>
        <w:t xml:space="preserve">• </w:t>
      </w:r>
      <w:r>
        <w:rPr>
          <w:rFonts w:ascii="Arial" w:hAnsi="Arial" w:eastAsia="Arial" w:cs="Arial"/>
          <w:b/>
          <w:bCs/>
          <w:sz w:val="18"/>
          <w:szCs w:val="18"/>
        </w:rPr>
        <w:t xml:space="preserve">Foundations of Machine Learning</w:t>
      </w:r>
      <w:r>
        <w:rPr>
          <w:rFonts w:ascii="Arial" w:hAnsi="Arial" w:eastAsia="Arial" w:cs="Arial"/>
          <w:sz w:val="18"/>
          <w:szCs w:val="18"/>
        </w:rPr>
        <w:t xml:space="preserve"> — Grade </w:t>
      </w:r>
      <w:r>
        <w:rPr>
          <w:rFonts w:ascii="Arial" w:hAnsi="Arial" w:eastAsia="Arial" w:cs="Arial"/>
          <w:b/>
          <w:bCs/>
          <w:sz w:val="18"/>
          <w:szCs w:val="18"/>
        </w:rPr>
        <w:t xml:space="preserve">A+</w:t>
      </w:r>
      <w:r>
        <w:rPr>
          <w:rFonts w:ascii="Arial" w:hAnsi="Arial" w:eastAsia="Arial" w:cs="Arial"/>
          <w:sz w:val="18"/>
          <w:szCs w:val="18"/>
        </w:rPr>
        <w:t xml:space="preserve">  ·  Natural Language Processing — Grade </w:t>
      </w:r>
      <w:r>
        <w:rPr>
          <w:rFonts w:ascii="Arial" w:hAnsi="Arial" w:eastAsia="Arial" w:cs="Arial"/>
          <w:b/>
          <w:bCs/>
          <w:sz w:val="18"/>
          <w:szCs w:val="18"/>
        </w:rPr>
        <w:t xml:space="preserve">A</w:t>
      </w:r>
      <w:r/>
    </w:p>
    <w:p>
      <w:pPr>
        <w:pBdr/>
        <w:spacing w:after="24" w:before="24"/>
        <w:ind w:hanging="240" w:left="600"/>
        <w:rPr/>
      </w:pPr>
      <w:r>
        <w:rPr>
          <w:rFonts w:ascii="Arial" w:hAnsi="Arial" w:eastAsia="Arial" w:cs="Arial"/>
          <w:sz w:val="18"/>
          <w:szCs w:val="18"/>
        </w:rPr>
        <w:t xml:space="preserve">• </w:t>
      </w:r>
      <w:r>
        <w:rPr>
          <w:rFonts w:ascii="Arial" w:hAnsi="Arial" w:eastAsia="Arial" w:cs="Arial"/>
          <w:b/>
          <w:bCs/>
          <w:sz w:val="18"/>
          <w:szCs w:val="18"/>
        </w:rPr>
        <w:t xml:space="preserve">Artificial Intelligence Essentials</w:t>
      </w:r>
      <w:r>
        <w:rPr>
          <w:rFonts w:ascii="Arial" w:hAnsi="Arial" w:eastAsia="Arial" w:cs="Arial"/>
          <w:sz w:val="18"/>
          <w:szCs w:val="18"/>
        </w:rPr>
        <w:t xml:space="preserve"> — Grade </w:t>
      </w:r>
      <w:r>
        <w:rPr>
          <w:rFonts w:ascii="Arial" w:hAnsi="Arial" w:eastAsia="Arial" w:cs="Arial"/>
          <w:b/>
          <w:bCs/>
          <w:sz w:val="18"/>
          <w:szCs w:val="18"/>
        </w:rPr>
        <w:t xml:space="preserve">A</w:t>
      </w:r>
      <w:r>
        <w:rPr>
          <w:rFonts w:ascii="Arial" w:hAnsi="Arial" w:eastAsia="Arial" w:cs="Arial"/>
          <w:sz w:val="18"/>
          <w:szCs w:val="18"/>
        </w:rPr>
        <w:t xml:space="preserve">  ·  Design &amp; Analysis of Algorithms — Grade </w:t>
      </w:r>
      <w:r>
        <w:rPr>
          <w:rFonts w:ascii="Arial" w:hAnsi="Arial" w:eastAsia="Arial" w:cs="Arial"/>
          <w:b/>
          <w:bCs/>
          <w:sz w:val="18"/>
          <w:szCs w:val="18"/>
        </w:rPr>
        <w:t xml:space="preserve">A</w:t>
      </w:r>
      <w:r/>
    </w:p>
    <w:p>
      <w:pPr>
        <w:pBdr/>
        <w:spacing w:after="16" w:before="60"/>
        <w:ind/>
        <w:rPr/>
      </w:pPr>
      <w:r>
        <w:rPr>
          <w:rFonts w:ascii="Arial" w:hAnsi="Arial" w:eastAsia="Arial" w:cs="Arial"/>
          <w:b/>
          <w:bCs/>
          <w:sz w:val="18"/>
          <w:szCs w:val="18"/>
        </w:rPr>
        <w:t xml:space="preserve">External Certifications</w:t>
      </w:r>
      <w:r/>
    </w:p>
    <w:p>
      <w:pPr>
        <w:pBdr/>
        <w:spacing w:after="24" w:before="24"/>
        <w:ind w:hanging="240" w:left="600"/>
        <w:rPr/>
      </w:pPr>
      <w:r>
        <w:rPr>
          <w:rFonts w:ascii="Arial" w:hAnsi="Arial" w:eastAsia="Arial" w:cs="Arial"/>
          <w:sz w:val="18"/>
          <w:szCs w:val="18"/>
        </w:rPr>
        <w:t xml:space="preserve">• </w:t>
      </w:r>
      <w:r>
        <w:rPr>
          <w:rFonts w:ascii="Arial" w:hAnsi="Arial" w:eastAsia="Arial" w:cs="Arial"/>
          <w:b/>
          <w:bCs/>
          <w:sz w:val="18"/>
          <w:szCs w:val="18"/>
        </w:rPr>
        <w:t xml:space="preserve">OpenCV Bootcamp</w:t>
      </w:r>
      <w:r>
        <w:rPr>
          <w:rFonts w:ascii="Arial" w:hAnsi="Arial" w:eastAsia="Arial" w:cs="Arial"/>
          <w:sz w:val="18"/>
          <w:szCs w:val="18"/>
        </w:rPr>
        <w:t xml:space="preserve"> — OpenCV University · 79% · 2026</w:t>
      </w:r>
      <w:r/>
    </w:p>
    <w:p>
      <w:pPr>
        <w:pBdr/>
        <w:spacing w:after="24" w:before="24"/>
        <w:ind w:hanging="240" w:left="600"/>
        <w:rPr/>
      </w:pPr>
      <w:r>
        <w:rPr>
          <w:rFonts w:ascii="Arial" w:hAnsi="Arial" w:eastAsia="Arial" w:cs="Arial"/>
          <w:sz w:val="18"/>
          <w:szCs w:val="18"/>
        </w:rPr>
        <w:t xml:space="preserve">• </w:t>
      </w:r>
      <w:r>
        <w:rPr>
          <w:rFonts w:ascii="Arial" w:hAnsi="Arial" w:eastAsia="Arial" w:cs="Arial"/>
          <w:b/>
          <w:bCs/>
          <w:sz w:val="18"/>
          <w:szCs w:val="18"/>
        </w:rPr>
        <w:t xml:space="preserve">Computational Theory: Language Principles &amp; Finite Automata</w:t>
      </w:r>
      <w:r>
        <w:rPr>
          <w:rFonts w:ascii="Arial" w:hAnsi="Arial" w:eastAsia="Arial" w:cs="Arial"/>
          <w:sz w:val="18"/>
          <w:szCs w:val="18"/>
        </w:rPr>
        <w:t xml:space="preserve"> — Infosys Springboard · 2025</w:t>
      </w:r>
      <w:r/>
    </w:p>
    <w:p>
      <w:pPr>
        <w:pBdr/>
        <w:spacing w:after="24" w:before="24"/>
        <w:ind w:hanging="240" w:left="600"/>
        <w:rPr/>
      </w:pPr>
      <w:r>
        <w:rPr>
          <w:rFonts w:ascii="Arial" w:hAnsi="Arial" w:eastAsia="Arial" w:cs="Arial"/>
          <w:sz w:val="18"/>
          <w:szCs w:val="18"/>
        </w:rPr>
        <w:t xml:space="preserve">• </w:t>
      </w:r>
      <w:r>
        <w:rPr>
          <w:rFonts w:ascii="Arial" w:hAnsi="Arial" w:eastAsia="Arial" w:cs="Arial"/>
          <w:b/>
          <w:bCs/>
          <w:sz w:val="18"/>
          <w:szCs w:val="18"/>
        </w:rPr>
        <w:t xml:space="preserve">Object Oriented Programming</w:t>
      </w:r>
      <w:r>
        <w:rPr>
          <w:rFonts w:ascii="Arial" w:hAnsi="Arial" w:eastAsia="Arial" w:cs="Arial"/>
          <w:sz w:val="18"/>
          <w:szCs w:val="18"/>
        </w:rPr>
        <w:t xml:space="preserve"> — iamneo / LPU · 72 hrs · 2024  ·  Java Programming — iamneo / LPU · 72 hrs · 2025</w:t>
      </w:r>
      <w:r/>
    </w:p>
    <w:p>
      <w:pPr>
        <w:pBdr/>
        <w:spacing w:after="24" w:before="24"/>
        <w:ind w:hanging="240" w:left="600"/>
        <w:rPr/>
      </w:pPr>
      <w:r>
        <w:rPr>
          <w:rFonts w:ascii="Arial" w:hAnsi="Arial" w:eastAsia="Arial" w:cs="Arial"/>
          <w:sz w:val="18"/>
          <w:szCs w:val="18"/>
        </w:rPr>
        <w:t xml:space="preserve">• </w:t>
      </w:r>
      <w:r>
        <w:rPr>
          <w:rFonts w:ascii="Arial" w:hAnsi="Arial" w:eastAsia="Arial" w:cs="Arial"/>
          <w:b/>
          <w:bCs/>
          <w:sz w:val="18"/>
          <w:szCs w:val="18"/>
        </w:rPr>
        <w:t xml:space="preserve">The Bits and Bytes of Computer Networking</w:t>
      </w:r>
      <w:r>
        <w:rPr>
          <w:rFonts w:ascii="Arial" w:hAnsi="Arial" w:eastAsia="Arial" w:cs="Arial"/>
          <w:sz w:val="18"/>
          <w:szCs w:val="18"/>
        </w:rPr>
        <w:t xml:space="preserve"> — Google / Coursera · 2024</w:t>
      </w:r>
      <w:r/>
    </w:p>
    <w:p>
      <w:pPr>
        <w:pBdr/>
        <w:spacing w:after="24" w:before="24"/>
        <w:ind w:hanging="240" w:left="600"/>
        <w:rPr/>
      </w:pPr>
      <w:r>
        <w:rPr>
          <w:rFonts w:ascii="Arial" w:hAnsi="Arial" w:eastAsia="Arial" w:cs="Arial"/>
          <w:sz w:val="18"/>
          <w:szCs w:val="18"/>
        </w:rPr>
        <w:t xml:space="preserve">• </w:t>
      </w:r>
      <w:r>
        <w:rPr>
          <w:rFonts w:ascii="Arial" w:hAnsi="Arial" w:eastAsia="Arial" w:cs="Arial"/>
          <w:b/>
          <w:bCs/>
          <w:sz w:val="18"/>
          <w:szCs w:val="18"/>
        </w:rPr>
        <w:t xml:space="preserve">Introduction to Hardware and Operating Systems</w:t>
      </w:r>
      <w:r>
        <w:rPr>
          <w:rFonts w:ascii="Arial" w:hAnsi="Arial" w:eastAsia="Arial" w:cs="Arial"/>
          <w:sz w:val="18"/>
          <w:szCs w:val="18"/>
        </w:rPr>
        <w:t xml:space="preserve"> — IBM / Coursera · 2024</w:t>
      </w:r>
      <w:r/>
    </w:p>
    <w:p>
      <w:pPr>
        <w:pBdr>
          <w:bottom w:val="single" w:color="000000" w:sz="8" w:space="2"/>
        </w:pBdr>
        <w:spacing w:after="60" w:before="180"/>
        <w:ind/>
        <w:rPr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EDUCATION</w:t>
      </w:r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3200"/>
        <w:gridCol w:w="1600"/>
        <w:gridCol w:w="1000"/>
        <w:gridCol w:w="1880"/>
      </w:tblGrid>
      <w:tr>
        <w:trPr>
          <w:tblHeader/>
        </w:trPr>
        <w:tc>
          <w:tcPr>
            <w:shd w:val="clear" w:color="auto" w:fill="e8e8e8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Qualification</w:t>
            </w:r>
            <w:r/>
          </w:p>
        </w:tc>
        <w:tc>
          <w:tcPr>
            <w:shd w:val="clear" w:color="auto" w:fill="e8e8e8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Institution</w:t>
            </w:r>
            <w:r/>
          </w:p>
        </w:tc>
        <w:tc>
          <w:tcPr>
            <w:shd w:val="clear" w:color="auto" w:fill="e8e8e8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Board / University</w:t>
            </w:r>
            <w:r/>
          </w:p>
        </w:tc>
        <w:tc>
          <w:tcPr>
            <w:shd w:val="clear" w:color="auto" w:fill="e8e8e8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Year</w:t>
            </w:r>
            <w:r/>
          </w:p>
        </w:tc>
        <w:tc>
          <w:tcPr>
            <w:shd w:val="clear" w:color="auto" w:fill="e8e8e8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Score</w:t>
            </w:r>
            <w:r/>
          </w:p>
        </w:tc>
      </w:tr>
      <w:tr>
        <w:trPr/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B.Tech CSE (Pursuing)</w:t>
            </w:r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Lovely Professional University, Phagwara</w:t>
            </w:r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LPU</w:t>
            </w:r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2023–Present</w:t>
            </w:r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CGPA: 7.24 / 10</w:t>
            </w:r>
            <w:r/>
          </w:p>
        </w:tc>
      </w:tr>
      <w:tr>
        <w:trPr/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Class XII (PCM + CS)</w:t>
            </w:r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The S.D. Public School, Muzaffarnagar</w:t>
            </w:r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CBSE</w:t>
            </w:r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</w:t>
            </w:r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68%  |  CS: 93/100</w:t>
            </w:r>
            <w:r/>
          </w:p>
        </w:tc>
      </w:tr>
      <w:tr>
        <w:trPr/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Class X</w:t>
            </w:r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The S.D. Public School, Muzaffarnagar</w:t>
            </w:r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CBSE</w:t>
            </w:r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2021</w:t>
            </w:r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78.8%</w:t>
            </w:r>
            <w:r/>
          </w:p>
        </w:tc>
      </w:tr>
    </w:tbl>
    <w:p w14:paraId="7BC13CFE">
      <w:pPr>
        <w:pBdr/>
        <w:spacing/>
        <w:ind/>
        <w:rPr/>
      </w:pPr>
      <w:r/>
    </w:p>
    <w:sectPr>
      <w:footnotePr/>
      <w:endnotePr/>
      <w:type w:val="nextPage"/>
      <w:pgSz w:h="15840" w:orient="portrait" w:w="12240"/>
      <w:pgMar w:top="1080" w:right="1080" w:bottom="1080" w:left="108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18"/>
        <w:szCs w:val="18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8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9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8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685">
    <w:name w:val="Title"/>
    <w:qFormat/>
    <w:pPr>
      <w:pBdr/>
      <w:spacing/>
      <w:ind/>
    </w:pPr>
    <w:rPr>
      <w:sz w:val="56"/>
      <w:szCs w:val="56"/>
    </w:rPr>
  </w:style>
  <w:style w:type="paragraph" w:styleId="68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68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68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689">
    <w:name w:val="Heading 4"/>
    <w:qFormat/>
    <w:pPr>
      <w:pBdr/>
      <w:spacing/>
      <w:ind/>
    </w:pPr>
    <w:rPr>
      <w:i/>
      <w:iCs/>
      <w:color w:val="2e74b5"/>
    </w:rPr>
  </w:style>
  <w:style w:type="paragraph" w:styleId="690">
    <w:name w:val="Heading 5"/>
    <w:qFormat/>
    <w:pPr>
      <w:pBdr/>
      <w:spacing/>
      <w:ind/>
    </w:pPr>
    <w:rPr>
      <w:color w:val="2e74b5"/>
    </w:rPr>
  </w:style>
  <w:style w:type="paragraph" w:styleId="691">
    <w:name w:val="Heading 6"/>
    <w:qFormat/>
    <w:pPr>
      <w:pBdr/>
      <w:spacing/>
      <w:ind/>
    </w:pPr>
    <w:rPr>
      <w:color w:val="1f4d78"/>
    </w:rPr>
  </w:style>
  <w:style w:type="paragraph" w:styleId="692">
    <w:name w:val="Strong"/>
    <w:qFormat/>
    <w:pPr>
      <w:pBdr/>
      <w:spacing/>
      <w:ind/>
    </w:pPr>
    <w:rPr>
      <w:b/>
      <w:bCs/>
    </w:rPr>
  </w:style>
  <w:style w:type="paragraph" w:styleId="693">
    <w:name w:val="List Paragraph"/>
    <w:qFormat/>
    <w:pPr>
      <w:pBdr/>
      <w:spacing/>
      <w:ind/>
    </w:pPr>
  </w:style>
  <w:style w:type="character" w:styleId="69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69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696">
    <w:name w:val="footnote text"/>
    <w:link w:val="6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697">
    <w:name w:val="Footnote Text Char"/>
    <w:link w:val="696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shouriyatayal1234@gmail.com" TargetMode="External"/><Relationship Id="rId10" Type="http://schemas.openxmlformats.org/officeDocument/2006/relationships/hyperlink" Target="https://github.com/iSHOURIYA" TargetMode="External"/><Relationship Id="rId11" Type="http://schemas.openxmlformats.org/officeDocument/2006/relationships/hyperlink" Target="https://www.linkedin.com/in/shaurya-wizard" TargetMode="External"/><Relationship Id="rId12" Type="http://schemas.openxmlformats.org/officeDocument/2006/relationships/hyperlink" Target="https://shauryacodes.xyz" TargetMode="External"/><Relationship Id="rId13" Type="http://schemas.openxmlformats.org/officeDocument/2006/relationships/hyperlink" Target="https://leetcode.com/u/ishouriya/" TargetMode="External"/><Relationship Id="rId14" Type="http://schemas.openxmlformats.org/officeDocument/2006/relationships/hyperlink" Target="https://www.codechef.com/users/ishouriya" TargetMode="External"/><Relationship Id="rId15" Type="http://schemas.openxmlformats.org/officeDocument/2006/relationships/hyperlink" Target="https://fraudnet-ai.shauryacodes.xyz" TargetMode="External"/><Relationship Id="rId16" Type="http://schemas.openxmlformats.org/officeDocument/2006/relationships/hyperlink" Target="https://doc-pat.shauryacodes.xyz" TargetMode="External"/><Relationship Id="rId17" Type="http://schemas.openxmlformats.org/officeDocument/2006/relationships/hyperlink" Target="https://qnt-ball.shauryacodes.xyz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2026-02-24T04:37:54Z</dcterms:created>
  <dcterms:modified xsi:type="dcterms:W3CDTF">2026-02-24T04:47:41Z</dcterms:modified>
</cp:coreProperties>
</file>