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bookmarkStart w:id="0" w:name="_GoBack"/>
      <w:bookmarkEnd w:id="0"/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36195A8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65C49238" w:rsidR="00F54C1C" w:rsidRPr="00D92A21" w:rsidRDefault="00B33A72" w:rsidP="00F54C1C">
      <w:pPr>
        <w:jc w:val="center"/>
        <w:rPr>
          <w:rFonts w:ascii="Cambria" w:hAnsi="Cambria"/>
          <w:b/>
          <w:sz w:val="44"/>
          <w:szCs w:val="44"/>
        </w:rPr>
      </w:pPr>
      <w:r w:rsidRPr="00D92A21">
        <w:rPr>
          <w:rFonts w:ascii="Cambria" w:hAnsi="Cambria"/>
          <w:b/>
          <w:sz w:val="44"/>
          <w:szCs w:val="44"/>
        </w:rPr>
        <w:t>Show no Mercy</w:t>
      </w:r>
    </w:p>
    <w:p w14:paraId="4AD2C32F" w14:textId="77777777" w:rsidR="00D25649" w:rsidRPr="00D92A21" w:rsidRDefault="00D25649" w:rsidP="00F54C1C">
      <w:pPr>
        <w:jc w:val="center"/>
        <w:rPr>
          <w:rFonts w:ascii="Cambria" w:hAnsi="Cambria"/>
          <w:b/>
          <w:sz w:val="44"/>
          <w:szCs w:val="44"/>
        </w:rPr>
      </w:pPr>
    </w:p>
    <w:p w14:paraId="42A408A1" w14:textId="412A543F" w:rsidR="00F54C1C" w:rsidRPr="00C22EDC" w:rsidRDefault="00B33A72" w:rsidP="00F54C1C">
      <w:pPr>
        <w:jc w:val="center"/>
        <w:rPr>
          <w:rFonts w:ascii="Cambria" w:hAnsi="Cambria"/>
          <w:b/>
          <w:sz w:val="44"/>
          <w:szCs w:val="44"/>
        </w:rPr>
      </w:pPr>
      <w:r w:rsidRPr="00D92A21">
        <w:rPr>
          <w:rFonts w:ascii="Cambria" w:hAnsi="Cambria"/>
          <w:b/>
          <w:sz w:val="44"/>
          <w:szCs w:val="44"/>
        </w:rPr>
        <w:t xml:space="preserve">Show no Mercy </w:t>
      </w:r>
      <w:proofErr w:type="spellStart"/>
      <w:r w:rsidRPr="00D92A21">
        <w:rPr>
          <w:rFonts w:ascii="Cambria" w:hAnsi="Cambria"/>
          <w:b/>
          <w:sz w:val="44"/>
          <w:szCs w:val="44"/>
        </w:rPr>
        <w:t>registratie</w:t>
      </w:r>
      <w:proofErr w:type="spellEnd"/>
    </w:p>
    <w:p w14:paraId="29EBE95F" w14:textId="73CB188D" w:rsidR="00F54C1C" w:rsidRDefault="00F54C1C" w:rsidP="00F54C1C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 xml:space="preserve">Project </w:t>
      </w:r>
      <w:r w:rsidR="00872598">
        <w:rPr>
          <w:rFonts w:ascii="Cambria" w:hAnsi="Cambria"/>
          <w:b/>
          <w:sz w:val="36"/>
          <w:szCs w:val="36"/>
          <w:lang w:val="nl-NL"/>
        </w:rPr>
        <w:t>A2.2</w:t>
      </w:r>
    </w:p>
    <w:p w14:paraId="40DD166C" w14:textId="1F675B85" w:rsidR="0073487E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666640B8" w:rsidR="00D25649" w:rsidRDefault="00117AC2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Technisch Ontwerp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5B32448A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="00B33A72">
        <w:rPr>
          <w:rFonts w:ascii="Cambria" w:hAnsi="Cambria"/>
          <w:szCs w:val="24"/>
          <w:lang w:val="nl-NL"/>
        </w:rPr>
        <w:tab/>
        <w:t xml:space="preserve">: T. </w:t>
      </w:r>
      <w:proofErr w:type="spellStart"/>
      <w:r w:rsidR="00B33A72">
        <w:rPr>
          <w:rFonts w:ascii="Cambria" w:hAnsi="Cambria"/>
          <w:szCs w:val="24"/>
          <w:lang w:val="nl-NL"/>
        </w:rPr>
        <w:t>Araya</w:t>
      </w:r>
      <w:proofErr w:type="spellEnd"/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02DCB4D8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B33A72">
        <w:rPr>
          <w:rFonts w:ascii="Cambria" w:hAnsi="Cambria"/>
          <w:szCs w:val="24"/>
          <w:lang w:val="nl-NL"/>
        </w:rPr>
        <w:t xml:space="preserve"> </w:t>
      </w:r>
      <w:r w:rsidR="00D92A21">
        <w:rPr>
          <w:rFonts w:ascii="Cambria" w:hAnsi="Cambria"/>
          <w:szCs w:val="24"/>
          <w:lang w:val="nl-NL"/>
        </w:rPr>
        <w:t xml:space="preserve">J. </w:t>
      </w:r>
      <w:proofErr w:type="spellStart"/>
      <w:r w:rsidR="00D92A21">
        <w:rPr>
          <w:rFonts w:ascii="Cambria" w:hAnsi="Cambria"/>
          <w:szCs w:val="24"/>
          <w:lang w:val="nl-NL"/>
        </w:rPr>
        <w:t>Hetfield</w:t>
      </w:r>
      <w:proofErr w:type="spellEnd"/>
      <w:r w:rsidR="00B33A72">
        <w:rPr>
          <w:rFonts w:ascii="Cambria" w:hAnsi="Cambria"/>
          <w:szCs w:val="24"/>
          <w:lang w:val="nl-NL"/>
        </w:rPr>
        <w:t>, consultant</w:t>
      </w:r>
    </w:p>
    <w:p w14:paraId="098F6891" w14:textId="57AB852C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B33A72">
        <w:rPr>
          <w:rFonts w:ascii="Cambria" w:hAnsi="Cambria"/>
          <w:szCs w:val="24"/>
          <w:lang w:val="nl-NL"/>
        </w:rPr>
        <w:t xml:space="preserve"> --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0EAF1F2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C22EDC">
        <w:rPr>
          <w:rFonts w:ascii="Cambria" w:hAnsi="Cambria"/>
          <w:szCs w:val="24"/>
          <w:lang w:val="nl-NL"/>
        </w:rPr>
        <w:t>17 januari</w:t>
      </w:r>
      <w:r w:rsidR="00D92A21">
        <w:rPr>
          <w:rFonts w:ascii="Cambria" w:hAnsi="Cambria"/>
          <w:szCs w:val="24"/>
          <w:lang w:val="nl-NL"/>
        </w:rPr>
        <w:t xml:space="preserve"> 20</w:t>
      </w:r>
      <w:r w:rsidR="00C22EDC">
        <w:rPr>
          <w:rFonts w:ascii="Cambria" w:hAnsi="Cambria"/>
          <w:szCs w:val="24"/>
          <w:lang w:val="nl-NL"/>
        </w:rPr>
        <w:t>20</w:t>
      </w:r>
    </w:p>
    <w:p w14:paraId="5186CEE8" w14:textId="120A5AE2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B33A72">
        <w:rPr>
          <w:rFonts w:ascii="Cambria" w:hAnsi="Cambria"/>
          <w:szCs w:val="24"/>
          <w:lang w:val="nl-NL"/>
        </w:rPr>
        <w:t>1.0</w:t>
      </w:r>
    </w:p>
    <w:p w14:paraId="0E5FEFCA" w14:textId="324D576F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B33A72">
        <w:rPr>
          <w:rFonts w:ascii="Cambria" w:hAnsi="Cambria"/>
          <w:szCs w:val="24"/>
          <w:lang w:val="nl-NL"/>
        </w:rPr>
        <w:t>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2F43E290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>
        <w:rPr>
          <w:rFonts w:ascii="Cambria" w:hAnsi="Cambria"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  <w:r w:rsidR="00C22EDC">
        <w:rPr>
          <w:rFonts w:ascii="Cambria" w:hAnsi="Cambria"/>
          <w:szCs w:val="24"/>
          <w:lang w:val="nl-NL"/>
        </w:rPr>
        <w:t>J. Teunis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6F818F02" w14:textId="3E260A14" w:rsidR="00A865D1" w:rsidRDefault="00800979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76780" w:history="1">
            <w:r w:rsidR="00A865D1" w:rsidRPr="00EE4BC3">
              <w:rPr>
                <w:rStyle w:val="Hyperlink"/>
                <w:noProof/>
                <w:lang w:val="nl-NL"/>
              </w:rPr>
              <w:t>1</w:t>
            </w:r>
            <w:r w:rsidR="00A865D1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A865D1" w:rsidRPr="00EE4BC3">
              <w:rPr>
                <w:rStyle w:val="Hyperlink"/>
                <w:noProof/>
                <w:lang w:val="nl-NL"/>
              </w:rPr>
              <w:t>Inleiding</w:t>
            </w:r>
            <w:r w:rsidR="00A865D1">
              <w:rPr>
                <w:noProof/>
                <w:webHidden/>
              </w:rPr>
              <w:tab/>
            </w:r>
            <w:r w:rsidR="00A865D1">
              <w:rPr>
                <w:noProof/>
                <w:webHidden/>
              </w:rPr>
              <w:fldChar w:fldCharType="begin"/>
            </w:r>
            <w:r w:rsidR="00A865D1">
              <w:rPr>
                <w:noProof/>
                <w:webHidden/>
              </w:rPr>
              <w:instrText xml:space="preserve"> PAGEREF _Toc4576780 \h </w:instrText>
            </w:r>
            <w:r w:rsidR="00A865D1">
              <w:rPr>
                <w:noProof/>
                <w:webHidden/>
              </w:rPr>
            </w:r>
            <w:r w:rsidR="00A865D1">
              <w:rPr>
                <w:noProof/>
                <w:webHidden/>
              </w:rPr>
              <w:fldChar w:fldCharType="separate"/>
            </w:r>
            <w:r w:rsidR="00A865D1">
              <w:rPr>
                <w:noProof/>
                <w:webHidden/>
              </w:rPr>
              <w:t>3</w:t>
            </w:r>
            <w:r w:rsidR="00A865D1">
              <w:rPr>
                <w:noProof/>
                <w:webHidden/>
              </w:rPr>
              <w:fldChar w:fldCharType="end"/>
            </w:r>
          </w:hyperlink>
        </w:p>
        <w:p w14:paraId="58583776" w14:textId="7898B48B" w:rsidR="00A865D1" w:rsidRDefault="00A43534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76781" w:history="1">
            <w:r w:rsidR="00A865D1" w:rsidRPr="00EE4BC3">
              <w:rPr>
                <w:rStyle w:val="Hyperlink"/>
                <w:noProof/>
                <w:lang w:val="nl-NL"/>
              </w:rPr>
              <w:t>2</w:t>
            </w:r>
            <w:r w:rsidR="00A865D1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A865D1" w:rsidRPr="00EE4BC3">
              <w:rPr>
                <w:rStyle w:val="Hyperlink"/>
                <w:noProof/>
                <w:lang w:val="nl-NL"/>
              </w:rPr>
              <w:t>Klassendiagram</w:t>
            </w:r>
            <w:r w:rsidR="00A865D1">
              <w:rPr>
                <w:noProof/>
                <w:webHidden/>
              </w:rPr>
              <w:tab/>
            </w:r>
            <w:r w:rsidR="00A865D1">
              <w:rPr>
                <w:noProof/>
                <w:webHidden/>
              </w:rPr>
              <w:fldChar w:fldCharType="begin"/>
            </w:r>
            <w:r w:rsidR="00A865D1">
              <w:rPr>
                <w:noProof/>
                <w:webHidden/>
              </w:rPr>
              <w:instrText xml:space="preserve"> PAGEREF _Toc4576781 \h </w:instrText>
            </w:r>
            <w:r w:rsidR="00A865D1">
              <w:rPr>
                <w:noProof/>
                <w:webHidden/>
              </w:rPr>
            </w:r>
            <w:r w:rsidR="00A865D1">
              <w:rPr>
                <w:noProof/>
                <w:webHidden/>
              </w:rPr>
              <w:fldChar w:fldCharType="separate"/>
            </w:r>
            <w:r w:rsidR="00A865D1">
              <w:rPr>
                <w:noProof/>
                <w:webHidden/>
              </w:rPr>
              <w:t>4</w:t>
            </w:r>
            <w:r w:rsidR="00A865D1">
              <w:rPr>
                <w:noProof/>
                <w:webHidden/>
              </w:rPr>
              <w:fldChar w:fldCharType="end"/>
            </w:r>
          </w:hyperlink>
        </w:p>
        <w:p w14:paraId="4B548DE5" w14:textId="2EE03753" w:rsidR="00A865D1" w:rsidRDefault="00A43534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76782" w:history="1">
            <w:r w:rsidR="00A865D1" w:rsidRPr="00EE4BC3">
              <w:rPr>
                <w:rStyle w:val="Hyperlink"/>
                <w:noProof/>
                <w:lang w:val="nl-NL"/>
              </w:rPr>
              <w:t>3</w:t>
            </w:r>
            <w:r w:rsidR="00A865D1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A865D1" w:rsidRPr="00EE4BC3">
              <w:rPr>
                <w:rStyle w:val="Hyperlink"/>
                <w:noProof/>
                <w:lang w:val="nl-NL"/>
              </w:rPr>
              <w:t>Genormaliseerde gegevensverzameling</w:t>
            </w:r>
            <w:r w:rsidR="00A865D1">
              <w:rPr>
                <w:noProof/>
                <w:webHidden/>
              </w:rPr>
              <w:tab/>
            </w:r>
            <w:r w:rsidR="00A865D1">
              <w:rPr>
                <w:noProof/>
                <w:webHidden/>
              </w:rPr>
              <w:fldChar w:fldCharType="begin"/>
            </w:r>
            <w:r w:rsidR="00A865D1">
              <w:rPr>
                <w:noProof/>
                <w:webHidden/>
              </w:rPr>
              <w:instrText xml:space="preserve"> PAGEREF _Toc4576782 \h </w:instrText>
            </w:r>
            <w:r w:rsidR="00A865D1">
              <w:rPr>
                <w:noProof/>
                <w:webHidden/>
              </w:rPr>
            </w:r>
            <w:r w:rsidR="00A865D1">
              <w:rPr>
                <w:noProof/>
                <w:webHidden/>
              </w:rPr>
              <w:fldChar w:fldCharType="separate"/>
            </w:r>
            <w:r w:rsidR="00A865D1">
              <w:rPr>
                <w:noProof/>
                <w:webHidden/>
              </w:rPr>
              <w:t>5</w:t>
            </w:r>
            <w:r w:rsidR="00A865D1">
              <w:rPr>
                <w:noProof/>
                <w:webHidden/>
              </w:rPr>
              <w:fldChar w:fldCharType="end"/>
            </w:r>
          </w:hyperlink>
        </w:p>
        <w:p w14:paraId="05D476D7" w14:textId="75A1F2FD" w:rsidR="00A865D1" w:rsidRDefault="00A43534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76783" w:history="1">
            <w:r w:rsidR="00A865D1" w:rsidRPr="00EE4BC3">
              <w:rPr>
                <w:rStyle w:val="Hyperlink"/>
                <w:noProof/>
              </w:rPr>
              <w:t>4</w:t>
            </w:r>
            <w:r w:rsidR="00A865D1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A865D1" w:rsidRPr="00EE4BC3">
              <w:rPr>
                <w:rStyle w:val="Hyperlink"/>
                <w:noProof/>
              </w:rPr>
              <w:t>ERD</w:t>
            </w:r>
            <w:r w:rsidR="00A865D1">
              <w:rPr>
                <w:noProof/>
                <w:webHidden/>
              </w:rPr>
              <w:tab/>
            </w:r>
            <w:r w:rsidR="00A865D1">
              <w:rPr>
                <w:noProof/>
                <w:webHidden/>
              </w:rPr>
              <w:fldChar w:fldCharType="begin"/>
            </w:r>
            <w:r w:rsidR="00A865D1">
              <w:rPr>
                <w:noProof/>
                <w:webHidden/>
              </w:rPr>
              <w:instrText xml:space="preserve"> PAGEREF _Toc4576783 \h </w:instrText>
            </w:r>
            <w:r w:rsidR="00A865D1">
              <w:rPr>
                <w:noProof/>
                <w:webHidden/>
              </w:rPr>
            </w:r>
            <w:r w:rsidR="00A865D1">
              <w:rPr>
                <w:noProof/>
                <w:webHidden/>
              </w:rPr>
              <w:fldChar w:fldCharType="separate"/>
            </w:r>
            <w:r w:rsidR="00A865D1">
              <w:rPr>
                <w:noProof/>
                <w:webHidden/>
              </w:rPr>
              <w:t>5</w:t>
            </w:r>
            <w:r w:rsidR="00A865D1">
              <w:rPr>
                <w:noProof/>
                <w:webHidden/>
              </w:rPr>
              <w:fldChar w:fldCharType="end"/>
            </w:r>
          </w:hyperlink>
        </w:p>
        <w:p w14:paraId="26C1F614" w14:textId="071C9B61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0BC8077E" w14:textId="7BB6EC6E" w:rsidR="00264273" w:rsidRPr="00607462" w:rsidRDefault="009D5486" w:rsidP="0073487E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 w:rsidRPr="00607462">
        <w:rPr>
          <w:rFonts w:ascii="Cambria" w:hAnsi="Cambria"/>
          <w:lang w:val="nl-NL"/>
        </w:rPr>
        <w:br w:type="page"/>
      </w:r>
    </w:p>
    <w:p w14:paraId="5351C67D" w14:textId="77777777" w:rsidR="00914681" w:rsidRPr="00BD0C95" w:rsidRDefault="00914681" w:rsidP="007C3D7B">
      <w:pPr>
        <w:pStyle w:val="Kop1"/>
        <w:rPr>
          <w:lang w:val="nl-NL"/>
        </w:rPr>
      </w:pPr>
      <w:bookmarkStart w:id="1" w:name="_Toc4576780"/>
      <w:r w:rsidRPr="00BD0C95">
        <w:rPr>
          <w:lang w:val="nl-NL"/>
        </w:rPr>
        <w:lastRenderedPageBreak/>
        <w:t>Inleiding</w:t>
      </w:r>
      <w:bookmarkEnd w:id="1"/>
    </w:p>
    <w:p w14:paraId="4F62AA17" w14:textId="77777777" w:rsidR="00BB17BC" w:rsidRPr="00BD0C95" w:rsidRDefault="00BB17BC" w:rsidP="00914681">
      <w:pPr>
        <w:rPr>
          <w:rFonts w:ascii="Cambria" w:hAnsi="Cambria"/>
          <w:lang w:val="nl-NL"/>
        </w:rPr>
      </w:pPr>
    </w:p>
    <w:p w14:paraId="15D4B5DD" w14:textId="644504ED" w:rsidR="00B13F94" w:rsidRPr="00D92A21" w:rsidRDefault="00B13F94" w:rsidP="00B13F94">
      <w:pPr>
        <w:rPr>
          <w:rFonts w:ascii="Cambria" w:hAnsi="Cambria"/>
          <w:lang w:val="nl-NL"/>
        </w:rPr>
      </w:pPr>
      <w:r w:rsidRPr="00BD0C95">
        <w:rPr>
          <w:rFonts w:ascii="Cambria" w:hAnsi="Cambria"/>
          <w:lang w:val="nl-NL"/>
        </w:rPr>
        <w:t>Dit document is het Te</w:t>
      </w:r>
      <w:r w:rsidR="000327CE" w:rsidRPr="00BD0C95">
        <w:rPr>
          <w:rFonts w:ascii="Cambria" w:hAnsi="Cambria"/>
          <w:lang w:val="nl-NL"/>
        </w:rPr>
        <w:t>chnisch Ontwerp voor</w:t>
      </w:r>
      <w:r w:rsidRPr="00BD0C95">
        <w:rPr>
          <w:rFonts w:ascii="Cambria" w:hAnsi="Cambria"/>
          <w:lang w:val="nl-NL"/>
        </w:rPr>
        <w:t xml:space="preserve"> het project </w:t>
      </w:r>
      <w:r w:rsidR="00B33A72" w:rsidRPr="00BD0C95">
        <w:rPr>
          <w:rFonts w:ascii="Cambria" w:hAnsi="Cambria"/>
          <w:lang w:val="nl-NL"/>
        </w:rPr>
        <w:t xml:space="preserve">Show No </w:t>
      </w:r>
      <w:proofErr w:type="spellStart"/>
      <w:r w:rsidR="00B33A72" w:rsidRPr="00BD0C95">
        <w:rPr>
          <w:rFonts w:ascii="Cambria" w:hAnsi="Cambria"/>
          <w:lang w:val="nl-NL"/>
        </w:rPr>
        <w:t>Mercy</w:t>
      </w:r>
      <w:proofErr w:type="spellEnd"/>
      <w:r w:rsidR="00B33A72" w:rsidRPr="00BD0C95">
        <w:rPr>
          <w:rFonts w:ascii="Cambria" w:hAnsi="Cambria"/>
          <w:lang w:val="nl-NL"/>
        </w:rPr>
        <w:t xml:space="preserve"> registratie. </w:t>
      </w:r>
      <w:r w:rsidRPr="00D92A21">
        <w:rPr>
          <w:rFonts w:ascii="Cambria" w:hAnsi="Cambria"/>
          <w:lang w:val="nl-NL"/>
        </w:rPr>
        <w:t>In dit T</w:t>
      </w:r>
      <w:r w:rsidR="000327CE" w:rsidRPr="00D92A21">
        <w:rPr>
          <w:rFonts w:ascii="Cambria" w:hAnsi="Cambria"/>
          <w:lang w:val="nl-NL"/>
        </w:rPr>
        <w:t>O</w:t>
      </w:r>
      <w:r w:rsidRPr="00D92A21">
        <w:rPr>
          <w:rFonts w:ascii="Cambria" w:hAnsi="Cambria"/>
          <w:lang w:val="nl-NL"/>
        </w:rPr>
        <w:t xml:space="preserve"> </w:t>
      </w:r>
      <w:proofErr w:type="spellStart"/>
      <w:r w:rsidRPr="00D92A21">
        <w:rPr>
          <w:rFonts w:ascii="Cambria" w:hAnsi="Cambria"/>
          <w:lang w:val="nl-NL"/>
        </w:rPr>
        <w:t>worden</w:t>
      </w:r>
      <w:r w:rsidR="000327CE" w:rsidRPr="00D92A21">
        <w:rPr>
          <w:rFonts w:ascii="Cambria" w:hAnsi="Cambria"/>
          <w:lang w:val="nl-NL"/>
        </w:rPr>
        <w:t>t</w:t>
      </w:r>
      <w:proofErr w:type="spellEnd"/>
      <w:r w:rsidRPr="00D92A21">
        <w:rPr>
          <w:rFonts w:ascii="Cambria" w:hAnsi="Cambria"/>
          <w:lang w:val="nl-NL"/>
        </w:rPr>
        <w:t xml:space="preserve"> allereerst </w:t>
      </w:r>
      <w:r w:rsidR="000327CE" w:rsidRPr="00D92A21">
        <w:rPr>
          <w:rFonts w:ascii="Cambria" w:hAnsi="Cambria"/>
          <w:lang w:val="nl-NL"/>
        </w:rPr>
        <w:t>het klassendiagram weergegeven dat is opgesteld aan de hand van het FO.</w:t>
      </w:r>
      <w:r w:rsidRPr="00D92A21">
        <w:rPr>
          <w:rFonts w:ascii="Cambria" w:hAnsi="Cambria"/>
          <w:lang w:val="nl-NL"/>
        </w:rPr>
        <w:t xml:space="preserve"> Het hoofdstuk </w:t>
      </w:r>
      <w:r w:rsidR="000327CE" w:rsidRPr="00D92A21">
        <w:rPr>
          <w:rFonts w:ascii="Cambria" w:hAnsi="Cambria"/>
          <w:lang w:val="nl-NL"/>
        </w:rPr>
        <w:t>Genormaliseerde Gegevensverzameling laat de normalisaties per rapportage zien met aan het einde de samengevoegde normalisatie</w:t>
      </w:r>
      <w:r w:rsidRPr="00D92A21">
        <w:rPr>
          <w:rFonts w:ascii="Cambria" w:hAnsi="Cambria"/>
          <w:lang w:val="nl-NL"/>
        </w:rPr>
        <w:t xml:space="preserve">. Tenslotte kunt in </w:t>
      </w:r>
      <w:proofErr w:type="spellStart"/>
      <w:r w:rsidRPr="00D92A21">
        <w:rPr>
          <w:rFonts w:ascii="Cambria" w:hAnsi="Cambria"/>
          <w:lang w:val="nl-NL"/>
        </w:rPr>
        <w:t>in</w:t>
      </w:r>
      <w:proofErr w:type="spellEnd"/>
      <w:r w:rsidRPr="00D92A21">
        <w:rPr>
          <w:rFonts w:ascii="Cambria" w:hAnsi="Cambria"/>
          <w:lang w:val="nl-NL"/>
        </w:rPr>
        <w:t xml:space="preserve"> het hoofdstuk </w:t>
      </w:r>
      <w:r w:rsidR="000327CE" w:rsidRPr="00D92A21">
        <w:rPr>
          <w:rFonts w:ascii="Cambria" w:hAnsi="Cambria"/>
          <w:lang w:val="nl-NL"/>
        </w:rPr>
        <w:t xml:space="preserve">ERD het uitgewerkte </w:t>
      </w:r>
      <w:proofErr w:type="spellStart"/>
      <w:r w:rsidR="000327CE" w:rsidRPr="00D92A21">
        <w:rPr>
          <w:rFonts w:ascii="Cambria" w:hAnsi="Cambria"/>
          <w:lang w:val="nl-NL"/>
        </w:rPr>
        <w:t>EntiteitenRelatieDiagram</w:t>
      </w:r>
      <w:proofErr w:type="spellEnd"/>
      <w:r w:rsidR="000327CE" w:rsidRPr="00D92A21">
        <w:rPr>
          <w:rFonts w:ascii="Cambria" w:hAnsi="Cambria"/>
          <w:lang w:val="nl-NL"/>
        </w:rPr>
        <w:t xml:space="preserve"> vinden.</w:t>
      </w:r>
    </w:p>
    <w:p w14:paraId="03B2CBC3" w14:textId="77777777" w:rsidR="007C3D7B" w:rsidRPr="00BD0C95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szCs w:val="24"/>
          <w:lang w:val="nl-NL"/>
        </w:rPr>
      </w:pPr>
    </w:p>
    <w:p w14:paraId="0D57530D" w14:textId="6A19DE94" w:rsidR="00B40CCA" w:rsidRPr="00B40CCA" w:rsidRDefault="003A3078" w:rsidP="003A3078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30424F30" w14:textId="7E33ABD5" w:rsidR="00914681" w:rsidRPr="00607462" w:rsidRDefault="00B40CCA" w:rsidP="007C3D7B">
      <w:pPr>
        <w:pStyle w:val="Kop1"/>
        <w:rPr>
          <w:lang w:val="nl-NL"/>
        </w:rPr>
      </w:pPr>
      <w:bookmarkStart w:id="2" w:name="_Toc4576781"/>
      <w:r>
        <w:rPr>
          <w:lang w:val="nl-NL"/>
        </w:rPr>
        <w:lastRenderedPageBreak/>
        <w:t>Klassendiagram</w:t>
      </w:r>
      <w:bookmarkEnd w:id="2"/>
    </w:p>
    <w:p w14:paraId="7AE4A03A" w14:textId="77777777" w:rsidR="00914681" w:rsidRPr="00B33A7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1C9CB65" w14:textId="693617CA" w:rsidR="003A3078" w:rsidRPr="00B33A72" w:rsidRDefault="003A3078" w:rsidP="00914681">
      <w:pPr>
        <w:rPr>
          <w:rFonts w:ascii="Cambria" w:hAnsi="Cambria"/>
          <w:lang w:val="nl-NL"/>
        </w:rPr>
      </w:pPr>
      <w:r w:rsidRPr="00B33A72">
        <w:rPr>
          <w:rFonts w:ascii="Cambria" w:hAnsi="Cambria"/>
          <w:lang w:val="nl-NL"/>
        </w:rPr>
        <w:t xml:space="preserve">Hieronder volgt het klassendiagram van de </w:t>
      </w:r>
      <w:r w:rsidR="00B33A72" w:rsidRPr="00B33A72">
        <w:rPr>
          <w:rFonts w:ascii="Cambria" w:hAnsi="Cambria"/>
          <w:lang w:val="nl-NL"/>
        </w:rPr>
        <w:t xml:space="preserve">Show No </w:t>
      </w:r>
      <w:proofErr w:type="spellStart"/>
      <w:r w:rsidR="00B33A72" w:rsidRPr="00B33A72">
        <w:rPr>
          <w:rFonts w:ascii="Cambria" w:hAnsi="Cambria"/>
          <w:lang w:val="nl-NL"/>
        </w:rPr>
        <w:t>Mercy</w:t>
      </w:r>
      <w:proofErr w:type="spellEnd"/>
      <w:r w:rsidR="00B33A72" w:rsidRPr="00B33A72">
        <w:rPr>
          <w:rFonts w:ascii="Cambria" w:hAnsi="Cambria"/>
          <w:lang w:val="nl-NL"/>
        </w:rPr>
        <w:t xml:space="preserve"> registratie</w:t>
      </w:r>
      <w:r w:rsidRPr="00B33A72">
        <w:rPr>
          <w:rFonts w:ascii="Cambria" w:hAnsi="Cambria"/>
          <w:lang w:val="nl-NL"/>
        </w:rPr>
        <w:t>.</w:t>
      </w:r>
    </w:p>
    <w:p w14:paraId="7D7CD131" w14:textId="77777777" w:rsidR="003A3078" w:rsidRPr="00B33A72" w:rsidRDefault="003A3078" w:rsidP="00914681">
      <w:pPr>
        <w:rPr>
          <w:rFonts w:ascii="Cambria" w:hAnsi="Cambria"/>
          <w:lang w:val="nl-NL"/>
        </w:rPr>
      </w:pPr>
    </w:p>
    <w:p w14:paraId="43D67902" w14:textId="42B3C0D1" w:rsidR="003A3078" w:rsidRDefault="00B33A72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noProof/>
          <w:color w:val="0432FF"/>
          <w:lang w:val="en-GB" w:eastAsia="en-GB"/>
        </w:rPr>
        <w:drawing>
          <wp:inline distT="0" distB="0" distL="0" distR="0" wp14:anchorId="04F8F5BC" wp14:editId="13F1A0A0">
            <wp:extent cx="5738968" cy="4334938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1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" t="6449" r="38164" b="34552"/>
                    <a:stretch/>
                  </pic:blipFill>
                  <pic:spPr bwMode="auto">
                    <a:xfrm>
                      <a:off x="0" y="0"/>
                      <a:ext cx="5789441" cy="437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FC4B7" w14:textId="5CFCA93D" w:rsidR="00F85201" w:rsidRDefault="003A3078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br w:type="page"/>
      </w:r>
    </w:p>
    <w:p w14:paraId="153BC388" w14:textId="77CA74FE" w:rsidR="00914681" w:rsidRDefault="00B40CCA" w:rsidP="007C3D7B">
      <w:pPr>
        <w:pStyle w:val="Kop1"/>
        <w:rPr>
          <w:lang w:val="nl-NL"/>
        </w:rPr>
      </w:pPr>
      <w:bookmarkStart w:id="3" w:name="_Toc4576782"/>
      <w:r>
        <w:rPr>
          <w:lang w:val="nl-NL"/>
        </w:rPr>
        <w:lastRenderedPageBreak/>
        <w:t>Genormaliseerde gegevensverzameling</w:t>
      </w:r>
      <w:bookmarkEnd w:id="3"/>
    </w:p>
    <w:p w14:paraId="262F6364" w14:textId="77777777" w:rsidR="008C5E1F" w:rsidRDefault="008C5E1F" w:rsidP="008975C6">
      <w:pPr>
        <w:pStyle w:val="Plattetekst"/>
        <w:ind w:right="115"/>
        <w:rPr>
          <w:i/>
          <w:color w:val="00B050"/>
          <w:lang w:val="nl-NL"/>
        </w:rPr>
      </w:pPr>
    </w:p>
    <w:p w14:paraId="4FD26BAA" w14:textId="77777777" w:rsidR="002D4F14" w:rsidRPr="00BD0C95" w:rsidRDefault="002D4F14" w:rsidP="002D4F14">
      <w:pPr>
        <w:rPr>
          <w:b/>
        </w:rPr>
      </w:pPr>
      <w:r w:rsidRPr="00BD0C95">
        <w:rPr>
          <w:b/>
        </w:rPr>
        <w:t>3</w:t>
      </w:r>
      <w:r w:rsidRPr="00BD0C95">
        <w:rPr>
          <w:b/>
          <w:vertAlign w:val="superscript"/>
        </w:rPr>
        <w:t>e</w:t>
      </w:r>
      <w:r w:rsidRPr="00BD0C95">
        <w:rPr>
          <w:b/>
        </w:rPr>
        <w:t xml:space="preserve"> </w:t>
      </w:r>
      <w:proofErr w:type="spellStart"/>
      <w:r w:rsidRPr="00BD0C95">
        <w:rPr>
          <w:b/>
        </w:rPr>
        <w:t>normaalvorm</w:t>
      </w:r>
      <w:proofErr w:type="spellEnd"/>
    </w:p>
    <w:p w14:paraId="5679403C" w14:textId="154351C7" w:rsidR="002D4F14" w:rsidRPr="00D92A21" w:rsidRDefault="00B33A72" w:rsidP="00AF3F89">
      <w:pPr>
        <w:tabs>
          <w:tab w:val="left" w:pos="2268"/>
        </w:tabs>
        <w:ind w:left="2268" w:hanging="2268"/>
        <w:rPr>
          <w:lang w:val="nl-NL"/>
        </w:rPr>
      </w:pPr>
      <w:r w:rsidRPr="00D92A21">
        <w:rPr>
          <w:lang w:val="nl-NL"/>
        </w:rPr>
        <w:t>Gebruiker</w:t>
      </w:r>
      <w:r w:rsidR="002D4F14" w:rsidRPr="00D92A21">
        <w:rPr>
          <w:lang w:val="nl-NL"/>
        </w:rPr>
        <w:tab/>
      </w:r>
      <w:r w:rsidR="00AF3F89" w:rsidRPr="00D92A21">
        <w:rPr>
          <w:lang w:val="nl-NL"/>
        </w:rPr>
        <w:t xml:space="preserve">voornaam, tussenvoegsel, achternaam, postcode, adres, woonplaats, </w:t>
      </w:r>
      <w:r w:rsidR="00AF3F89" w:rsidRPr="00D92A21">
        <w:rPr>
          <w:b/>
          <w:u w:val="single"/>
          <w:lang w:val="nl-NL"/>
        </w:rPr>
        <w:t>email</w:t>
      </w:r>
      <w:r w:rsidR="00AF3F89" w:rsidRPr="00D92A21">
        <w:rPr>
          <w:lang w:val="nl-NL"/>
        </w:rPr>
        <w:t>, spel, actief</w:t>
      </w:r>
    </w:p>
    <w:p w14:paraId="60A504C7" w14:textId="4B6BC2BD" w:rsidR="00857BC4" w:rsidRPr="00BD0C95" w:rsidRDefault="00AF3F89" w:rsidP="00AF3F89">
      <w:pPr>
        <w:tabs>
          <w:tab w:val="left" w:pos="2268"/>
        </w:tabs>
        <w:ind w:left="2268" w:hanging="2268"/>
      </w:pPr>
      <w:proofErr w:type="spellStart"/>
      <w:r w:rsidRPr="00BD0C95">
        <w:t>Spel</w:t>
      </w:r>
      <w:proofErr w:type="spellEnd"/>
      <w:r w:rsidR="00857BC4" w:rsidRPr="00BD0C95">
        <w:tab/>
      </w:r>
      <w:r w:rsidRPr="00BD0C95">
        <w:rPr>
          <w:b/>
          <w:u w:val="single"/>
        </w:rPr>
        <w:t>naam</w:t>
      </w:r>
      <w:r w:rsidRPr="00BD0C95">
        <w:t xml:space="preserve">, </w:t>
      </w:r>
      <w:proofErr w:type="spellStart"/>
      <w:r w:rsidRPr="00BD0C95">
        <w:t>c</w:t>
      </w:r>
      <w:r w:rsidR="00857BC4" w:rsidRPr="00BD0C95">
        <w:t>ategorie</w:t>
      </w:r>
      <w:proofErr w:type="spellEnd"/>
      <w:r w:rsidRPr="00BD0C95">
        <w:t xml:space="preserve">, </w:t>
      </w:r>
      <w:proofErr w:type="spellStart"/>
      <w:r w:rsidRPr="00BD0C95">
        <w:t>soort</w:t>
      </w:r>
      <w:proofErr w:type="spellEnd"/>
    </w:p>
    <w:p w14:paraId="2A9B49C4" w14:textId="77777777" w:rsidR="002D4F14" w:rsidRPr="00BD0C95" w:rsidRDefault="002D4F14" w:rsidP="002D4F14"/>
    <w:p w14:paraId="0D215E6D" w14:textId="77777777" w:rsidR="00CF68F4" w:rsidRDefault="00CF68F4" w:rsidP="008975C6">
      <w:pPr>
        <w:pStyle w:val="Plattetekst"/>
      </w:pPr>
    </w:p>
    <w:p w14:paraId="5A1023E2" w14:textId="03985061" w:rsidR="008975C6" w:rsidRDefault="00B40CCA" w:rsidP="008975C6">
      <w:pPr>
        <w:pStyle w:val="Kop1"/>
      </w:pPr>
      <w:bookmarkStart w:id="4" w:name="_Toc4576783"/>
      <w:r>
        <w:t>ERD</w:t>
      </w:r>
      <w:bookmarkEnd w:id="4"/>
    </w:p>
    <w:p w14:paraId="022C968D" w14:textId="77777777" w:rsidR="00B40CCA" w:rsidRDefault="00B40CCA" w:rsidP="00B40CCA">
      <w:pPr>
        <w:pStyle w:val="Plattetekst"/>
      </w:pPr>
    </w:p>
    <w:p w14:paraId="39B9DE7D" w14:textId="5E3758A2" w:rsidR="00BD0C95" w:rsidRDefault="00BD0C95" w:rsidP="00BD0C95">
      <w:pPr>
        <w:rPr>
          <w:rFonts w:ascii="Cambria" w:hAnsi="Cambria"/>
          <w:lang w:val="nl-NL"/>
        </w:rPr>
      </w:pPr>
      <w:r w:rsidRPr="00B33A72">
        <w:rPr>
          <w:rFonts w:ascii="Cambria" w:hAnsi="Cambria"/>
          <w:lang w:val="nl-NL"/>
        </w:rPr>
        <w:t xml:space="preserve">Hieronder </w:t>
      </w:r>
      <w:r>
        <w:rPr>
          <w:rFonts w:ascii="Cambria" w:hAnsi="Cambria"/>
          <w:lang w:val="nl-NL"/>
        </w:rPr>
        <w:t>treft u</w:t>
      </w:r>
      <w:r w:rsidRPr="00B33A72">
        <w:rPr>
          <w:rFonts w:ascii="Cambria" w:hAnsi="Cambria"/>
          <w:lang w:val="nl-NL"/>
        </w:rPr>
        <w:t xml:space="preserve"> het klassendiagram van de Show No </w:t>
      </w:r>
      <w:proofErr w:type="spellStart"/>
      <w:r w:rsidRPr="00B33A72">
        <w:rPr>
          <w:rFonts w:ascii="Cambria" w:hAnsi="Cambria"/>
          <w:lang w:val="nl-NL"/>
        </w:rPr>
        <w:t>Mercy</w:t>
      </w:r>
      <w:proofErr w:type="spellEnd"/>
      <w:r w:rsidRPr="00B33A72">
        <w:rPr>
          <w:rFonts w:ascii="Cambria" w:hAnsi="Cambria"/>
          <w:lang w:val="nl-NL"/>
        </w:rPr>
        <w:t xml:space="preserve"> registratie</w:t>
      </w:r>
      <w:r>
        <w:rPr>
          <w:rFonts w:ascii="Cambria" w:hAnsi="Cambria"/>
          <w:lang w:val="nl-NL"/>
        </w:rPr>
        <w:t xml:space="preserve"> aan.</w:t>
      </w:r>
    </w:p>
    <w:p w14:paraId="385CE12D" w14:textId="77777777" w:rsidR="00BD0C95" w:rsidRDefault="00BD0C95" w:rsidP="00BD0C95">
      <w:pPr>
        <w:rPr>
          <w:rFonts w:ascii="Cambria" w:hAnsi="Cambria"/>
          <w:lang w:val="nl-NL"/>
        </w:rPr>
      </w:pPr>
    </w:p>
    <w:p w14:paraId="0C501E2A" w14:textId="7615CEDD" w:rsidR="00BD0C95" w:rsidRPr="00B33A72" w:rsidRDefault="00BD0C95" w:rsidP="00BD0C95">
      <w:pPr>
        <w:rPr>
          <w:rFonts w:ascii="Cambria" w:hAnsi="Cambria"/>
          <w:lang w:val="nl-NL"/>
        </w:rPr>
      </w:pPr>
      <w:r>
        <w:rPr>
          <w:rFonts w:ascii="Cambria" w:hAnsi="Cambria"/>
          <w:noProof/>
          <w:lang w:val="en-GB" w:eastAsia="en-GB"/>
        </w:rPr>
        <w:drawing>
          <wp:inline distT="0" distB="0" distL="0" distR="0" wp14:anchorId="3DADDE02" wp14:editId="4FAB479C">
            <wp:extent cx="5053168" cy="359299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Student Seat (2)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28574" r="36703" b="10071"/>
                    <a:stretch/>
                  </pic:blipFill>
                  <pic:spPr bwMode="auto">
                    <a:xfrm>
                      <a:off x="0" y="0"/>
                      <a:ext cx="5138449" cy="365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B019E" w14:textId="77777777" w:rsidR="007B3748" w:rsidRPr="007B3748" w:rsidRDefault="007B3748" w:rsidP="007B3748">
      <w:pPr>
        <w:pStyle w:val="Plattetekst"/>
        <w:ind w:right="115"/>
        <w:rPr>
          <w:i/>
          <w:lang w:val="nl-NL"/>
        </w:rPr>
      </w:pPr>
    </w:p>
    <w:p w14:paraId="30C9067C" w14:textId="0B6B637A" w:rsidR="00914681" w:rsidRPr="002D4F14" w:rsidRDefault="00914681" w:rsidP="001209B7">
      <w:pPr>
        <w:rPr>
          <w:rFonts w:ascii="Cambria" w:eastAsia="Calibri" w:hAnsi="Cambria"/>
          <w:szCs w:val="24"/>
        </w:rPr>
      </w:pPr>
    </w:p>
    <w:sectPr w:rsidR="00914681" w:rsidRPr="002D4F14" w:rsidSect="001209B7">
      <w:headerReference w:type="default" r:id="rId13"/>
      <w:footerReference w:type="default" r:id="rId14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4E0D7" w14:textId="77777777" w:rsidR="002225FA" w:rsidRDefault="002225FA">
      <w:r>
        <w:separator/>
      </w:r>
    </w:p>
  </w:endnote>
  <w:endnote w:type="continuationSeparator" w:id="0">
    <w:p w14:paraId="09F1CDB2" w14:textId="77777777" w:rsidR="002225FA" w:rsidRDefault="0022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D0C95">
      <w:rPr>
        <w:rStyle w:val="Paginanummer"/>
        <w:noProof/>
      </w:rPr>
      <w:t>5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3616" w14:textId="77777777" w:rsidR="002225FA" w:rsidRDefault="002225FA">
      <w:r>
        <w:separator/>
      </w:r>
    </w:p>
  </w:footnote>
  <w:footnote w:type="continuationSeparator" w:id="0">
    <w:p w14:paraId="61B90C3C" w14:textId="77777777" w:rsidR="002225FA" w:rsidRDefault="0022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1"/>
  </w:num>
  <w:num w:numId="5">
    <w:abstractNumId w:val="4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4"/>
  </w:num>
  <w:num w:numId="11">
    <w:abstractNumId w:val="3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12"/>
  </w:num>
  <w:num w:numId="21">
    <w:abstractNumId w:val="24"/>
  </w:num>
  <w:num w:numId="22">
    <w:abstractNumId w:val="22"/>
  </w:num>
  <w:num w:numId="23">
    <w:abstractNumId w:val="30"/>
  </w:num>
  <w:num w:numId="24">
    <w:abstractNumId w:val="15"/>
  </w:num>
  <w:num w:numId="25">
    <w:abstractNumId w:val="23"/>
  </w:num>
  <w:num w:numId="26">
    <w:abstractNumId w:val="9"/>
  </w:num>
  <w:num w:numId="27">
    <w:abstractNumId w:val="21"/>
  </w:num>
  <w:num w:numId="28">
    <w:abstractNumId w:val="26"/>
  </w:num>
  <w:num w:numId="29">
    <w:abstractNumId w:val="29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90BBA"/>
    <w:rsid w:val="001975BB"/>
    <w:rsid w:val="001A5DC4"/>
    <w:rsid w:val="001B4555"/>
    <w:rsid w:val="001C628F"/>
    <w:rsid w:val="001C6B55"/>
    <w:rsid w:val="001F1F07"/>
    <w:rsid w:val="001F2F9B"/>
    <w:rsid w:val="00201341"/>
    <w:rsid w:val="00202B56"/>
    <w:rsid w:val="00220717"/>
    <w:rsid w:val="002225FA"/>
    <w:rsid w:val="00264273"/>
    <w:rsid w:val="00273004"/>
    <w:rsid w:val="00277B98"/>
    <w:rsid w:val="00283A70"/>
    <w:rsid w:val="002A4E31"/>
    <w:rsid w:val="002B4A14"/>
    <w:rsid w:val="002D4F14"/>
    <w:rsid w:val="002F5BF5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427024"/>
    <w:rsid w:val="00442E57"/>
    <w:rsid w:val="00470076"/>
    <w:rsid w:val="004B2173"/>
    <w:rsid w:val="004D5363"/>
    <w:rsid w:val="00537F17"/>
    <w:rsid w:val="00554ECF"/>
    <w:rsid w:val="005809A9"/>
    <w:rsid w:val="005C0782"/>
    <w:rsid w:val="005D5460"/>
    <w:rsid w:val="00607462"/>
    <w:rsid w:val="0063736C"/>
    <w:rsid w:val="006447E7"/>
    <w:rsid w:val="00647D1F"/>
    <w:rsid w:val="00654A84"/>
    <w:rsid w:val="00662B1A"/>
    <w:rsid w:val="00684B45"/>
    <w:rsid w:val="006A400D"/>
    <w:rsid w:val="006E72B1"/>
    <w:rsid w:val="007037B8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445EE"/>
    <w:rsid w:val="00856D39"/>
    <w:rsid w:val="00857BC4"/>
    <w:rsid w:val="008622D8"/>
    <w:rsid w:val="00863837"/>
    <w:rsid w:val="00872598"/>
    <w:rsid w:val="00872615"/>
    <w:rsid w:val="00885203"/>
    <w:rsid w:val="00891BD3"/>
    <w:rsid w:val="00895132"/>
    <w:rsid w:val="008975C6"/>
    <w:rsid w:val="008C2252"/>
    <w:rsid w:val="008C5E1F"/>
    <w:rsid w:val="008D5039"/>
    <w:rsid w:val="008E098D"/>
    <w:rsid w:val="008F182B"/>
    <w:rsid w:val="00914681"/>
    <w:rsid w:val="0093178F"/>
    <w:rsid w:val="00933166"/>
    <w:rsid w:val="00953E3C"/>
    <w:rsid w:val="00961870"/>
    <w:rsid w:val="0096268A"/>
    <w:rsid w:val="00973862"/>
    <w:rsid w:val="009912E1"/>
    <w:rsid w:val="00997F08"/>
    <w:rsid w:val="009C27F1"/>
    <w:rsid w:val="009D5486"/>
    <w:rsid w:val="00A0358B"/>
    <w:rsid w:val="00A0596B"/>
    <w:rsid w:val="00A43534"/>
    <w:rsid w:val="00A45B30"/>
    <w:rsid w:val="00A76D47"/>
    <w:rsid w:val="00A80C14"/>
    <w:rsid w:val="00A865D1"/>
    <w:rsid w:val="00A92123"/>
    <w:rsid w:val="00A94151"/>
    <w:rsid w:val="00AC5676"/>
    <w:rsid w:val="00AF1005"/>
    <w:rsid w:val="00AF2A45"/>
    <w:rsid w:val="00AF35AD"/>
    <w:rsid w:val="00AF3F89"/>
    <w:rsid w:val="00B01713"/>
    <w:rsid w:val="00B13F94"/>
    <w:rsid w:val="00B27BD7"/>
    <w:rsid w:val="00B30C7F"/>
    <w:rsid w:val="00B33A72"/>
    <w:rsid w:val="00B40CCA"/>
    <w:rsid w:val="00B554C6"/>
    <w:rsid w:val="00B55DCE"/>
    <w:rsid w:val="00B76550"/>
    <w:rsid w:val="00B943B4"/>
    <w:rsid w:val="00B96118"/>
    <w:rsid w:val="00BB17BC"/>
    <w:rsid w:val="00BB5575"/>
    <w:rsid w:val="00BD0C95"/>
    <w:rsid w:val="00BD4B8A"/>
    <w:rsid w:val="00BD70C8"/>
    <w:rsid w:val="00C22EDC"/>
    <w:rsid w:val="00C35CE1"/>
    <w:rsid w:val="00C66E2F"/>
    <w:rsid w:val="00C7171A"/>
    <w:rsid w:val="00CA6940"/>
    <w:rsid w:val="00CB6932"/>
    <w:rsid w:val="00CF68C7"/>
    <w:rsid w:val="00CF68F4"/>
    <w:rsid w:val="00D05922"/>
    <w:rsid w:val="00D11206"/>
    <w:rsid w:val="00D25649"/>
    <w:rsid w:val="00D36EDD"/>
    <w:rsid w:val="00D416B6"/>
    <w:rsid w:val="00D83985"/>
    <w:rsid w:val="00D92A21"/>
    <w:rsid w:val="00DB72DF"/>
    <w:rsid w:val="00DF05DC"/>
    <w:rsid w:val="00E154E6"/>
    <w:rsid w:val="00E7540D"/>
    <w:rsid w:val="00E81B05"/>
    <w:rsid w:val="00E83D40"/>
    <w:rsid w:val="00EA2758"/>
    <w:rsid w:val="00EC3421"/>
    <w:rsid w:val="00F01774"/>
    <w:rsid w:val="00F12825"/>
    <w:rsid w:val="00F21930"/>
    <w:rsid w:val="00F54C1C"/>
    <w:rsid w:val="00F564B3"/>
    <w:rsid w:val="00F5670A"/>
    <w:rsid w:val="00F703EC"/>
    <w:rsid w:val="00F85201"/>
    <w:rsid w:val="00FA141D"/>
    <w:rsid w:val="00FD6EC9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29339-08CC-42FC-BECF-7B631CE3F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185BC-8723-4FAF-A520-84E85C80C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E73956-8BE9-4F44-A06F-2CC09E1377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22E7FB-DC96-4D81-8971-76ECFEEE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Inleiding</vt:lpstr>
      <vt:lpstr>Klassendiagram</vt:lpstr>
      <vt:lpstr>Genormaliseerde gegevensverzameling</vt:lpstr>
      <vt:lpstr>    Normalisatie inschrijflijst</vt:lpstr>
      <vt:lpstr>    Normalisatie Rooster</vt:lpstr>
      <vt:lpstr>    Samenvoeging normalisaties</vt:lpstr>
      <vt:lpstr>ERD</vt:lpstr>
    </vt:vector>
  </TitlesOfParts>
  <Company>Alfa-College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Schreurs, Sander</cp:lastModifiedBy>
  <cp:revision>2</cp:revision>
  <cp:lastPrinted>2019-03-27T09:10:00Z</cp:lastPrinted>
  <dcterms:created xsi:type="dcterms:W3CDTF">2020-03-05T16:24:00Z</dcterms:created>
  <dcterms:modified xsi:type="dcterms:W3CDTF">2020-03-05T16:24:00Z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