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5633AFBC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27BD84E2" w14:textId="77777777" w:rsidR="00F0599B" w:rsidRDefault="00F0599B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108746E" w14:textId="62EA4AC0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75EF8E8" w14:textId="77777777" w:rsidR="007A362D" w:rsidRDefault="007A362D" w:rsidP="007A362D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217FAF74" w14:textId="77777777" w:rsidR="007A362D" w:rsidRDefault="007A362D" w:rsidP="007A362D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A7AC072" w14:textId="77777777" w:rsidR="007A362D" w:rsidRDefault="007A362D" w:rsidP="007A362D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607462">
        <w:rPr>
          <w:rFonts w:ascii="Cambria" w:hAnsi="Cambria"/>
          <w:b/>
          <w:sz w:val="44"/>
          <w:szCs w:val="44"/>
          <w:lang w:val="nl-NL"/>
        </w:rPr>
        <w:t xml:space="preserve">&lt;Naam </w:t>
      </w:r>
      <w:r>
        <w:rPr>
          <w:rFonts w:ascii="Cambria" w:hAnsi="Cambria"/>
          <w:b/>
          <w:sz w:val="44"/>
          <w:szCs w:val="44"/>
          <w:lang w:val="nl-NL"/>
        </w:rPr>
        <w:t>Bedrijf opdrachtgever&gt;</w:t>
      </w:r>
    </w:p>
    <w:p w14:paraId="12359DF3" w14:textId="77777777" w:rsidR="007A362D" w:rsidRDefault="007A362D" w:rsidP="007A362D">
      <w:pPr>
        <w:pBdr>
          <w:bottom w:val="single" w:sz="18" w:space="1" w:color="auto"/>
        </w:pBd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DF92029" w14:textId="77777777" w:rsidR="007A362D" w:rsidRDefault="007A362D" w:rsidP="007A362D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4953972A" w14:textId="77777777" w:rsidR="007A362D" w:rsidRDefault="007A362D" w:rsidP="007A362D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 xml:space="preserve">&lt;Naam </w:t>
      </w:r>
      <w:r w:rsidRPr="00607462">
        <w:rPr>
          <w:rFonts w:ascii="Cambria" w:hAnsi="Cambria"/>
          <w:b/>
          <w:sz w:val="44"/>
          <w:szCs w:val="44"/>
          <w:lang w:val="nl-NL"/>
        </w:rPr>
        <w:t>Project&gt;</w:t>
      </w:r>
    </w:p>
    <w:p w14:paraId="26DB1108" w14:textId="77777777" w:rsidR="007A362D" w:rsidRDefault="007A362D" w:rsidP="007A362D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>Project &lt;nummer&gt;</w:t>
      </w:r>
    </w:p>
    <w:p w14:paraId="3D293387" w14:textId="77777777" w:rsidR="007A362D" w:rsidRDefault="007A362D" w:rsidP="007A362D">
      <w:pPr>
        <w:pBdr>
          <w:bottom w:val="single" w:sz="18" w:space="1" w:color="auto"/>
        </w:pBd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70AA90CA" w14:textId="77777777" w:rsidR="007A362D" w:rsidRDefault="007A362D" w:rsidP="007A362D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A8191EA" w14:textId="44D35911" w:rsidR="007A362D" w:rsidRDefault="007A362D" w:rsidP="007A362D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Kwaliteitshandboek</w:t>
      </w:r>
    </w:p>
    <w:p w14:paraId="37C793A7" w14:textId="77777777" w:rsidR="007A362D" w:rsidRDefault="007A362D" w:rsidP="007A362D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7E7838BE" w14:textId="77777777" w:rsidR="007A362D" w:rsidRPr="007C3D7B" w:rsidRDefault="007A362D" w:rsidP="007A362D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>: &lt;naam opdrachtgever&gt;</w:t>
      </w:r>
    </w:p>
    <w:p w14:paraId="6525D160" w14:textId="77777777" w:rsidR="007A362D" w:rsidRPr="00D25649" w:rsidRDefault="007A362D" w:rsidP="007A362D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00A2638" w14:textId="628B0A9F" w:rsidR="00973862" w:rsidRPr="00973862" w:rsidRDefault="00973862" w:rsidP="00891BD3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B0CAC07" w14:textId="77777777" w:rsidR="007A362D" w:rsidRPr="007C3D7B" w:rsidRDefault="007A362D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Default="00973862" w:rsidP="009D5486">
      <w:pPr>
        <w:rPr>
          <w:rFonts w:ascii="Cambria" w:hAnsi="Cambria"/>
          <w:szCs w:val="24"/>
          <w:lang w:val="nl-NL"/>
        </w:rPr>
      </w:pPr>
    </w:p>
    <w:p w14:paraId="5CFDCE8B" w14:textId="77777777" w:rsidR="00686CDE" w:rsidRDefault="00686CDE" w:rsidP="009D5486">
      <w:pPr>
        <w:rPr>
          <w:rFonts w:ascii="Cambria" w:hAnsi="Cambria"/>
          <w:szCs w:val="24"/>
          <w:lang w:val="nl-NL"/>
        </w:rPr>
      </w:pPr>
    </w:p>
    <w:p w14:paraId="0FE98649" w14:textId="77777777" w:rsidR="00686CDE" w:rsidRPr="007C3D7B" w:rsidRDefault="00686CDE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0F1607B4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</w:p>
    <w:p w14:paraId="098F6891" w14:textId="7818E484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</w:p>
    <w:p w14:paraId="486B0814" w14:textId="33F4A77A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22D650DB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</w:p>
    <w:p w14:paraId="5186CEE8" w14:textId="65F84D0D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D14C2">
        <w:rPr>
          <w:rFonts w:ascii="Cambria" w:hAnsi="Cambria"/>
          <w:szCs w:val="24"/>
          <w:lang w:val="nl-NL"/>
        </w:rPr>
        <w:t xml:space="preserve"> </w:t>
      </w:r>
    </w:p>
    <w:p w14:paraId="0E5FEFCA" w14:textId="3B815A5D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7CC5B43A" w:rsidR="009D5486" w:rsidRPr="007C3D7B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D22CA0">
        <w:rPr>
          <w:rFonts w:ascii="Cambria" w:hAnsi="Cambria"/>
          <w:szCs w:val="24"/>
          <w:lang w:val="nl-NL"/>
        </w:rPr>
        <w:t>Projectleider</w:t>
      </w:r>
      <w:r w:rsidR="00D22CA0">
        <w:rPr>
          <w:rFonts w:ascii="Cambria" w:hAnsi="Cambria"/>
          <w:szCs w:val="24"/>
          <w:lang w:val="nl-NL"/>
        </w:rPr>
        <w:tab/>
        <w:t xml:space="preserve">: </w:t>
      </w:r>
    </w:p>
    <w:p w14:paraId="24D3EF4D" w14:textId="168B2BAA" w:rsidR="00800979" w:rsidRDefault="00800979" w:rsidP="009D5486">
      <w:pPr>
        <w:rPr>
          <w:rFonts w:ascii="Cambria" w:hAnsi="Cambria"/>
          <w:lang w:val="nl-NL"/>
        </w:rPr>
      </w:pPr>
    </w:p>
    <w:p w14:paraId="303073FE" w14:textId="77777777" w:rsidR="007A362D" w:rsidRPr="00607462" w:rsidRDefault="007A362D" w:rsidP="009D5486">
      <w:pPr>
        <w:rPr>
          <w:rFonts w:ascii="Cambria" w:hAnsi="Cambria"/>
          <w:lang w:val="nl-NL"/>
        </w:rPr>
      </w:pPr>
    </w:p>
    <w:p w14:paraId="15CDFAAE" w14:textId="310CC8FD" w:rsidR="009D5486" w:rsidRPr="00607462" w:rsidRDefault="009D5486" w:rsidP="009D5486">
      <w:pPr>
        <w:rPr>
          <w:rFonts w:ascii="Cambria" w:hAnsi="Cambria"/>
          <w:b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bookmarkStart w:id="0" w:name="_GoBack" w:displacedByCustomXml="prev"/>
        <w:bookmarkEnd w:id="0" w:displacedByCustomXml="prev"/>
        <w:p w14:paraId="3EB824E9" w14:textId="0082C897" w:rsidR="00865B73" w:rsidRDefault="00800979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526415155" w:history="1">
            <w:r w:rsidR="00865B73" w:rsidRPr="004D3B82">
              <w:rPr>
                <w:rStyle w:val="Hyperlink"/>
                <w:noProof/>
              </w:rPr>
              <w:t>1</w:t>
            </w:r>
            <w:r w:rsidR="00865B73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865B73" w:rsidRPr="004D3B82">
              <w:rPr>
                <w:rStyle w:val="Hyperlink"/>
                <w:noProof/>
              </w:rPr>
              <w:t>Inleiding</w:t>
            </w:r>
            <w:r w:rsidR="00865B73">
              <w:rPr>
                <w:noProof/>
                <w:webHidden/>
              </w:rPr>
              <w:tab/>
            </w:r>
            <w:r w:rsidR="00865B73">
              <w:rPr>
                <w:noProof/>
                <w:webHidden/>
              </w:rPr>
              <w:fldChar w:fldCharType="begin"/>
            </w:r>
            <w:r w:rsidR="00865B73">
              <w:rPr>
                <w:noProof/>
                <w:webHidden/>
              </w:rPr>
              <w:instrText xml:space="preserve"> PAGEREF _Toc526415155 \h </w:instrText>
            </w:r>
            <w:r w:rsidR="00865B73">
              <w:rPr>
                <w:noProof/>
                <w:webHidden/>
              </w:rPr>
            </w:r>
            <w:r w:rsidR="00865B73">
              <w:rPr>
                <w:noProof/>
                <w:webHidden/>
              </w:rPr>
              <w:fldChar w:fldCharType="separate"/>
            </w:r>
            <w:r w:rsidR="00865B73">
              <w:rPr>
                <w:noProof/>
                <w:webHidden/>
              </w:rPr>
              <w:t>4</w:t>
            </w:r>
            <w:r w:rsidR="00865B73">
              <w:rPr>
                <w:noProof/>
                <w:webHidden/>
              </w:rPr>
              <w:fldChar w:fldCharType="end"/>
            </w:r>
          </w:hyperlink>
        </w:p>
        <w:p w14:paraId="396CCE72" w14:textId="5CB8747E" w:rsidR="00865B73" w:rsidRDefault="00865B73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526415156" w:history="1">
            <w:r w:rsidRPr="004D3B8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Pr="004D3B82">
              <w:rPr>
                <w:rStyle w:val="Hyperlink"/>
                <w:noProof/>
              </w:rPr>
              <w:t>Planning van de 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_Toc526415156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8B00D" w14:textId="2B2E6F12" w:rsidR="00865B73" w:rsidRDefault="00865B73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526415157" w:history="1">
            <w:r w:rsidRPr="004D3B8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Pr="004D3B82">
              <w:rPr>
                <w:rStyle w:val="Hyperlink"/>
                <w:noProof/>
              </w:rPr>
              <w:t>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_Toc526415157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A4E1" w14:textId="32598A07" w:rsidR="00865B73" w:rsidRDefault="00865B73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526415158" w:history="1">
            <w:r w:rsidRPr="004D3B8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Pr="004D3B82">
              <w:rPr>
                <w:rStyle w:val="Hyperlink"/>
                <w:noProof/>
              </w:rPr>
              <w:t>Wijzigingen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_Toc526415158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F614" w14:textId="6476DAE3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1902713" w14:textId="77777777" w:rsidR="00800979" w:rsidRPr="00607462" w:rsidRDefault="00800979" w:rsidP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A1699BD" w14:textId="77777777" w:rsidR="009D5486" w:rsidRPr="00607462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0BC8077E" w14:textId="7BB6EC6E" w:rsidR="00264273" w:rsidRPr="00607462" w:rsidRDefault="009D5486" w:rsidP="0073487E">
      <w:pPr>
        <w:rPr>
          <w:rFonts w:ascii="Cambria" w:eastAsia="Calibri" w:hAnsi="Cambria"/>
          <w:b/>
          <w:bCs/>
          <w:sz w:val="28"/>
          <w:szCs w:val="28"/>
          <w:lang w:val="nl-NL"/>
        </w:rPr>
      </w:pPr>
      <w:r w:rsidRPr="00607462">
        <w:rPr>
          <w:rFonts w:ascii="Cambria" w:hAnsi="Cambria"/>
          <w:lang w:val="nl-NL"/>
        </w:rPr>
        <w:br w:type="page"/>
      </w:r>
    </w:p>
    <w:p w14:paraId="2C30BFB7" w14:textId="63C71CC7" w:rsidR="00FD6EC9" w:rsidRPr="00607462" w:rsidRDefault="00FD6EC9" w:rsidP="007C3D7B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  <w:r w:rsidRPr="00607462">
        <w:rPr>
          <w:rFonts w:ascii="Cambria" w:hAnsi="Cambria"/>
          <w:i/>
          <w:lang w:val="nl-NL"/>
        </w:rPr>
        <w:lastRenderedPageBreak/>
        <w:t>&lt;&lt;&lt;&lt;&lt;--------------------------</w:t>
      </w:r>
      <w:r w:rsidRPr="00607462">
        <w:rPr>
          <w:rFonts w:ascii="Cambria" w:hAnsi="Cambria"/>
          <w:i/>
          <w:lang w:val="nl-NL"/>
        </w:rPr>
        <w:tab/>
        <w:t>Deze bladzijde</w:t>
      </w:r>
      <w:r w:rsidR="005C0782">
        <w:rPr>
          <w:rFonts w:ascii="Cambria" w:hAnsi="Cambria"/>
          <w:i/>
          <w:lang w:val="nl-NL"/>
        </w:rPr>
        <w:t>n</w:t>
      </w:r>
      <w:r w:rsidRPr="00607462">
        <w:rPr>
          <w:rFonts w:ascii="Cambria" w:hAnsi="Cambria"/>
          <w:i/>
          <w:lang w:val="nl-NL"/>
        </w:rPr>
        <w:t xml:space="preserve"> verwijderen</w:t>
      </w:r>
      <w:r w:rsidRPr="00607462">
        <w:rPr>
          <w:rFonts w:ascii="Cambria" w:hAnsi="Cambria"/>
          <w:i/>
          <w:lang w:val="nl-NL"/>
        </w:rPr>
        <w:tab/>
        <w:t>-----------------------------&gt;&gt;&gt;&gt;&gt;</w:t>
      </w:r>
    </w:p>
    <w:p w14:paraId="0C9EECB3" w14:textId="77777777" w:rsidR="00914681" w:rsidRPr="00607462" w:rsidRDefault="00914681" w:rsidP="007C3D7B">
      <w:pPr>
        <w:spacing w:before="6"/>
        <w:rPr>
          <w:rFonts w:ascii="Cambria" w:eastAsia="Calibri" w:hAnsi="Cambria" w:cs="Calibri"/>
          <w:b/>
          <w:bCs/>
          <w:sz w:val="21"/>
          <w:szCs w:val="21"/>
          <w:lang w:val="nl-NL"/>
        </w:rPr>
      </w:pPr>
    </w:p>
    <w:p w14:paraId="207057B6" w14:textId="46FD94C5" w:rsidR="00973862" w:rsidRPr="003C4038" w:rsidRDefault="00973862" w:rsidP="007C3D7B">
      <w:pPr>
        <w:pStyle w:val="BodyText"/>
        <w:ind w:right="108"/>
        <w:rPr>
          <w:b/>
          <w:i/>
          <w:lang w:val="nl-NL"/>
        </w:rPr>
      </w:pPr>
      <w:r w:rsidRPr="003C4038">
        <w:rPr>
          <w:b/>
          <w:i/>
          <w:lang w:val="nl-NL"/>
        </w:rPr>
        <w:t xml:space="preserve">Het </w:t>
      </w:r>
      <w:r w:rsidR="00D22CA0">
        <w:rPr>
          <w:b/>
          <w:i/>
          <w:lang w:val="nl-NL"/>
        </w:rPr>
        <w:t>Kwaliteitshandboek</w:t>
      </w:r>
    </w:p>
    <w:p w14:paraId="26ABC1F3" w14:textId="77777777" w:rsidR="00973862" w:rsidRDefault="00973862" w:rsidP="007C3D7B">
      <w:pPr>
        <w:pStyle w:val="BodyText"/>
        <w:ind w:right="108"/>
        <w:rPr>
          <w:i/>
          <w:spacing w:val="23"/>
          <w:lang w:val="nl-NL"/>
        </w:rPr>
      </w:pPr>
    </w:p>
    <w:p w14:paraId="094125E2" w14:textId="6C83FCDB" w:rsidR="00D22CA0" w:rsidRDefault="00686CDE" w:rsidP="007C3D7B">
      <w:pPr>
        <w:pStyle w:val="BodyText"/>
        <w:ind w:right="108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>Kwaliteit</w:t>
      </w:r>
      <w:r w:rsidRPr="00686CDE">
        <w:rPr>
          <w:i/>
          <w:color w:val="00B050"/>
          <w:lang w:val="nl-NL"/>
        </w:rPr>
        <w:t xml:space="preserve"> is de mate waarin </w:t>
      </w:r>
      <w:r>
        <w:rPr>
          <w:i/>
          <w:color w:val="00B050"/>
          <w:lang w:val="nl-NL"/>
        </w:rPr>
        <w:t xml:space="preserve">de applicatie </w:t>
      </w:r>
      <w:r w:rsidRPr="00686CDE">
        <w:rPr>
          <w:i/>
          <w:color w:val="00B050"/>
          <w:lang w:val="nl-NL"/>
        </w:rPr>
        <w:t>voldoe</w:t>
      </w:r>
      <w:r>
        <w:rPr>
          <w:i/>
          <w:color w:val="00B050"/>
          <w:lang w:val="nl-NL"/>
        </w:rPr>
        <w:t>t</w:t>
      </w:r>
      <w:r w:rsidR="0091401B">
        <w:rPr>
          <w:i/>
          <w:color w:val="00B050"/>
          <w:lang w:val="nl-NL"/>
        </w:rPr>
        <w:t xml:space="preserve"> aan de eisen</w:t>
      </w:r>
      <w:r w:rsidRPr="00686CDE">
        <w:rPr>
          <w:i/>
          <w:color w:val="00B050"/>
          <w:lang w:val="nl-NL"/>
        </w:rPr>
        <w:t xml:space="preserve"> van de </w:t>
      </w:r>
      <w:r w:rsidR="0091401B">
        <w:rPr>
          <w:i/>
          <w:color w:val="00B050"/>
          <w:lang w:val="nl-NL"/>
        </w:rPr>
        <w:t>opdrachtgever. Een ander woord voor kwaliteit is</w:t>
      </w:r>
      <w:r w:rsidR="00591C97">
        <w:rPr>
          <w:i/>
          <w:color w:val="00B050"/>
          <w:lang w:val="nl-NL"/>
        </w:rPr>
        <w:t xml:space="preserve"> </w:t>
      </w:r>
      <w:r w:rsidR="0091401B">
        <w:rPr>
          <w:i/>
          <w:color w:val="00B050"/>
          <w:lang w:val="nl-NL"/>
        </w:rPr>
        <w:t>deugdelijkheid. Ofwel, kwaliteit wil zeggen: hoe goed voldoet de applicatie aan wat we willen. Het kwaliteitshandboek is een gereedschap voor het waarborgen en verbeteren van die kwaliteit.</w:t>
      </w:r>
    </w:p>
    <w:p w14:paraId="22F92B6F" w14:textId="77777777" w:rsidR="0091401B" w:rsidRDefault="0091401B" w:rsidP="007C3D7B">
      <w:pPr>
        <w:pStyle w:val="BodyText"/>
        <w:ind w:right="108"/>
        <w:rPr>
          <w:i/>
          <w:color w:val="00B050"/>
          <w:lang w:val="nl-NL"/>
        </w:rPr>
      </w:pPr>
    </w:p>
    <w:p w14:paraId="5273A45F" w14:textId="5467CB61" w:rsidR="0091401B" w:rsidRDefault="0091401B" w:rsidP="007C3D7B">
      <w:pPr>
        <w:pStyle w:val="BodyText"/>
        <w:ind w:right="108"/>
        <w:rPr>
          <w:i/>
          <w:spacing w:val="23"/>
          <w:lang w:val="nl-NL"/>
        </w:rPr>
      </w:pPr>
      <w:r w:rsidRPr="0091401B">
        <w:rPr>
          <w:b/>
          <w:i/>
          <w:color w:val="00B050"/>
          <w:lang w:val="nl-NL"/>
        </w:rPr>
        <w:t>Tijdens het ontwikkelen</w:t>
      </w:r>
      <w:r>
        <w:rPr>
          <w:i/>
          <w:color w:val="00B050"/>
          <w:lang w:val="nl-NL"/>
        </w:rPr>
        <w:t xml:space="preserve"> van een applicatie kun je kwaliteit waarborgen door </w:t>
      </w:r>
      <w:r w:rsidR="00591C97">
        <w:rPr>
          <w:i/>
          <w:color w:val="00B050"/>
          <w:lang w:val="nl-NL"/>
        </w:rPr>
        <w:t xml:space="preserve">bijvoorbeeld </w:t>
      </w:r>
      <w:r>
        <w:rPr>
          <w:i/>
          <w:color w:val="00B050"/>
          <w:lang w:val="nl-NL"/>
        </w:rPr>
        <w:t xml:space="preserve">te testen. Op die manier weet je zeker of iets wat je gemaakt hebt ook goed is. In een latere fase, </w:t>
      </w:r>
      <w:r w:rsidRPr="0091401B">
        <w:rPr>
          <w:b/>
          <w:i/>
          <w:color w:val="00B050"/>
          <w:lang w:val="nl-NL"/>
        </w:rPr>
        <w:t>tijdens het beheer</w:t>
      </w:r>
      <w:r>
        <w:rPr>
          <w:i/>
          <w:color w:val="00B050"/>
          <w:lang w:val="nl-NL"/>
        </w:rPr>
        <w:t xml:space="preserve"> van de (al in gebruik genomen) applicatie, zorg je voor voldoende kwaliteit door het zorgvuldig bijhouden van uitgevoerde wijzigingen. </w:t>
      </w:r>
      <w:r w:rsidR="00591C97">
        <w:rPr>
          <w:i/>
          <w:color w:val="00B050"/>
          <w:lang w:val="nl-NL"/>
        </w:rPr>
        <w:t xml:space="preserve">Achteraf </w:t>
      </w:r>
      <w:r>
        <w:rPr>
          <w:i/>
          <w:color w:val="00B050"/>
          <w:lang w:val="nl-NL"/>
        </w:rPr>
        <w:t xml:space="preserve"> is dan goed te zien wat er precies wanneer is gewijzigd.</w:t>
      </w:r>
    </w:p>
    <w:p w14:paraId="2C498F88" w14:textId="77777777" w:rsidR="00686CDE" w:rsidRDefault="00686CDE" w:rsidP="00686CDE">
      <w:pPr>
        <w:pStyle w:val="BodyText"/>
        <w:ind w:right="115"/>
        <w:rPr>
          <w:i/>
          <w:color w:val="00B050"/>
          <w:lang w:val="nl-NL"/>
        </w:rPr>
      </w:pPr>
    </w:p>
    <w:p w14:paraId="5D4FC01D" w14:textId="0A1D0953" w:rsidR="00686CDE" w:rsidRDefault="0091401B" w:rsidP="00686CDE">
      <w:pPr>
        <w:pStyle w:val="BodyText"/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>Het eerste deel van het Kwaliteitshandboek</w:t>
      </w:r>
      <w:r w:rsidR="00BB46B5">
        <w:rPr>
          <w:i/>
          <w:color w:val="00B050"/>
          <w:lang w:val="nl-NL"/>
        </w:rPr>
        <w:t xml:space="preserve"> (Hoofdstuk 1, 2 en 3) </w:t>
      </w:r>
      <w:r>
        <w:rPr>
          <w:i/>
          <w:color w:val="00B050"/>
          <w:lang w:val="nl-NL"/>
        </w:rPr>
        <w:t xml:space="preserve"> richt zich op de ontwikkelfase. Het bestaat uit drie onderdelen: De planning van de realisatie, </w:t>
      </w:r>
      <w:r w:rsidR="00591C97">
        <w:rPr>
          <w:i/>
          <w:color w:val="00B050"/>
          <w:lang w:val="nl-NL"/>
        </w:rPr>
        <w:t>de realisatie (zoals die werkelijk is verlopen) en wijzigingen in de applicatie, die bijvoorbeeld nodig waren omdat er tijdens het testen fouten werden ontdekt.</w:t>
      </w:r>
    </w:p>
    <w:p w14:paraId="0DFD4349" w14:textId="77777777" w:rsidR="00591C97" w:rsidRDefault="00591C97" w:rsidP="00686CDE">
      <w:pPr>
        <w:pStyle w:val="BodyText"/>
        <w:ind w:right="115"/>
        <w:rPr>
          <w:i/>
          <w:color w:val="00B050"/>
          <w:lang w:val="nl-NL"/>
        </w:rPr>
      </w:pPr>
    </w:p>
    <w:p w14:paraId="6666102A" w14:textId="66F1BCF4" w:rsidR="00591C97" w:rsidRDefault="00591C97" w:rsidP="00686CDE">
      <w:pPr>
        <w:pStyle w:val="BodyText"/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 xml:space="preserve">Het tweede deel van het Kwaliteitshandboek </w:t>
      </w:r>
      <w:r w:rsidR="00BB46B5">
        <w:rPr>
          <w:i/>
          <w:color w:val="00B050"/>
          <w:lang w:val="nl-NL"/>
        </w:rPr>
        <w:t xml:space="preserve">(Hoofdstuk 4 en 5) </w:t>
      </w:r>
      <w:r>
        <w:rPr>
          <w:i/>
          <w:color w:val="00B050"/>
          <w:lang w:val="nl-NL"/>
        </w:rPr>
        <w:t>richt zich op de beheerfase. Hierin wordt bijgehouden wat voor onderhouds- en beheerwerkzaamheden er zijn uitgevoerd.</w:t>
      </w:r>
    </w:p>
    <w:p w14:paraId="7486FA90" w14:textId="77777777" w:rsidR="00591C97" w:rsidRDefault="00591C97" w:rsidP="00686CDE">
      <w:pPr>
        <w:pStyle w:val="BodyText"/>
        <w:ind w:right="115"/>
        <w:rPr>
          <w:i/>
          <w:color w:val="00B050"/>
          <w:lang w:val="nl-NL"/>
        </w:rPr>
      </w:pPr>
    </w:p>
    <w:p w14:paraId="4379A499" w14:textId="34A12212" w:rsidR="00591C97" w:rsidRDefault="00591C97" w:rsidP="00686CDE">
      <w:pPr>
        <w:pStyle w:val="BodyText"/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>Het Kwaliteitshandboek is dus een soort logboek waarin je bijhoudt welke werkzaamheden er (van begin tot eind van de levensduur) aan een applicatie worden uitgevoerd.</w:t>
      </w:r>
    </w:p>
    <w:p w14:paraId="02AFFC04" w14:textId="77777777" w:rsidR="008C5E1F" w:rsidRDefault="008C5E1F" w:rsidP="007C3D7B">
      <w:pPr>
        <w:pStyle w:val="BodyText"/>
        <w:ind w:right="115"/>
        <w:rPr>
          <w:lang w:val="nl-NL"/>
        </w:rPr>
      </w:pPr>
    </w:p>
    <w:p w14:paraId="7A8CBC5F" w14:textId="758ED2BE" w:rsidR="00386502" w:rsidRPr="00CB6932" w:rsidRDefault="00914681" w:rsidP="007C3D7B">
      <w:pPr>
        <w:pStyle w:val="BodyText"/>
        <w:ind w:right="115"/>
        <w:rPr>
          <w:i/>
          <w:lang w:val="nl-NL"/>
        </w:rPr>
      </w:pPr>
      <w:r w:rsidRPr="00CB6932">
        <w:rPr>
          <w:i/>
          <w:lang w:val="nl-NL"/>
        </w:rPr>
        <w:t xml:space="preserve">Houd er </w:t>
      </w:r>
      <w:r w:rsidR="00BB17BC" w:rsidRPr="00CB6932">
        <w:rPr>
          <w:i/>
          <w:lang w:val="nl-NL"/>
        </w:rPr>
        <w:t>(</w:t>
      </w:r>
      <w:r w:rsidRPr="00CB6932">
        <w:rPr>
          <w:i/>
          <w:lang w:val="nl-NL"/>
        </w:rPr>
        <w:t>zoals bij elk verslag</w:t>
      </w:r>
      <w:r w:rsidR="00BB17BC" w:rsidRPr="00CB6932">
        <w:rPr>
          <w:i/>
          <w:lang w:val="nl-NL"/>
        </w:rPr>
        <w:t>)</w:t>
      </w:r>
      <w:r w:rsidRPr="00CB6932">
        <w:rPr>
          <w:i/>
          <w:lang w:val="nl-NL"/>
        </w:rPr>
        <w:t xml:space="preserve"> rekening mee, voor wie je het schrijft. Dit</w:t>
      </w:r>
      <w:r w:rsidRPr="00CB6932">
        <w:rPr>
          <w:i/>
          <w:spacing w:val="12"/>
          <w:lang w:val="nl-NL"/>
        </w:rPr>
        <w:t xml:space="preserve"> </w:t>
      </w:r>
      <w:r w:rsidRPr="00CB6932">
        <w:rPr>
          <w:i/>
          <w:lang w:val="nl-NL"/>
        </w:rPr>
        <w:t>verslag</w:t>
      </w:r>
      <w:r w:rsidRPr="00CB6932">
        <w:rPr>
          <w:i/>
          <w:spacing w:val="11"/>
          <w:lang w:val="nl-NL"/>
        </w:rPr>
        <w:t xml:space="preserve"> </w:t>
      </w:r>
      <w:r w:rsidRPr="00CB6932">
        <w:rPr>
          <w:i/>
          <w:lang w:val="nl-NL"/>
        </w:rPr>
        <w:t>schrijf</w:t>
      </w:r>
      <w:r w:rsidRPr="00CB6932">
        <w:rPr>
          <w:i/>
          <w:spacing w:val="12"/>
          <w:lang w:val="nl-NL"/>
        </w:rPr>
        <w:t xml:space="preserve"> </w:t>
      </w:r>
      <w:r w:rsidRPr="00CB6932">
        <w:rPr>
          <w:i/>
          <w:lang w:val="nl-NL"/>
        </w:rPr>
        <w:t>je</w:t>
      </w:r>
      <w:r w:rsidRPr="00CB6932">
        <w:rPr>
          <w:i/>
          <w:spacing w:val="12"/>
          <w:lang w:val="nl-NL"/>
        </w:rPr>
        <w:t xml:space="preserve"> </w:t>
      </w:r>
      <w:r w:rsidRPr="00CB6932">
        <w:rPr>
          <w:i/>
          <w:lang w:val="nl-NL"/>
        </w:rPr>
        <w:t>voor</w:t>
      </w:r>
      <w:r w:rsidR="00591C97">
        <w:rPr>
          <w:i/>
          <w:lang w:val="nl-NL"/>
        </w:rPr>
        <w:t xml:space="preserve"> de opdrachtgever, maar ook voor anderen die bij de applicatie betrokken zijn. Dat betekent dat je alles in begrijpelijke taal en nauwgezet moet beschrijven.</w:t>
      </w:r>
    </w:p>
    <w:p w14:paraId="612412F4" w14:textId="77777777" w:rsidR="00386502" w:rsidRPr="00CB6932" w:rsidRDefault="00386502" w:rsidP="007C3D7B">
      <w:pPr>
        <w:pStyle w:val="BodyText"/>
        <w:ind w:right="115"/>
        <w:rPr>
          <w:i/>
          <w:lang w:val="nl-NL"/>
        </w:rPr>
      </w:pPr>
    </w:p>
    <w:p w14:paraId="12DF7264" w14:textId="2B23DC7E" w:rsidR="00856D39" w:rsidRPr="00856D39" w:rsidRDefault="00A92123" w:rsidP="00856D39">
      <w:pPr>
        <w:pStyle w:val="BodyText"/>
        <w:ind w:right="115"/>
        <w:rPr>
          <w:i/>
          <w:lang w:val="nl-NL"/>
        </w:rPr>
      </w:pPr>
      <w:r>
        <w:rPr>
          <w:i/>
          <w:lang w:val="nl-NL"/>
        </w:rPr>
        <w:t>Taalgebruik: Zakelijk</w:t>
      </w:r>
    </w:p>
    <w:p w14:paraId="21342053" w14:textId="14C8FCFF" w:rsidR="00856D39" w:rsidRPr="00856D39" w:rsidRDefault="00856D39" w:rsidP="00856D39">
      <w:pPr>
        <w:pStyle w:val="BodyText"/>
        <w:ind w:right="115"/>
        <w:rPr>
          <w:i/>
          <w:lang w:val="nl-NL"/>
        </w:rPr>
      </w:pPr>
      <w:r w:rsidRPr="00856D39">
        <w:rPr>
          <w:i/>
          <w:lang w:val="nl-NL"/>
        </w:rPr>
        <w:t xml:space="preserve">Doelgroep: </w:t>
      </w:r>
      <w:r w:rsidR="00591C97">
        <w:rPr>
          <w:i/>
          <w:lang w:val="nl-NL"/>
        </w:rPr>
        <w:t>Opdrachtgever, maar ook anderen</w:t>
      </w:r>
      <w:r w:rsidRPr="00856D39">
        <w:rPr>
          <w:i/>
          <w:lang w:val="nl-NL"/>
        </w:rPr>
        <w:t xml:space="preserve">, dus </w:t>
      </w:r>
      <w:r>
        <w:rPr>
          <w:i/>
          <w:lang w:val="nl-NL"/>
        </w:rPr>
        <w:t xml:space="preserve">geen </w:t>
      </w:r>
      <w:r w:rsidRPr="00856D39">
        <w:rPr>
          <w:i/>
          <w:lang w:val="nl-NL"/>
        </w:rPr>
        <w:t>vaktaal.</w:t>
      </w:r>
    </w:p>
    <w:p w14:paraId="780E475C" w14:textId="77777777" w:rsidR="00856D39" w:rsidRPr="00856D39" w:rsidRDefault="00856D39" w:rsidP="007C3D7B">
      <w:pPr>
        <w:pStyle w:val="BodyText"/>
        <w:ind w:right="115"/>
        <w:rPr>
          <w:lang w:val="nl-NL"/>
        </w:rPr>
      </w:pPr>
    </w:p>
    <w:p w14:paraId="717638BE" w14:textId="77777777" w:rsidR="005C0782" w:rsidRDefault="005C0782" w:rsidP="007C3D7B">
      <w:pPr>
        <w:pStyle w:val="BodyText"/>
        <w:ind w:right="115"/>
        <w:rPr>
          <w:i/>
          <w:lang w:val="nl-NL"/>
        </w:rPr>
      </w:pPr>
    </w:p>
    <w:p w14:paraId="5F6BD7F8" w14:textId="77777777" w:rsidR="005C0782" w:rsidRDefault="005C0782" w:rsidP="007C3D7B">
      <w:pPr>
        <w:pStyle w:val="BodyText"/>
        <w:ind w:right="115"/>
        <w:rPr>
          <w:i/>
          <w:lang w:val="nl-NL"/>
        </w:rPr>
      </w:pPr>
    </w:p>
    <w:p w14:paraId="4749242D" w14:textId="77777777" w:rsidR="005C0782" w:rsidRDefault="005C0782" w:rsidP="007C3D7B">
      <w:pPr>
        <w:pStyle w:val="BodyText"/>
        <w:ind w:right="115"/>
        <w:rPr>
          <w:i/>
          <w:lang w:val="nl-NL"/>
        </w:rPr>
      </w:pPr>
    </w:p>
    <w:p w14:paraId="5BFDBF71" w14:textId="77777777" w:rsidR="005C0782" w:rsidRDefault="005C0782" w:rsidP="007C3D7B">
      <w:pPr>
        <w:pStyle w:val="BodyText"/>
        <w:ind w:right="115"/>
        <w:rPr>
          <w:i/>
          <w:lang w:val="nl-NL"/>
        </w:rPr>
      </w:pPr>
    </w:p>
    <w:p w14:paraId="30A63DE0" w14:textId="77777777" w:rsidR="005C0782" w:rsidRDefault="005C0782" w:rsidP="007C3D7B">
      <w:pPr>
        <w:pStyle w:val="BodyText"/>
        <w:ind w:right="115"/>
        <w:rPr>
          <w:i/>
          <w:lang w:val="nl-NL"/>
        </w:rPr>
      </w:pPr>
    </w:p>
    <w:p w14:paraId="74A07C75" w14:textId="77777777" w:rsidR="005C0782" w:rsidRDefault="005C0782" w:rsidP="007C3D7B">
      <w:pPr>
        <w:pStyle w:val="BodyText"/>
        <w:ind w:right="115"/>
        <w:rPr>
          <w:i/>
          <w:lang w:val="nl-NL"/>
        </w:rPr>
      </w:pPr>
    </w:p>
    <w:p w14:paraId="4BD39CA6" w14:textId="77777777" w:rsidR="005C0782" w:rsidRDefault="005C0782" w:rsidP="007C3D7B">
      <w:pPr>
        <w:pStyle w:val="BodyText"/>
        <w:ind w:right="115"/>
        <w:rPr>
          <w:i/>
          <w:lang w:val="nl-NL"/>
        </w:rPr>
      </w:pPr>
    </w:p>
    <w:p w14:paraId="102D67CC" w14:textId="77777777" w:rsidR="005C0782" w:rsidRDefault="005C0782" w:rsidP="007C3D7B">
      <w:pPr>
        <w:pStyle w:val="BodyText"/>
        <w:ind w:right="115"/>
        <w:rPr>
          <w:i/>
          <w:lang w:val="nl-NL"/>
        </w:rPr>
      </w:pPr>
    </w:p>
    <w:p w14:paraId="38F3A845" w14:textId="77777777" w:rsidR="005C0782" w:rsidRDefault="005C0782" w:rsidP="007C3D7B">
      <w:pPr>
        <w:pStyle w:val="BodyText"/>
        <w:ind w:right="115"/>
        <w:rPr>
          <w:i/>
          <w:lang w:val="nl-NL"/>
        </w:rPr>
      </w:pPr>
    </w:p>
    <w:p w14:paraId="768B2A84" w14:textId="77777777" w:rsidR="005C0782" w:rsidRDefault="005C0782" w:rsidP="007C3D7B">
      <w:pPr>
        <w:pStyle w:val="BodyText"/>
        <w:ind w:right="115"/>
        <w:rPr>
          <w:i/>
          <w:lang w:val="nl-NL"/>
        </w:rPr>
      </w:pPr>
    </w:p>
    <w:p w14:paraId="53EB06C8" w14:textId="77777777" w:rsidR="005C0782" w:rsidRDefault="005C0782" w:rsidP="007C3D7B">
      <w:pPr>
        <w:pStyle w:val="BodyText"/>
        <w:ind w:right="115"/>
        <w:rPr>
          <w:i/>
          <w:lang w:val="nl-NL"/>
        </w:rPr>
      </w:pPr>
    </w:p>
    <w:p w14:paraId="7A70182B" w14:textId="77777777" w:rsidR="005C0782" w:rsidRDefault="005C0782" w:rsidP="007C3D7B">
      <w:pPr>
        <w:pStyle w:val="BodyText"/>
        <w:ind w:right="115"/>
        <w:rPr>
          <w:i/>
          <w:lang w:val="nl-NL"/>
        </w:rPr>
      </w:pPr>
    </w:p>
    <w:p w14:paraId="289F3D67" w14:textId="77777777" w:rsidR="00BB46B5" w:rsidRDefault="00BB46B5" w:rsidP="007C3D7B">
      <w:pPr>
        <w:pStyle w:val="BodyText"/>
        <w:ind w:right="115"/>
        <w:rPr>
          <w:i/>
          <w:lang w:val="nl-NL"/>
        </w:rPr>
      </w:pPr>
    </w:p>
    <w:p w14:paraId="6CC08D22" w14:textId="3E457818" w:rsidR="008445EE" w:rsidRDefault="005C0782" w:rsidP="005C0782">
      <w:pPr>
        <w:tabs>
          <w:tab w:val="center" w:pos="4395"/>
          <w:tab w:val="right" w:pos="9072"/>
        </w:tabs>
        <w:rPr>
          <w:lang w:val="nl-NL"/>
        </w:rPr>
      </w:pPr>
      <w:r w:rsidRPr="00607462">
        <w:rPr>
          <w:rFonts w:ascii="Cambria" w:hAnsi="Cambria"/>
          <w:i/>
          <w:lang w:val="nl-NL"/>
        </w:rPr>
        <w:t>&lt;&lt;&lt;&lt;&lt;--------------------------</w:t>
      </w:r>
      <w:r w:rsidRPr="00607462">
        <w:rPr>
          <w:rFonts w:ascii="Cambria" w:hAnsi="Cambria"/>
          <w:i/>
          <w:lang w:val="nl-NL"/>
        </w:rPr>
        <w:tab/>
        <w:t>Deze bladzijde</w:t>
      </w:r>
      <w:r>
        <w:rPr>
          <w:rFonts w:ascii="Cambria" w:hAnsi="Cambria"/>
          <w:i/>
          <w:lang w:val="nl-NL"/>
        </w:rPr>
        <w:t>n</w:t>
      </w:r>
      <w:r w:rsidRPr="00607462">
        <w:rPr>
          <w:rFonts w:ascii="Cambria" w:hAnsi="Cambria"/>
          <w:i/>
          <w:lang w:val="nl-NL"/>
        </w:rPr>
        <w:t xml:space="preserve"> verwijderen</w:t>
      </w:r>
      <w:r w:rsidRPr="00607462">
        <w:rPr>
          <w:rFonts w:ascii="Cambria" w:hAnsi="Cambria"/>
          <w:i/>
          <w:lang w:val="nl-NL"/>
        </w:rPr>
        <w:tab/>
        <w:t>-----------------------------&gt;&gt;&gt;&gt;&gt;</w:t>
      </w:r>
      <w:r w:rsidR="008445EE">
        <w:rPr>
          <w:lang w:val="nl-NL"/>
        </w:rPr>
        <w:br w:type="page"/>
      </w:r>
    </w:p>
    <w:p w14:paraId="3DC88144" w14:textId="77777777" w:rsidR="00D22CA0" w:rsidRPr="005C0782" w:rsidRDefault="00D22CA0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</w:p>
    <w:p w14:paraId="65478A08" w14:textId="564EEB0D" w:rsidR="00812735" w:rsidRDefault="00812735" w:rsidP="00D22CA0">
      <w:pPr>
        <w:pStyle w:val="Heading1"/>
      </w:pPr>
      <w:bookmarkStart w:id="1" w:name="_Toc446010893"/>
      <w:bookmarkStart w:id="2" w:name="_Toc526415155"/>
      <w:r>
        <w:t>Inleiding</w:t>
      </w:r>
      <w:bookmarkEnd w:id="2"/>
    </w:p>
    <w:p w14:paraId="4C138399" w14:textId="77777777" w:rsidR="00812735" w:rsidRDefault="00812735" w:rsidP="00812735">
      <w:pPr>
        <w:rPr>
          <w:rFonts w:ascii="Cambria" w:hAnsi="Cambria"/>
          <w:i/>
          <w:lang w:val="nl-NL"/>
        </w:rPr>
      </w:pPr>
    </w:p>
    <w:p w14:paraId="72FAF6C2" w14:textId="77777777" w:rsidR="00812735" w:rsidRPr="007037B8" w:rsidRDefault="00812735" w:rsidP="00812735">
      <w:pPr>
        <w:rPr>
          <w:rFonts w:ascii="Cambria" w:eastAsia="Calibri" w:hAnsi="Cambria" w:cs="Calibri"/>
          <w:i/>
          <w:szCs w:val="24"/>
          <w:lang w:val="nl-NL"/>
        </w:rPr>
      </w:pPr>
      <w:r>
        <w:rPr>
          <w:rFonts w:ascii="Cambria" w:hAnsi="Cambria"/>
          <w:i/>
          <w:lang w:val="nl-NL"/>
        </w:rPr>
        <w:t>In de inleiding geef je kort aan waar dit project over gaat en wat de inhoud is van dit document.</w:t>
      </w:r>
    </w:p>
    <w:p w14:paraId="20D9710E" w14:textId="77777777" w:rsidR="00812735" w:rsidRPr="007037B8" w:rsidRDefault="00812735" w:rsidP="00812735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</w:p>
    <w:p w14:paraId="50D2F43C" w14:textId="41828FC1" w:rsidR="00812735" w:rsidRDefault="00812735" w:rsidP="00812735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  <w:r w:rsidRPr="007037B8">
        <w:rPr>
          <w:rFonts w:ascii="Cambria" w:hAnsi="Cambria"/>
          <w:i/>
          <w:lang w:val="nl-NL"/>
        </w:rPr>
        <w:t xml:space="preserve">De hele inleiding is </w:t>
      </w:r>
      <w:r>
        <w:rPr>
          <w:rFonts w:ascii="Cambria" w:hAnsi="Cambria"/>
          <w:i/>
          <w:lang w:val="nl-NL"/>
        </w:rPr>
        <w:t>maximaal</w:t>
      </w:r>
      <w:r w:rsidRPr="007037B8">
        <w:rPr>
          <w:rFonts w:ascii="Cambria" w:hAnsi="Cambria"/>
          <w:i/>
          <w:lang w:val="nl-NL"/>
        </w:rPr>
        <w:t xml:space="preserve"> </w:t>
      </w:r>
      <w:r>
        <w:rPr>
          <w:rFonts w:ascii="Cambria" w:hAnsi="Cambria"/>
          <w:i/>
          <w:lang w:val="nl-NL"/>
        </w:rPr>
        <w:t>één alinea (</w:t>
      </w:r>
      <w:r w:rsidR="00790A57">
        <w:rPr>
          <w:rFonts w:ascii="Cambria" w:hAnsi="Cambria"/>
          <w:i/>
          <w:lang w:val="nl-NL"/>
        </w:rPr>
        <w:t>max. 6</w:t>
      </w:r>
      <w:r>
        <w:rPr>
          <w:rFonts w:ascii="Cambria" w:hAnsi="Cambria"/>
          <w:i/>
          <w:lang w:val="nl-NL"/>
        </w:rPr>
        <w:t xml:space="preserve"> regels)</w:t>
      </w:r>
      <w:r w:rsidRPr="007037B8">
        <w:rPr>
          <w:rFonts w:ascii="Cambria" w:hAnsi="Cambria"/>
          <w:i/>
          <w:lang w:val="nl-NL"/>
        </w:rPr>
        <w:t>.</w:t>
      </w:r>
    </w:p>
    <w:p w14:paraId="47F08CF2" w14:textId="77777777" w:rsidR="00812735" w:rsidRDefault="00812735" w:rsidP="00812735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</w:p>
    <w:p w14:paraId="07CC592B" w14:textId="77777777" w:rsidR="00790A57" w:rsidRDefault="00812735" w:rsidP="00812735">
      <w:pPr>
        <w:rPr>
          <w:rFonts w:ascii="Cambria" w:hAnsi="Cambria"/>
          <w:color w:val="0432FF"/>
          <w:lang w:val="nl-NL"/>
        </w:rPr>
      </w:pPr>
      <w:r>
        <w:rPr>
          <w:rFonts w:ascii="Cambria" w:hAnsi="Cambria"/>
          <w:color w:val="0432FF"/>
          <w:lang w:val="nl-NL"/>
        </w:rPr>
        <w:t xml:space="preserve">Dit document is het Kwaliteitshandboek voor het project Studentenregistratiesysteem ASTE Universiteit. Hierin worden alle kwaliteitsaspecten van de applicatie beschreven. </w:t>
      </w:r>
    </w:p>
    <w:p w14:paraId="2F8F8164" w14:textId="77777777" w:rsidR="00790A57" w:rsidRDefault="00790A57" w:rsidP="00812735">
      <w:pPr>
        <w:rPr>
          <w:rFonts w:ascii="Cambria" w:hAnsi="Cambria"/>
          <w:color w:val="0432FF"/>
          <w:lang w:val="nl-NL"/>
        </w:rPr>
      </w:pPr>
    </w:p>
    <w:p w14:paraId="7BFE9776" w14:textId="703B19DD" w:rsidR="00790A57" w:rsidRDefault="00812735" w:rsidP="00812735">
      <w:pPr>
        <w:rPr>
          <w:rFonts w:ascii="Cambria" w:hAnsi="Cambria"/>
          <w:color w:val="0432FF"/>
        </w:rPr>
      </w:pPr>
      <w:r w:rsidRPr="00823346">
        <w:rPr>
          <w:rFonts w:ascii="Cambria" w:hAnsi="Cambria"/>
          <w:color w:val="0432FF"/>
        </w:rPr>
        <w:t xml:space="preserve">In dit </w:t>
      </w:r>
      <w:r w:rsidR="00790A57">
        <w:rPr>
          <w:rFonts w:ascii="Cambria" w:hAnsi="Cambria"/>
          <w:color w:val="0432FF"/>
        </w:rPr>
        <w:t>Kwaliteitshandboek worden</w:t>
      </w:r>
      <w:r w:rsidRPr="00823346">
        <w:rPr>
          <w:rFonts w:ascii="Cambria" w:hAnsi="Cambria"/>
          <w:color w:val="0432FF"/>
        </w:rPr>
        <w:t xml:space="preserve"> </w:t>
      </w:r>
      <w:r w:rsidR="008C5BCF">
        <w:rPr>
          <w:rFonts w:ascii="Cambria" w:hAnsi="Cambria"/>
          <w:color w:val="0432FF"/>
        </w:rPr>
        <w:t>achtereenvolgens</w:t>
      </w:r>
      <w:r w:rsidRPr="00823346">
        <w:rPr>
          <w:rFonts w:ascii="Cambria" w:hAnsi="Cambria"/>
          <w:color w:val="0432FF"/>
        </w:rPr>
        <w:t xml:space="preserve"> </w:t>
      </w:r>
      <w:r w:rsidR="00790A57">
        <w:rPr>
          <w:rFonts w:ascii="Cambria" w:hAnsi="Cambria"/>
          <w:color w:val="0432FF"/>
        </w:rPr>
        <w:t>de</w:t>
      </w:r>
      <w:r>
        <w:rPr>
          <w:rFonts w:ascii="Cambria" w:hAnsi="Cambria"/>
          <w:color w:val="0432FF"/>
        </w:rPr>
        <w:t xml:space="preserve"> planning gegeven van de realisa</w:t>
      </w:r>
      <w:r w:rsidR="00790A57">
        <w:rPr>
          <w:rFonts w:ascii="Cambria" w:hAnsi="Cambria"/>
          <w:color w:val="0432FF"/>
        </w:rPr>
        <w:t xml:space="preserve">tie van het </w:t>
      </w:r>
      <w:r>
        <w:rPr>
          <w:rFonts w:ascii="Cambria" w:hAnsi="Cambria"/>
          <w:color w:val="0432FF"/>
        </w:rPr>
        <w:t>systeem</w:t>
      </w:r>
      <w:r w:rsidR="00790A57">
        <w:rPr>
          <w:rFonts w:ascii="Cambria" w:hAnsi="Cambria"/>
          <w:color w:val="0432FF"/>
        </w:rPr>
        <w:t>, hoe</w:t>
      </w:r>
      <w:r>
        <w:rPr>
          <w:rFonts w:ascii="Cambria" w:hAnsi="Cambria"/>
          <w:color w:val="0432FF"/>
        </w:rPr>
        <w:t xml:space="preserve"> de realisatie werkelijk </w:t>
      </w:r>
      <w:r w:rsidR="00790A57">
        <w:rPr>
          <w:rFonts w:ascii="Cambria" w:hAnsi="Cambria"/>
          <w:color w:val="0432FF"/>
        </w:rPr>
        <w:t xml:space="preserve">is </w:t>
      </w:r>
      <w:r>
        <w:rPr>
          <w:rFonts w:ascii="Cambria" w:hAnsi="Cambria"/>
          <w:color w:val="0432FF"/>
        </w:rPr>
        <w:t xml:space="preserve">verlopen </w:t>
      </w:r>
      <w:r w:rsidR="00790A57">
        <w:rPr>
          <w:rFonts w:ascii="Cambria" w:hAnsi="Cambria"/>
          <w:color w:val="0432FF"/>
        </w:rPr>
        <w:t xml:space="preserve">en </w:t>
      </w:r>
      <w:r>
        <w:rPr>
          <w:rFonts w:ascii="Cambria" w:hAnsi="Cambria"/>
          <w:color w:val="0432FF"/>
        </w:rPr>
        <w:t>welke wijzigingen er aan de applicatie zijn gedaa</w:t>
      </w:r>
      <w:r w:rsidR="00790A57">
        <w:rPr>
          <w:rFonts w:ascii="Cambria" w:hAnsi="Cambria"/>
          <w:color w:val="0432FF"/>
        </w:rPr>
        <w:t xml:space="preserve">n </w:t>
      </w:r>
      <w:r w:rsidR="007A362D">
        <w:rPr>
          <w:rFonts w:ascii="Cambria" w:hAnsi="Cambria"/>
          <w:color w:val="0432FF"/>
        </w:rPr>
        <w:t>na het testen</w:t>
      </w:r>
      <w:r w:rsidR="00790A57">
        <w:rPr>
          <w:rFonts w:ascii="Cambria" w:hAnsi="Cambria"/>
          <w:color w:val="0432FF"/>
        </w:rPr>
        <w:t xml:space="preserve"> en eventueel tijdens de onderhoudsfase.</w:t>
      </w:r>
    </w:p>
    <w:p w14:paraId="04875184" w14:textId="6BFB7905" w:rsidR="000D2689" w:rsidRDefault="000D2689">
      <w:pPr>
        <w:rPr>
          <w:rFonts w:ascii="Cambria" w:eastAsia="Calibri" w:hAnsi="Cambria"/>
          <w:szCs w:val="24"/>
        </w:rPr>
      </w:pPr>
      <w:r>
        <w:br w:type="page"/>
      </w:r>
    </w:p>
    <w:p w14:paraId="295E9D0B" w14:textId="77777777" w:rsidR="00812735" w:rsidRPr="00812735" w:rsidRDefault="00812735" w:rsidP="00812735">
      <w:pPr>
        <w:pStyle w:val="BodyText"/>
      </w:pPr>
    </w:p>
    <w:p w14:paraId="5A8E0AC3" w14:textId="77777777" w:rsidR="00D22CA0" w:rsidRPr="00D22CA0" w:rsidRDefault="00D22CA0" w:rsidP="00D22CA0">
      <w:pPr>
        <w:pStyle w:val="Heading1"/>
      </w:pPr>
      <w:bookmarkStart w:id="3" w:name="_Toc526415156"/>
      <w:r w:rsidRPr="00D22CA0">
        <w:t>Planning van de realisatie</w:t>
      </w:r>
      <w:bookmarkEnd w:id="1"/>
      <w:bookmarkEnd w:id="3"/>
    </w:p>
    <w:p w14:paraId="163FC5D7" w14:textId="77777777" w:rsidR="00D22CA0" w:rsidRDefault="00D22CA0" w:rsidP="00D22CA0"/>
    <w:p w14:paraId="05937BA8" w14:textId="1EBA6008" w:rsidR="006055CC" w:rsidRPr="006055CC" w:rsidRDefault="006055CC" w:rsidP="00D22CA0">
      <w:pPr>
        <w:rPr>
          <w:color w:val="0432FF"/>
        </w:rPr>
      </w:pPr>
      <w:r w:rsidRPr="006055CC">
        <w:rPr>
          <w:color w:val="0432FF"/>
        </w:rPr>
        <w:t>In onderstaand overzicht ziet u de planning van de verschillende onderdelen van de realisatie.</w:t>
      </w:r>
    </w:p>
    <w:p w14:paraId="05FB8F70" w14:textId="77777777" w:rsidR="006055CC" w:rsidRPr="006055CC" w:rsidRDefault="006055CC" w:rsidP="00D22CA0">
      <w:pPr>
        <w:rPr>
          <w:color w:val="0432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985"/>
        <w:gridCol w:w="1559"/>
        <w:gridCol w:w="1502"/>
      </w:tblGrid>
      <w:tr w:rsidR="00917A60" w:rsidRPr="006833E6" w14:paraId="1CB8CFE3" w14:textId="77777777" w:rsidTr="00CC22A7">
        <w:tc>
          <w:tcPr>
            <w:tcW w:w="9010" w:type="dxa"/>
            <w:gridSpan w:val="4"/>
            <w:shd w:val="clear" w:color="auto" w:fill="F2DBDB" w:themeFill="accent2" w:themeFillTint="33"/>
          </w:tcPr>
          <w:p w14:paraId="4AD65CF4" w14:textId="3FB64300" w:rsidR="00917A60" w:rsidRPr="006833E6" w:rsidRDefault="00917A60" w:rsidP="004432A9">
            <w:pPr>
              <w:rPr>
                <w:rFonts w:ascii="Cambria" w:hAnsi="Cambria"/>
                <w:b/>
                <w:color w:val="0432FF"/>
                <w:sz w:val="28"/>
                <w:szCs w:val="28"/>
              </w:rPr>
            </w:pPr>
            <w:r w:rsidRPr="006833E6">
              <w:rPr>
                <w:rFonts w:ascii="Cambria" w:hAnsi="Cambria"/>
                <w:b/>
                <w:color w:val="0432FF"/>
                <w:sz w:val="28"/>
                <w:szCs w:val="28"/>
              </w:rPr>
              <w:t>Geplande realisatie</w:t>
            </w:r>
          </w:p>
        </w:tc>
      </w:tr>
      <w:tr w:rsidR="00D22CA0" w:rsidRPr="006055CC" w14:paraId="7EC3DBA9" w14:textId="77777777" w:rsidTr="007A362D">
        <w:tc>
          <w:tcPr>
            <w:tcW w:w="3964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14:paraId="27958B45" w14:textId="77777777" w:rsidR="00D22CA0" w:rsidRPr="006055CC" w:rsidRDefault="00D22CA0" w:rsidP="004432A9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Pagina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2F0C9874" w14:textId="77777777" w:rsidR="00D22CA0" w:rsidRPr="006055CC" w:rsidRDefault="00D22CA0" w:rsidP="004432A9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Programmeur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1141716F" w14:textId="77777777" w:rsidR="00D22CA0" w:rsidRPr="006055CC" w:rsidRDefault="00D22CA0" w:rsidP="004432A9">
            <w:pPr>
              <w:rPr>
                <w:rFonts w:ascii="Cambria" w:hAnsi="Cambria"/>
                <w:color w:val="0432FF"/>
                <w:highlight w:val="lightGray"/>
              </w:rPr>
            </w:pPr>
            <w:r w:rsidRPr="006055CC">
              <w:rPr>
                <w:rFonts w:ascii="Cambria" w:hAnsi="Cambria"/>
                <w:color w:val="0432FF"/>
              </w:rPr>
              <w:t>Van</w:t>
            </w:r>
          </w:p>
        </w:tc>
        <w:tc>
          <w:tcPr>
            <w:tcW w:w="1502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14:paraId="16A97A41" w14:textId="77777777" w:rsidR="00D22CA0" w:rsidRPr="006055CC" w:rsidRDefault="00D22CA0" w:rsidP="004432A9">
            <w:pPr>
              <w:rPr>
                <w:rFonts w:ascii="Cambria" w:hAnsi="Cambria"/>
                <w:color w:val="0432FF"/>
                <w:highlight w:val="lightGray"/>
              </w:rPr>
            </w:pPr>
            <w:r w:rsidRPr="006055CC">
              <w:rPr>
                <w:rFonts w:ascii="Cambria" w:hAnsi="Cambria"/>
                <w:color w:val="0432FF"/>
              </w:rPr>
              <w:t>Tot</w:t>
            </w:r>
          </w:p>
        </w:tc>
      </w:tr>
      <w:tr w:rsidR="007A362D" w:rsidRPr="006055CC" w14:paraId="756485FA" w14:textId="77777777" w:rsidTr="007A362D">
        <w:tc>
          <w:tcPr>
            <w:tcW w:w="3964" w:type="dxa"/>
            <w:shd w:val="clear" w:color="auto" w:fill="auto"/>
          </w:tcPr>
          <w:p w14:paraId="320F41F4" w14:textId="62222902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Opzetten database</w:t>
            </w:r>
          </w:p>
        </w:tc>
        <w:tc>
          <w:tcPr>
            <w:tcW w:w="1985" w:type="dxa"/>
            <w:shd w:val="clear" w:color="auto" w:fill="auto"/>
          </w:tcPr>
          <w:p w14:paraId="0E620C47" w14:textId="538C263D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John</w:t>
            </w:r>
          </w:p>
        </w:tc>
        <w:tc>
          <w:tcPr>
            <w:tcW w:w="1559" w:type="dxa"/>
            <w:shd w:val="clear" w:color="auto" w:fill="auto"/>
          </w:tcPr>
          <w:p w14:paraId="627DC314" w14:textId="73016BB8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  <w:tc>
          <w:tcPr>
            <w:tcW w:w="1502" w:type="dxa"/>
            <w:shd w:val="clear" w:color="auto" w:fill="auto"/>
          </w:tcPr>
          <w:p w14:paraId="0DB1B474" w14:textId="0CFF271C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13</w:t>
            </w:r>
            <w:r w:rsidRPr="006055CC">
              <w:rPr>
                <w:rFonts w:ascii="Cambria" w:hAnsi="Cambria"/>
                <w:color w:val="0432FF"/>
              </w:rPr>
              <w:t>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7F816F43" w14:textId="77777777" w:rsidTr="007A362D">
        <w:tc>
          <w:tcPr>
            <w:tcW w:w="3964" w:type="dxa"/>
            <w:shd w:val="clear" w:color="auto" w:fill="auto"/>
          </w:tcPr>
          <w:p w14:paraId="4984AF40" w14:textId="338C0735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Back-end</w:t>
            </w:r>
          </w:p>
        </w:tc>
        <w:tc>
          <w:tcPr>
            <w:tcW w:w="1985" w:type="dxa"/>
            <w:shd w:val="clear" w:color="auto" w:fill="auto"/>
          </w:tcPr>
          <w:p w14:paraId="02440A16" w14:textId="1DFD5246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John</w:t>
            </w:r>
          </w:p>
        </w:tc>
        <w:tc>
          <w:tcPr>
            <w:tcW w:w="1559" w:type="dxa"/>
            <w:shd w:val="clear" w:color="auto" w:fill="auto"/>
          </w:tcPr>
          <w:p w14:paraId="0743ADAF" w14:textId="1A4A0EFD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13-03-2018</w:t>
            </w:r>
          </w:p>
        </w:tc>
        <w:tc>
          <w:tcPr>
            <w:tcW w:w="1502" w:type="dxa"/>
            <w:shd w:val="clear" w:color="auto" w:fill="auto"/>
          </w:tcPr>
          <w:p w14:paraId="4A6AD530" w14:textId="262DC54C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14-03-2018</w:t>
            </w:r>
          </w:p>
        </w:tc>
      </w:tr>
      <w:tr w:rsidR="007A362D" w:rsidRPr="006055CC" w14:paraId="6CA23CE1" w14:textId="77777777" w:rsidTr="007A362D">
        <w:tc>
          <w:tcPr>
            <w:tcW w:w="3964" w:type="dxa"/>
            <w:shd w:val="clear" w:color="auto" w:fill="auto"/>
          </w:tcPr>
          <w:p w14:paraId="41AE1B90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Hoofdpagina</w:t>
            </w:r>
          </w:p>
        </w:tc>
        <w:tc>
          <w:tcPr>
            <w:tcW w:w="1985" w:type="dxa"/>
            <w:shd w:val="clear" w:color="auto" w:fill="auto"/>
          </w:tcPr>
          <w:p w14:paraId="4F6445D8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Martin</w:t>
            </w:r>
          </w:p>
        </w:tc>
        <w:tc>
          <w:tcPr>
            <w:tcW w:w="1559" w:type="dxa"/>
            <w:shd w:val="clear" w:color="auto" w:fill="auto"/>
          </w:tcPr>
          <w:p w14:paraId="54D843D6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  <w:tc>
          <w:tcPr>
            <w:tcW w:w="1502" w:type="dxa"/>
            <w:shd w:val="clear" w:color="auto" w:fill="auto"/>
          </w:tcPr>
          <w:p w14:paraId="07AF56D1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78A192C6" w14:textId="77777777" w:rsidTr="007A362D">
        <w:tc>
          <w:tcPr>
            <w:tcW w:w="3964" w:type="dxa"/>
            <w:shd w:val="clear" w:color="auto" w:fill="auto"/>
          </w:tcPr>
          <w:p w14:paraId="27068358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Contactenpagina</w:t>
            </w:r>
          </w:p>
        </w:tc>
        <w:tc>
          <w:tcPr>
            <w:tcW w:w="1985" w:type="dxa"/>
            <w:shd w:val="clear" w:color="auto" w:fill="auto"/>
          </w:tcPr>
          <w:p w14:paraId="3FE98755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Harry</w:t>
            </w:r>
          </w:p>
        </w:tc>
        <w:tc>
          <w:tcPr>
            <w:tcW w:w="1559" w:type="dxa"/>
            <w:shd w:val="clear" w:color="auto" w:fill="auto"/>
          </w:tcPr>
          <w:p w14:paraId="7CF9A2D7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  <w:tc>
          <w:tcPr>
            <w:tcW w:w="1502" w:type="dxa"/>
            <w:shd w:val="clear" w:color="auto" w:fill="auto"/>
          </w:tcPr>
          <w:p w14:paraId="0FE8FF94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25A39E41" w14:textId="77777777" w:rsidTr="007A362D">
        <w:tc>
          <w:tcPr>
            <w:tcW w:w="3964" w:type="dxa"/>
            <w:shd w:val="clear" w:color="auto" w:fill="auto"/>
          </w:tcPr>
          <w:p w14:paraId="6988B71B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Overzicht studenten</w:t>
            </w:r>
          </w:p>
        </w:tc>
        <w:tc>
          <w:tcPr>
            <w:tcW w:w="1985" w:type="dxa"/>
            <w:shd w:val="clear" w:color="auto" w:fill="auto"/>
          </w:tcPr>
          <w:p w14:paraId="3CE56658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Miep</w:t>
            </w:r>
          </w:p>
        </w:tc>
        <w:tc>
          <w:tcPr>
            <w:tcW w:w="1559" w:type="dxa"/>
            <w:shd w:val="clear" w:color="auto" w:fill="auto"/>
          </w:tcPr>
          <w:p w14:paraId="47940826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  <w:tc>
          <w:tcPr>
            <w:tcW w:w="1502" w:type="dxa"/>
            <w:shd w:val="clear" w:color="auto" w:fill="auto"/>
          </w:tcPr>
          <w:p w14:paraId="15096CE7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3322D575" w14:textId="77777777" w:rsidTr="007A362D">
        <w:tc>
          <w:tcPr>
            <w:tcW w:w="3964" w:type="dxa"/>
            <w:shd w:val="clear" w:color="auto" w:fill="auto"/>
          </w:tcPr>
          <w:p w14:paraId="10FAF045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Overzicht studierichtingen</w:t>
            </w:r>
          </w:p>
        </w:tc>
        <w:tc>
          <w:tcPr>
            <w:tcW w:w="1985" w:type="dxa"/>
            <w:shd w:val="clear" w:color="auto" w:fill="auto"/>
          </w:tcPr>
          <w:p w14:paraId="05E03394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Harry</w:t>
            </w:r>
          </w:p>
        </w:tc>
        <w:tc>
          <w:tcPr>
            <w:tcW w:w="1559" w:type="dxa"/>
            <w:shd w:val="clear" w:color="auto" w:fill="auto"/>
          </w:tcPr>
          <w:p w14:paraId="05276433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  <w:tc>
          <w:tcPr>
            <w:tcW w:w="1502" w:type="dxa"/>
            <w:shd w:val="clear" w:color="auto" w:fill="auto"/>
          </w:tcPr>
          <w:p w14:paraId="533BAB2E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270862A5" w14:textId="77777777" w:rsidTr="007A362D">
        <w:tc>
          <w:tcPr>
            <w:tcW w:w="3964" w:type="dxa"/>
            <w:shd w:val="clear" w:color="auto" w:fill="auto"/>
          </w:tcPr>
          <w:p w14:paraId="5A63C9DC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Student toevoegen</w:t>
            </w:r>
          </w:p>
        </w:tc>
        <w:tc>
          <w:tcPr>
            <w:tcW w:w="1985" w:type="dxa"/>
            <w:shd w:val="clear" w:color="auto" w:fill="auto"/>
          </w:tcPr>
          <w:p w14:paraId="4143ED64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Miep</w:t>
            </w:r>
          </w:p>
        </w:tc>
        <w:tc>
          <w:tcPr>
            <w:tcW w:w="1559" w:type="dxa"/>
            <w:shd w:val="clear" w:color="auto" w:fill="auto"/>
          </w:tcPr>
          <w:p w14:paraId="65F6E174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  <w:tc>
          <w:tcPr>
            <w:tcW w:w="1502" w:type="dxa"/>
            <w:shd w:val="clear" w:color="auto" w:fill="auto"/>
          </w:tcPr>
          <w:p w14:paraId="4B340DF6" w14:textId="5C71B731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14</w:t>
            </w:r>
            <w:r w:rsidRPr="006055CC">
              <w:rPr>
                <w:rFonts w:ascii="Cambria" w:hAnsi="Cambria"/>
                <w:color w:val="0432FF"/>
              </w:rPr>
              <w:t>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3B4E53E0" w14:textId="77777777" w:rsidTr="007A362D">
        <w:tc>
          <w:tcPr>
            <w:tcW w:w="3964" w:type="dxa"/>
            <w:shd w:val="clear" w:color="auto" w:fill="auto"/>
          </w:tcPr>
          <w:p w14:paraId="07BD2A56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Student wijzigen</w:t>
            </w:r>
          </w:p>
        </w:tc>
        <w:tc>
          <w:tcPr>
            <w:tcW w:w="1985" w:type="dxa"/>
            <w:shd w:val="clear" w:color="auto" w:fill="auto"/>
          </w:tcPr>
          <w:p w14:paraId="7F0DE946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Miep</w:t>
            </w:r>
          </w:p>
        </w:tc>
        <w:tc>
          <w:tcPr>
            <w:tcW w:w="1559" w:type="dxa"/>
            <w:shd w:val="clear" w:color="auto" w:fill="auto"/>
          </w:tcPr>
          <w:p w14:paraId="53BB1FEF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  <w:tc>
          <w:tcPr>
            <w:tcW w:w="1502" w:type="dxa"/>
            <w:shd w:val="clear" w:color="auto" w:fill="auto"/>
          </w:tcPr>
          <w:p w14:paraId="4CC4F741" w14:textId="4DA2216B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14-03</w:t>
            </w:r>
            <w:r w:rsidRPr="006055CC">
              <w:rPr>
                <w:rFonts w:ascii="Cambria" w:hAnsi="Cambria"/>
                <w:color w:val="0432FF"/>
              </w:rPr>
              <w:t>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27DA719F" w14:textId="77777777" w:rsidTr="007A362D">
        <w:tc>
          <w:tcPr>
            <w:tcW w:w="3964" w:type="dxa"/>
            <w:shd w:val="clear" w:color="auto" w:fill="auto"/>
          </w:tcPr>
          <w:p w14:paraId="46F49B5B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Student verwijderen</w:t>
            </w:r>
          </w:p>
        </w:tc>
        <w:tc>
          <w:tcPr>
            <w:tcW w:w="1985" w:type="dxa"/>
            <w:shd w:val="clear" w:color="auto" w:fill="auto"/>
          </w:tcPr>
          <w:p w14:paraId="30F8C9E0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Miep</w:t>
            </w:r>
          </w:p>
        </w:tc>
        <w:tc>
          <w:tcPr>
            <w:tcW w:w="1559" w:type="dxa"/>
            <w:shd w:val="clear" w:color="auto" w:fill="auto"/>
          </w:tcPr>
          <w:p w14:paraId="53656BB8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13-03-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  <w:tc>
          <w:tcPr>
            <w:tcW w:w="1502" w:type="dxa"/>
            <w:shd w:val="clear" w:color="auto" w:fill="auto"/>
          </w:tcPr>
          <w:p w14:paraId="74E24769" w14:textId="4B656D38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14</w:t>
            </w:r>
            <w:r w:rsidRPr="006055CC">
              <w:rPr>
                <w:rFonts w:ascii="Cambria" w:hAnsi="Cambria"/>
                <w:color w:val="0432FF"/>
              </w:rPr>
              <w:t>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5BCA2332" w14:textId="77777777" w:rsidTr="007A362D">
        <w:tc>
          <w:tcPr>
            <w:tcW w:w="3964" w:type="dxa"/>
            <w:shd w:val="clear" w:color="auto" w:fill="auto"/>
          </w:tcPr>
          <w:p w14:paraId="02459896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Studierichting en student zoeken</w:t>
            </w:r>
          </w:p>
        </w:tc>
        <w:tc>
          <w:tcPr>
            <w:tcW w:w="1985" w:type="dxa"/>
            <w:shd w:val="clear" w:color="auto" w:fill="auto"/>
          </w:tcPr>
          <w:p w14:paraId="42FB7255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Martin en Miep</w:t>
            </w:r>
          </w:p>
        </w:tc>
        <w:tc>
          <w:tcPr>
            <w:tcW w:w="1559" w:type="dxa"/>
            <w:shd w:val="clear" w:color="auto" w:fill="auto"/>
          </w:tcPr>
          <w:p w14:paraId="435DF76E" w14:textId="2F583B0D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14</w:t>
            </w:r>
            <w:r w:rsidRPr="006055CC">
              <w:rPr>
                <w:rFonts w:ascii="Cambria" w:hAnsi="Cambria"/>
                <w:color w:val="0432FF"/>
              </w:rPr>
              <w:t>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  <w:tc>
          <w:tcPr>
            <w:tcW w:w="1502" w:type="dxa"/>
            <w:shd w:val="clear" w:color="auto" w:fill="auto"/>
          </w:tcPr>
          <w:p w14:paraId="06EA0B8F" w14:textId="2EEAA608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15</w:t>
            </w:r>
            <w:r w:rsidRPr="006055CC">
              <w:rPr>
                <w:rFonts w:ascii="Cambria" w:hAnsi="Cambria"/>
                <w:color w:val="0432FF"/>
              </w:rPr>
              <w:t>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51B6853C" w14:textId="77777777" w:rsidTr="007A362D">
        <w:tc>
          <w:tcPr>
            <w:tcW w:w="3964" w:type="dxa"/>
            <w:shd w:val="clear" w:color="auto" w:fill="auto"/>
          </w:tcPr>
          <w:p w14:paraId="74B5227B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enz.</w:t>
            </w:r>
          </w:p>
        </w:tc>
        <w:tc>
          <w:tcPr>
            <w:tcW w:w="1985" w:type="dxa"/>
            <w:shd w:val="clear" w:color="auto" w:fill="auto"/>
          </w:tcPr>
          <w:p w14:paraId="63F8C969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</w:p>
        </w:tc>
        <w:tc>
          <w:tcPr>
            <w:tcW w:w="1559" w:type="dxa"/>
            <w:shd w:val="clear" w:color="auto" w:fill="auto"/>
          </w:tcPr>
          <w:p w14:paraId="5A539D61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</w:p>
        </w:tc>
        <w:tc>
          <w:tcPr>
            <w:tcW w:w="1502" w:type="dxa"/>
            <w:shd w:val="clear" w:color="auto" w:fill="auto"/>
          </w:tcPr>
          <w:p w14:paraId="54C98314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</w:p>
        </w:tc>
      </w:tr>
      <w:tr w:rsidR="007A362D" w:rsidRPr="006055CC" w14:paraId="494A040B" w14:textId="77777777" w:rsidTr="007A362D">
        <w:tc>
          <w:tcPr>
            <w:tcW w:w="3964" w:type="dxa"/>
            <w:shd w:val="clear" w:color="auto" w:fill="auto"/>
          </w:tcPr>
          <w:p w14:paraId="2C74BEBC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</w:p>
        </w:tc>
        <w:tc>
          <w:tcPr>
            <w:tcW w:w="1985" w:type="dxa"/>
            <w:shd w:val="clear" w:color="auto" w:fill="auto"/>
          </w:tcPr>
          <w:p w14:paraId="15C5EFF7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</w:p>
        </w:tc>
        <w:tc>
          <w:tcPr>
            <w:tcW w:w="1559" w:type="dxa"/>
            <w:shd w:val="clear" w:color="auto" w:fill="auto"/>
          </w:tcPr>
          <w:p w14:paraId="65939D03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</w:p>
        </w:tc>
        <w:tc>
          <w:tcPr>
            <w:tcW w:w="1502" w:type="dxa"/>
            <w:shd w:val="clear" w:color="auto" w:fill="auto"/>
          </w:tcPr>
          <w:p w14:paraId="6AFB6476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</w:p>
        </w:tc>
      </w:tr>
    </w:tbl>
    <w:p w14:paraId="3789F988" w14:textId="77777777" w:rsidR="00D22CA0" w:rsidRDefault="00D22CA0" w:rsidP="00D22CA0">
      <w:pPr>
        <w:rPr>
          <w:rFonts w:ascii="Cambria" w:hAnsi="Cambria"/>
        </w:rPr>
      </w:pPr>
    </w:p>
    <w:p w14:paraId="1544D63C" w14:textId="77777777" w:rsidR="001A52DF" w:rsidRPr="00236C65" w:rsidRDefault="001A52DF" w:rsidP="00D22CA0">
      <w:pPr>
        <w:rPr>
          <w:rFonts w:ascii="Cambria" w:hAnsi="Cambria"/>
        </w:rPr>
      </w:pPr>
    </w:p>
    <w:p w14:paraId="4336A096" w14:textId="77777777" w:rsidR="00D22CA0" w:rsidRPr="00D22CA0" w:rsidRDefault="00D22CA0" w:rsidP="00D22CA0">
      <w:pPr>
        <w:pStyle w:val="Heading1"/>
      </w:pPr>
      <w:bookmarkStart w:id="4" w:name="_Toc372032722"/>
      <w:bookmarkStart w:id="5" w:name="_Toc446010894"/>
      <w:bookmarkStart w:id="6" w:name="_Toc526415157"/>
      <w:r w:rsidRPr="00D22CA0">
        <w:t>Realisatie</w:t>
      </w:r>
      <w:bookmarkEnd w:id="4"/>
      <w:bookmarkEnd w:id="5"/>
      <w:bookmarkEnd w:id="6"/>
    </w:p>
    <w:p w14:paraId="21BB6D97" w14:textId="77777777" w:rsidR="00D22CA0" w:rsidRDefault="00D22CA0" w:rsidP="00D22CA0"/>
    <w:p w14:paraId="689BE551" w14:textId="02CBA6C2" w:rsidR="006055CC" w:rsidRPr="006055CC" w:rsidRDefault="006055CC" w:rsidP="006055CC">
      <w:pPr>
        <w:rPr>
          <w:color w:val="0432FF"/>
        </w:rPr>
      </w:pPr>
      <w:r w:rsidRPr="006055CC">
        <w:rPr>
          <w:color w:val="0432FF"/>
        </w:rPr>
        <w:t xml:space="preserve">In onderstaand overzicht ziet u de </w:t>
      </w:r>
      <w:r>
        <w:rPr>
          <w:color w:val="0432FF"/>
        </w:rPr>
        <w:t>daadwerkelijken uitvoering</w:t>
      </w:r>
      <w:r w:rsidRPr="006055CC">
        <w:rPr>
          <w:color w:val="0432FF"/>
        </w:rPr>
        <w:t xml:space="preserve"> van de verschillende onderdelen van de realisatie.</w:t>
      </w:r>
    </w:p>
    <w:p w14:paraId="1410EE8A" w14:textId="77777777" w:rsidR="006055CC" w:rsidRPr="006055CC" w:rsidRDefault="006055CC" w:rsidP="00D22CA0">
      <w:pPr>
        <w:rPr>
          <w:color w:val="0432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9"/>
        <w:gridCol w:w="2272"/>
        <w:gridCol w:w="2929"/>
      </w:tblGrid>
      <w:tr w:rsidR="00917A60" w:rsidRPr="006833E6" w14:paraId="29EFB657" w14:textId="77777777" w:rsidTr="007A362D">
        <w:tc>
          <w:tcPr>
            <w:tcW w:w="9020" w:type="dxa"/>
            <w:gridSpan w:val="3"/>
            <w:shd w:val="clear" w:color="auto" w:fill="F2DBDB" w:themeFill="accent2" w:themeFillTint="33"/>
          </w:tcPr>
          <w:p w14:paraId="4650EF0E" w14:textId="5E8A9193" w:rsidR="00917A60" w:rsidRPr="006833E6" w:rsidRDefault="00917A60" w:rsidP="004432A9">
            <w:pPr>
              <w:rPr>
                <w:rFonts w:ascii="Cambria" w:hAnsi="Cambria"/>
                <w:b/>
                <w:color w:val="0432FF"/>
                <w:sz w:val="28"/>
                <w:szCs w:val="28"/>
              </w:rPr>
            </w:pPr>
            <w:r w:rsidRPr="006833E6">
              <w:rPr>
                <w:rFonts w:ascii="Cambria" w:hAnsi="Cambria"/>
                <w:b/>
                <w:color w:val="0432FF"/>
                <w:sz w:val="28"/>
                <w:szCs w:val="28"/>
              </w:rPr>
              <w:t>Daadwerkelijke realisatie</w:t>
            </w:r>
          </w:p>
        </w:tc>
      </w:tr>
      <w:tr w:rsidR="006055CC" w:rsidRPr="006055CC" w14:paraId="6EC0C3E1" w14:textId="77777777" w:rsidTr="007A362D">
        <w:tc>
          <w:tcPr>
            <w:tcW w:w="3819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14:paraId="2E67FE31" w14:textId="77777777" w:rsidR="00D22CA0" w:rsidRPr="006055CC" w:rsidRDefault="00D22CA0" w:rsidP="004432A9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Pagina</w:t>
            </w:r>
          </w:p>
        </w:tc>
        <w:tc>
          <w:tcPr>
            <w:tcW w:w="22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668F6A73" w14:textId="77777777" w:rsidR="00D22CA0" w:rsidRPr="006055CC" w:rsidRDefault="00D22CA0" w:rsidP="004432A9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Programmeur</w:t>
            </w:r>
          </w:p>
        </w:tc>
        <w:tc>
          <w:tcPr>
            <w:tcW w:w="2929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14:paraId="26F3B703" w14:textId="77777777" w:rsidR="00D22CA0" w:rsidRPr="006055CC" w:rsidRDefault="00D22CA0" w:rsidP="004432A9">
            <w:pPr>
              <w:rPr>
                <w:rFonts w:ascii="Cambria" w:hAnsi="Cambria"/>
                <w:color w:val="0432FF"/>
                <w:highlight w:val="lightGray"/>
              </w:rPr>
            </w:pPr>
            <w:r w:rsidRPr="006055CC">
              <w:rPr>
                <w:rFonts w:ascii="Cambria" w:hAnsi="Cambria"/>
                <w:color w:val="0432FF"/>
              </w:rPr>
              <w:t>Gereed</w:t>
            </w:r>
          </w:p>
        </w:tc>
      </w:tr>
      <w:tr w:rsidR="007A362D" w:rsidRPr="006055CC" w14:paraId="362DE226" w14:textId="77777777" w:rsidTr="007A362D">
        <w:tc>
          <w:tcPr>
            <w:tcW w:w="3819" w:type="dxa"/>
            <w:shd w:val="clear" w:color="auto" w:fill="auto"/>
          </w:tcPr>
          <w:p w14:paraId="44D9A8B6" w14:textId="37F159BE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Opzetten database</w:t>
            </w:r>
          </w:p>
        </w:tc>
        <w:tc>
          <w:tcPr>
            <w:tcW w:w="2272" w:type="dxa"/>
            <w:shd w:val="clear" w:color="auto" w:fill="auto"/>
          </w:tcPr>
          <w:p w14:paraId="6D2A324B" w14:textId="410C9FEC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John</w:t>
            </w:r>
          </w:p>
        </w:tc>
        <w:tc>
          <w:tcPr>
            <w:tcW w:w="2929" w:type="dxa"/>
            <w:shd w:val="clear" w:color="auto" w:fill="auto"/>
          </w:tcPr>
          <w:p w14:paraId="06D861D5" w14:textId="56C98BAF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14</w:t>
            </w:r>
            <w:r w:rsidRPr="006055CC">
              <w:rPr>
                <w:rFonts w:ascii="Cambria" w:hAnsi="Cambria"/>
                <w:color w:val="0432FF"/>
              </w:rPr>
              <w:t>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6CE0947C" w14:textId="77777777" w:rsidTr="007A362D">
        <w:tc>
          <w:tcPr>
            <w:tcW w:w="3819" w:type="dxa"/>
            <w:shd w:val="clear" w:color="auto" w:fill="auto"/>
          </w:tcPr>
          <w:p w14:paraId="1949A75F" w14:textId="266DA9FC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Back-end</w:t>
            </w:r>
          </w:p>
        </w:tc>
        <w:tc>
          <w:tcPr>
            <w:tcW w:w="2272" w:type="dxa"/>
            <w:shd w:val="clear" w:color="auto" w:fill="auto"/>
          </w:tcPr>
          <w:p w14:paraId="39A699A4" w14:textId="581EF56C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John</w:t>
            </w:r>
          </w:p>
        </w:tc>
        <w:tc>
          <w:tcPr>
            <w:tcW w:w="2929" w:type="dxa"/>
            <w:shd w:val="clear" w:color="auto" w:fill="auto"/>
          </w:tcPr>
          <w:p w14:paraId="4760EFE9" w14:textId="792010D4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14-03-2018</w:t>
            </w:r>
          </w:p>
        </w:tc>
      </w:tr>
      <w:tr w:rsidR="007A362D" w:rsidRPr="006055CC" w14:paraId="7AFDBBF2" w14:textId="77777777" w:rsidTr="007A362D">
        <w:tc>
          <w:tcPr>
            <w:tcW w:w="3819" w:type="dxa"/>
            <w:shd w:val="clear" w:color="auto" w:fill="auto"/>
          </w:tcPr>
          <w:p w14:paraId="74278E1D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Hoofdpagina</w:t>
            </w:r>
          </w:p>
        </w:tc>
        <w:tc>
          <w:tcPr>
            <w:tcW w:w="2272" w:type="dxa"/>
            <w:shd w:val="clear" w:color="auto" w:fill="auto"/>
          </w:tcPr>
          <w:p w14:paraId="2C83E6A6" w14:textId="5B96002D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Martin</w:t>
            </w:r>
          </w:p>
        </w:tc>
        <w:tc>
          <w:tcPr>
            <w:tcW w:w="2929" w:type="dxa"/>
            <w:shd w:val="clear" w:color="auto" w:fill="auto"/>
          </w:tcPr>
          <w:p w14:paraId="5B34285F" w14:textId="49BAE0D3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24CE64B1" w14:textId="77777777" w:rsidTr="007A362D">
        <w:tc>
          <w:tcPr>
            <w:tcW w:w="3819" w:type="dxa"/>
            <w:shd w:val="clear" w:color="auto" w:fill="auto"/>
          </w:tcPr>
          <w:p w14:paraId="73202148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Contactenpagina</w:t>
            </w:r>
          </w:p>
        </w:tc>
        <w:tc>
          <w:tcPr>
            <w:tcW w:w="2272" w:type="dxa"/>
            <w:shd w:val="clear" w:color="auto" w:fill="auto"/>
          </w:tcPr>
          <w:p w14:paraId="32A9B66D" w14:textId="1F5279AF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Miep</w:t>
            </w:r>
          </w:p>
        </w:tc>
        <w:tc>
          <w:tcPr>
            <w:tcW w:w="2929" w:type="dxa"/>
            <w:shd w:val="clear" w:color="auto" w:fill="auto"/>
          </w:tcPr>
          <w:p w14:paraId="33C84366" w14:textId="0D34625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2E2FD768" w14:textId="77777777" w:rsidTr="007A362D">
        <w:tc>
          <w:tcPr>
            <w:tcW w:w="3819" w:type="dxa"/>
            <w:shd w:val="clear" w:color="auto" w:fill="auto"/>
          </w:tcPr>
          <w:p w14:paraId="2C92EBF8" w14:textId="4E234998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Overzicht studenten</w:t>
            </w:r>
          </w:p>
        </w:tc>
        <w:tc>
          <w:tcPr>
            <w:tcW w:w="2272" w:type="dxa"/>
            <w:shd w:val="clear" w:color="auto" w:fill="auto"/>
          </w:tcPr>
          <w:p w14:paraId="1B736722" w14:textId="3ACB399D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Miep</w:t>
            </w:r>
          </w:p>
        </w:tc>
        <w:tc>
          <w:tcPr>
            <w:tcW w:w="2929" w:type="dxa"/>
            <w:shd w:val="clear" w:color="auto" w:fill="auto"/>
          </w:tcPr>
          <w:p w14:paraId="35483541" w14:textId="216E1D5F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1342E03B" w14:textId="77777777" w:rsidTr="007A362D">
        <w:tc>
          <w:tcPr>
            <w:tcW w:w="3819" w:type="dxa"/>
            <w:shd w:val="clear" w:color="auto" w:fill="auto"/>
          </w:tcPr>
          <w:p w14:paraId="1CF99C77" w14:textId="0B83ACD4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Overzicht studierichtingen</w:t>
            </w:r>
          </w:p>
        </w:tc>
        <w:tc>
          <w:tcPr>
            <w:tcW w:w="2272" w:type="dxa"/>
            <w:shd w:val="clear" w:color="auto" w:fill="auto"/>
          </w:tcPr>
          <w:p w14:paraId="2EF4439E" w14:textId="03BE6425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Miep</w:t>
            </w:r>
          </w:p>
        </w:tc>
        <w:tc>
          <w:tcPr>
            <w:tcW w:w="2929" w:type="dxa"/>
            <w:shd w:val="clear" w:color="auto" w:fill="auto"/>
          </w:tcPr>
          <w:p w14:paraId="6BD2DBB0" w14:textId="6DF5722B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77A99CA8" w14:textId="77777777" w:rsidTr="007A362D">
        <w:tc>
          <w:tcPr>
            <w:tcW w:w="3819" w:type="dxa"/>
            <w:shd w:val="clear" w:color="auto" w:fill="auto"/>
          </w:tcPr>
          <w:p w14:paraId="07A1037D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Overzicht voorraad</w:t>
            </w:r>
          </w:p>
        </w:tc>
        <w:tc>
          <w:tcPr>
            <w:tcW w:w="2272" w:type="dxa"/>
            <w:shd w:val="clear" w:color="auto" w:fill="auto"/>
          </w:tcPr>
          <w:p w14:paraId="470F93E6" w14:textId="362D2C4B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Harry</w:t>
            </w:r>
          </w:p>
        </w:tc>
        <w:tc>
          <w:tcPr>
            <w:tcW w:w="2929" w:type="dxa"/>
            <w:shd w:val="clear" w:color="auto" w:fill="auto"/>
          </w:tcPr>
          <w:p w14:paraId="3BA9AEF4" w14:textId="6C33A75C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12-03-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027D5231" w14:textId="77777777" w:rsidTr="007A362D">
        <w:tc>
          <w:tcPr>
            <w:tcW w:w="3819" w:type="dxa"/>
            <w:shd w:val="clear" w:color="auto" w:fill="auto"/>
          </w:tcPr>
          <w:p w14:paraId="40EBC6F4" w14:textId="4B06813F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Student toevoegen</w:t>
            </w:r>
          </w:p>
        </w:tc>
        <w:tc>
          <w:tcPr>
            <w:tcW w:w="2272" w:type="dxa"/>
            <w:shd w:val="clear" w:color="auto" w:fill="auto"/>
          </w:tcPr>
          <w:p w14:paraId="303C441A" w14:textId="43606704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Miep</w:t>
            </w:r>
          </w:p>
        </w:tc>
        <w:tc>
          <w:tcPr>
            <w:tcW w:w="2929" w:type="dxa"/>
            <w:shd w:val="clear" w:color="auto" w:fill="auto"/>
          </w:tcPr>
          <w:p w14:paraId="130D5B89" w14:textId="75B5F999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14</w:t>
            </w:r>
            <w:r w:rsidRPr="006055CC">
              <w:rPr>
                <w:rFonts w:ascii="Cambria" w:hAnsi="Cambria"/>
                <w:color w:val="0432FF"/>
              </w:rPr>
              <w:t>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22E8EA8B" w14:textId="77777777" w:rsidTr="007A362D">
        <w:tc>
          <w:tcPr>
            <w:tcW w:w="3819" w:type="dxa"/>
            <w:shd w:val="clear" w:color="auto" w:fill="auto"/>
          </w:tcPr>
          <w:p w14:paraId="1CC6D6DA" w14:textId="37170AEA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Student wijzigen</w:t>
            </w:r>
          </w:p>
        </w:tc>
        <w:tc>
          <w:tcPr>
            <w:tcW w:w="2272" w:type="dxa"/>
            <w:shd w:val="clear" w:color="auto" w:fill="auto"/>
          </w:tcPr>
          <w:p w14:paraId="132D33C1" w14:textId="59C5D50C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Miep</w:t>
            </w:r>
          </w:p>
        </w:tc>
        <w:tc>
          <w:tcPr>
            <w:tcW w:w="2929" w:type="dxa"/>
            <w:shd w:val="clear" w:color="auto" w:fill="auto"/>
          </w:tcPr>
          <w:p w14:paraId="48273354" w14:textId="369B749F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14</w:t>
            </w:r>
            <w:r w:rsidRPr="006055CC">
              <w:rPr>
                <w:rFonts w:ascii="Cambria" w:hAnsi="Cambria"/>
                <w:color w:val="0432FF"/>
              </w:rPr>
              <w:t>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0F7C00E5" w14:textId="77777777" w:rsidTr="007A362D">
        <w:tc>
          <w:tcPr>
            <w:tcW w:w="3819" w:type="dxa"/>
            <w:shd w:val="clear" w:color="auto" w:fill="auto"/>
          </w:tcPr>
          <w:p w14:paraId="5C7AA5D8" w14:textId="4F744D6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Student verwijderen</w:t>
            </w:r>
          </w:p>
        </w:tc>
        <w:tc>
          <w:tcPr>
            <w:tcW w:w="2272" w:type="dxa"/>
            <w:shd w:val="clear" w:color="auto" w:fill="auto"/>
          </w:tcPr>
          <w:p w14:paraId="68393704" w14:textId="122CDADE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Miep</w:t>
            </w:r>
          </w:p>
        </w:tc>
        <w:tc>
          <w:tcPr>
            <w:tcW w:w="2929" w:type="dxa"/>
            <w:shd w:val="clear" w:color="auto" w:fill="auto"/>
          </w:tcPr>
          <w:p w14:paraId="760095B4" w14:textId="3BD90950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14</w:t>
            </w:r>
            <w:r w:rsidRPr="006055CC">
              <w:rPr>
                <w:rFonts w:ascii="Cambria" w:hAnsi="Cambria"/>
                <w:color w:val="0432FF"/>
              </w:rPr>
              <w:t>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30D89D3A" w14:textId="77777777" w:rsidTr="007A362D">
        <w:tc>
          <w:tcPr>
            <w:tcW w:w="3819" w:type="dxa"/>
            <w:shd w:val="clear" w:color="auto" w:fill="auto"/>
          </w:tcPr>
          <w:p w14:paraId="233B1740" w14:textId="2A0B10E2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Studierichting en student zoeken</w:t>
            </w:r>
          </w:p>
        </w:tc>
        <w:tc>
          <w:tcPr>
            <w:tcW w:w="2272" w:type="dxa"/>
            <w:shd w:val="clear" w:color="auto" w:fill="auto"/>
          </w:tcPr>
          <w:p w14:paraId="2CF7C5B9" w14:textId="54289188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Martin en Miep</w:t>
            </w:r>
          </w:p>
        </w:tc>
        <w:tc>
          <w:tcPr>
            <w:tcW w:w="2929" w:type="dxa"/>
            <w:shd w:val="clear" w:color="auto" w:fill="auto"/>
          </w:tcPr>
          <w:p w14:paraId="38690B05" w14:textId="6705F4BE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15</w:t>
            </w:r>
            <w:r w:rsidRPr="006055CC">
              <w:rPr>
                <w:rFonts w:ascii="Cambria" w:hAnsi="Cambria"/>
                <w:color w:val="0432FF"/>
              </w:rPr>
              <w:t>-03-</w:t>
            </w:r>
            <w:r>
              <w:rPr>
                <w:rFonts w:ascii="Cambria" w:hAnsi="Cambria"/>
                <w:color w:val="0432FF"/>
              </w:rPr>
              <w:t>2018</w:t>
            </w:r>
          </w:p>
        </w:tc>
      </w:tr>
      <w:tr w:rsidR="007A362D" w:rsidRPr="006055CC" w14:paraId="63E7E4DD" w14:textId="77777777" w:rsidTr="007A362D">
        <w:tc>
          <w:tcPr>
            <w:tcW w:w="3819" w:type="dxa"/>
            <w:shd w:val="clear" w:color="auto" w:fill="auto"/>
          </w:tcPr>
          <w:p w14:paraId="01148ED2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  <w:r w:rsidRPr="006055CC">
              <w:rPr>
                <w:rFonts w:ascii="Cambria" w:hAnsi="Cambria"/>
                <w:color w:val="0432FF"/>
              </w:rPr>
              <w:t>enz.</w:t>
            </w:r>
          </w:p>
        </w:tc>
        <w:tc>
          <w:tcPr>
            <w:tcW w:w="2272" w:type="dxa"/>
            <w:shd w:val="clear" w:color="auto" w:fill="auto"/>
          </w:tcPr>
          <w:p w14:paraId="0CB7AC1D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</w:p>
        </w:tc>
        <w:tc>
          <w:tcPr>
            <w:tcW w:w="2929" w:type="dxa"/>
            <w:shd w:val="clear" w:color="auto" w:fill="auto"/>
          </w:tcPr>
          <w:p w14:paraId="7D52933F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</w:p>
        </w:tc>
      </w:tr>
      <w:tr w:rsidR="007A362D" w:rsidRPr="006055CC" w14:paraId="5AB292FD" w14:textId="77777777" w:rsidTr="007A362D">
        <w:tc>
          <w:tcPr>
            <w:tcW w:w="3819" w:type="dxa"/>
            <w:shd w:val="clear" w:color="auto" w:fill="auto"/>
          </w:tcPr>
          <w:p w14:paraId="5243D604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</w:p>
        </w:tc>
        <w:tc>
          <w:tcPr>
            <w:tcW w:w="2272" w:type="dxa"/>
            <w:shd w:val="clear" w:color="auto" w:fill="auto"/>
          </w:tcPr>
          <w:p w14:paraId="0F76283B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</w:p>
        </w:tc>
        <w:tc>
          <w:tcPr>
            <w:tcW w:w="2929" w:type="dxa"/>
            <w:shd w:val="clear" w:color="auto" w:fill="auto"/>
          </w:tcPr>
          <w:p w14:paraId="42F20B91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</w:p>
        </w:tc>
      </w:tr>
      <w:tr w:rsidR="007A362D" w:rsidRPr="006055CC" w14:paraId="6992F5E1" w14:textId="77777777" w:rsidTr="007A362D">
        <w:tc>
          <w:tcPr>
            <w:tcW w:w="3819" w:type="dxa"/>
            <w:shd w:val="clear" w:color="auto" w:fill="auto"/>
          </w:tcPr>
          <w:p w14:paraId="0FBDE189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</w:p>
        </w:tc>
        <w:tc>
          <w:tcPr>
            <w:tcW w:w="2272" w:type="dxa"/>
            <w:shd w:val="clear" w:color="auto" w:fill="auto"/>
          </w:tcPr>
          <w:p w14:paraId="0281EE49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</w:p>
        </w:tc>
        <w:tc>
          <w:tcPr>
            <w:tcW w:w="2929" w:type="dxa"/>
            <w:shd w:val="clear" w:color="auto" w:fill="auto"/>
          </w:tcPr>
          <w:p w14:paraId="4D9F0BC2" w14:textId="77777777" w:rsidR="007A362D" w:rsidRPr="006055CC" w:rsidRDefault="007A362D" w:rsidP="007A362D">
            <w:pPr>
              <w:rPr>
                <w:rFonts w:ascii="Cambria" w:hAnsi="Cambria"/>
                <w:color w:val="0432FF"/>
              </w:rPr>
            </w:pPr>
          </w:p>
        </w:tc>
      </w:tr>
    </w:tbl>
    <w:p w14:paraId="241B90C3" w14:textId="77777777" w:rsidR="001A52DF" w:rsidRDefault="001A52DF" w:rsidP="00D22CA0">
      <w:pPr>
        <w:spacing w:after="200" w:line="276" w:lineRule="auto"/>
      </w:pPr>
    </w:p>
    <w:p w14:paraId="45EFB8DE" w14:textId="77777777" w:rsidR="00D22CA0" w:rsidRDefault="00D22CA0" w:rsidP="00D22CA0">
      <w:pPr>
        <w:spacing w:after="200" w:line="276" w:lineRule="auto"/>
      </w:pPr>
      <w:r>
        <w:br w:type="page"/>
      </w:r>
    </w:p>
    <w:p w14:paraId="2203C553" w14:textId="77777777" w:rsidR="006833E6" w:rsidRDefault="006833E6" w:rsidP="00D22CA0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</w:p>
    <w:p w14:paraId="1893E75B" w14:textId="77777777" w:rsidR="00D22CA0" w:rsidRPr="00D22CA0" w:rsidRDefault="00D22CA0" w:rsidP="00D22CA0">
      <w:pPr>
        <w:pStyle w:val="Heading1"/>
      </w:pPr>
      <w:bookmarkStart w:id="7" w:name="_Toc372032723"/>
      <w:bookmarkStart w:id="8" w:name="_Toc446010895"/>
      <w:bookmarkStart w:id="9" w:name="_Toc526415158"/>
      <w:r w:rsidRPr="00D22CA0">
        <w:t>Wijzigingen</w:t>
      </w:r>
      <w:bookmarkEnd w:id="7"/>
      <w:bookmarkEnd w:id="8"/>
      <w:bookmarkEnd w:id="9"/>
    </w:p>
    <w:p w14:paraId="7D1F4534" w14:textId="77777777" w:rsidR="00D22CA0" w:rsidRDefault="00D22CA0" w:rsidP="00D22CA0">
      <w:pPr>
        <w:rPr>
          <w:rFonts w:ascii="Cambria" w:hAnsi="Cambria"/>
        </w:rPr>
      </w:pPr>
    </w:p>
    <w:p w14:paraId="6147B57B" w14:textId="41C133D9" w:rsidR="001A52DF" w:rsidRPr="006055CC" w:rsidRDefault="001A52DF" w:rsidP="001A52DF">
      <w:pPr>
        <w:rPr>
          <w:color w:val="0432FF"/>
        </w:rPr>
      </w:pPr>
      <w:r w:rsidRPr="006055CC">
        <w:rPr>
          <w:color w:val="0432FF"/>
        </w:rPr>
        <w:t xml:space="preserve">In onderstaand overzicht ziet u de </w:t>
      </w:r>
      <w:r>
        <w:rPr>
          <w:color w:val="0432FF"/>
        </w:rPr>
        <w:t>wijzigingen aan de applicatie die zijn gedaan tijdens het ontwikkeltraject.</w:t>
      </w:r>
    </w:p>
    <w:p w14:paraId="05A9E1CA" w14:textId="77777777" w:rsidR="001A52DF" w:rsidRPr="00FE29A4" w:rsidRDefault="001A52DF" w:rsidP="00D22CA0">
      <w:pPr>
        <w:rPr>
          <w:rFonts w:ascii="Cambria" w:hAnsi="Cambria"/>
        </w:rPr>
      </w:pPr>
    </w:p>
    <w:tbl>
      <w:tblPr>
        <w:tblW w:w="907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559"/>
        <w:gridCol w:w="1531"/>
        <w:gridCol w:w="2864"/>
      </w:tblGrid>
      <w:tr w:rsidR="00917A60" w:rsidRPr="006833E6" w14:paraId="103263C5" w14:textId="77777777" w:rsidTr="00CC22A7">
        <w:tc>
          <w:tcPr>
            <w:tcW w:w="9073" w:type="dxa"/>
            <w:gridSpan w:val="5"/>
            <w:shd w:val="clear" w:color="auto" w:fill="F2DBDB" w:themeFill="accent2" w:themeFillTint="33"/>
          </w:tcPr>
          <w:p w14:paraId="577720CE" w14:textId="5148966D" w:rsidR="00917A60" w:rsidRPr="006833E6" w:rsidRDefault="00917A60" w:rsidP="004432A9">
            <w:pPr>
              <w:rPr>
                <w:rFonts w:ascii="Cambria" w:hAnsi="Cambria"/>
                <w:b/>
                <w:color w:val="0432FF"/>
                <w:sz w:val="28"/>
                <w:szCs w:val="28"/>
              </w:rPr>
            </w:pPr>
            <w:r w:rsidRPr="006833E6">
              <w:rPr>
                <w:rFonts w:ascii="Cambria" w:hAnsi="Cambria"/>
                <w:b/>
                <w:color w:val="0432FF"/>
                <w:sz w:val="28"/>
                <w:szCs w:val="28"/>
              </w:rPr>
              <w:t>Wijzigingen tijdens ontwikkeltraject</w:t>
            </w:r>
          </w:p>
        </w:tc>
      </w:tr>
      <w:tr w:rsidR="001A52DF" w:rsidRPr="001A52DF" w14:paraId="16E65D91" w14:textId="77777777" w:rsidTr="00CC22A7">
        <w:tc>
          <w:tcPr>
            <w:tcW w:w="1843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14:paraId="33AED01B" w14:textId="77777777" w:rsidR="00D22CA0" w:rsidRPr="001A52DF" w:rsidRDefault="00D22CA0" w:rsidP="004432A9">
            <w:pPr>
              <w:rPr>
                <w:rFonts w:ascii="Cambria" w:hAnsi="Cambria"/>
                <w:color w:val="0432FF"/>
              </w:rPr>
            </w:pPr>
            <w:r w:rsidRPr="001A52DF">
              <w:rPr>
                <w:rFonts w:ascii="Cambria" w:hAnsi="Cambria"/>
                <w:color w:val="0432FF"/>
              </w:rPr>
              <w:t>Pagina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54726B28" w14:textId="77777777" w:rsidR="00D22CA0" w:rsidRPr="001A52DF" w:rsidRDefault="00D22CA0" w:rsidP="004432A9">
            <w:pPr>
              <w:rPr>
                <w:rFonts w:ascii="Cambria" w:hAnsi="Cambria"/>
                <w:color w:val="0432FF"/>
              </w:rPr>
            </w:pPr>
            <w:r w:rsidRPr="001A52DF">
              <w:rPr>
                <w:rFonts w:ascii="Cambria" w:hAnsi="Cambria"/>
                <w:color w:val="0432FF"/>
              </w:rPr>
              <w:t>Program-meur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4485C515" w14:textId="77777777" w:rsidR="00D22CA0" w:rsidRPr="001A52DF" w:rsidRDefault="00D22CA0" w:rsidP="004432A9">
            <w:pPr>
              <w:rPr>
                <w:rFonts w:ascii="Cambria" w:hAnsi="Cambria"/>
                <w:color w:val="0432FF"/>
                <w:highlight w:val="lightGray"/>
              </w:rPr>
            </w:pPr>
            <w:r w:rsidRPr="001A52DF">
              <w:rPr>
                <w:rFonts w:ascii="Cambria" w:hAnsi="Cambria"/>
                <w:color w:val="0432FF"/>
              </w:rPr>
              <w:t>Van</w:t>
            </w:r>
          </w:p>
        </w:tc>
        <w:tc>
          <w:tcPr>
            <w:tcW w:w="1531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14:paraId="5AE69184" w14:textId="77777777" w:rsidR="00D22CA0" w:rsidRPr="001A52DF" w:rsidRDefault="00D22CA0" w:rsidP="004432A9">
            <w:pPr>
              <w:rPr>
                <w:rFonts w:ascii="Cambria" w:hAnsi="Cambria"/>
                <w:color w:val="0432FF"/>
                <w:highlight w:val="lightGray"/>
              </w:rPr>
            </w:pPr>
            <w:r w:rsidRPr="001A52DF">
              <w:rPr>
                <w:rFonts w:ascii="Cambria" w:hAnsi="Cambria"/>
                <w:color w:val="0432FF"/>
              </w:rPr>
              <w:t>Tot</w:t>
            </w:r>
          </w:p>
        </w:tc>
        <w:tc>
          <w:tcPr>
            <w:tcW w:w="2864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14:paraId="5A695B74" w14:textId="77777777" w:rsidR="00D22CA0" w:rsidRPr="001A52DF" w:rsidRDefault="00D22CA0" w:rsidP="004432A9">
            <w:pPr>
              <w:rPr>
                <w:rFonts w:ascii="Cambria" w:hAnsi="Cambria"/>
                <w:color w:val="0432FF"/>
              </w:rPr>
            </w:pPr>
            <w:r w:rsidRPr="001A52DF">
              <w:rPr>
                <w:rFonts w:ascii="Cambria" w:hAnsi="Cambria"/>
                <w:color w:val="0432FF"/>
              </w:rPr>
              <w:t>Wijziging</w:t>
            </w:r>
          </w:p>
        </w:tc>
      </w:tr>
      <w:tr w:rsidR="001A52DF" w:rsidRPr="001A52DF" w14:paraId="3D2FE95C" w14:textId="77777777" w:rsidTr="004432A9">
        <w:tc>
          <w:tcPr>
            <w:tcW w:w="1843" w:type="dxa"/>
            <w:shd w:val="clear" w:color="auto" w:fill="auto"/>
          </w:tcPr>
          <w:p w14:paraId="1EA030C9" w14:textId="07E21E2B" w:rsidR="00D22CA0" w:rsidRPr="001A52DF" w:rsidRDefault="00D22CA0" w:rsidP="001A52DF">
            <w:pPr>
              <w:rPr>
                <w:rFonts w:ascii="Cambria" w:hAnsi="Cambria"/>
                <w:color w:val="0432FF"/>
              </w:rPr>
            </w:pPr>
            <w:r w:rsidRPr="001A52DF">
              <w:rPr>
                <w:rFonts w:ascii="Cambria" w:hAnsi="Cambria"/>
                <w:color w:val="0432FF"/>
              </w:rPr>
              <w:t xml:space="preserve">Overzicht </w:t>
            </w:r>
            <w:r w:rsidR="001A52DF" w:rsidRPr="001A52DF">
              <w:rPr>
                <w:rFonts w:ascii="Cambria" w:hAnsi="Cambria"/>
                <w:color w:val="0432FF"/>
              </w:rPr>
              <w:t>lokalen</w:t>
            </w:r>
          </w:p>
        </w:tc>
        <w:tc>
          <w:tcPr>
            <w:tcW w:w="1276" w:type="dxa"/>
            <w:shd w:val="clear" w:color="auto" w:fill="auto"/>
          </w:tcPr>
          <w:p w14:paraId="027C4FD6" w14:textId="77777777" w:rsidR="00D22CA0" w:rsidRPr="001A52DF" w:rsidRDefault="00D22CA0" w:rsidP="004432A9">
            <w:pPr>
              <w:rPr>
                <w:rFonts w:ascii="Cambria" w:hAnsi="Cambria"/>
                <w:color w:val="0432FF"/>
              </w:rPr>
            </w:pPr>
            <w:r w:rsidRPr="001A52DF">
              <w:rPr>
                <w:rFonts w:ascii="Cambria" w:hAnsi="Cambria"/>
                <w:color w:val="0432FF"/>
              </w:rPr>
              <w:t>Gerard</w:t>
            </w:r>
          </w:p>
        </w:tc>
        <w:tc>
          <w:tcPr>
            <w:tcW w:w="1559" w:type="dxa"/>
            <w:shd w:val="clear" w:color="auto" w:fill="auto"/>
          </w:tcPr>
          <w:p w14:paraId="760F7CC9" w14:textId="2D0E21D5" w:rsidR="00D22CA0" w:rsidRPr="001A52DF" w:rsidRDefault="007A362D" w:rsidP="004432A9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14</w:t>
            </w:r>
            <w:r w:rsidR="00D22CA0" w:rsidRPr="001A52DF">
              <w:rPr>
                <w:rFonts w:ascii="Cambria" w:hAnsi="Cambria"/>
                <w:color w:val="0432FF"/>
              </w:rPr>
              <w:t>-03-</w:t>
            </w:r>
            <w:r w:rsidR="00790A57">
              <w:rPr>
                <w:rFonts w:ascii="Cambria" w:hAnsi="Cambria"/>
                <w:color w:val="0432FF"/>
              </w:rPr>
              <w:t>2018</w:t>
            </w:r>
          </w:p>
        </w:tc>
        <w:tc>
          <w:tcPr>
            <w:tcW w:w="1531" w:type="dxa"/>
            <w:shd w:val="clear" w:color="auto" w:fill="auto"/>
          </w:tcPr>
          <w:p w14:paraId="4B332621" w14:textId="10606081" w:rsidR="00D22CA0" w:rsidRPr="001A52DF" w:rsidRDefault="007A362D" w:rsidP="004432A9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15</w:t>
            </w:r>
            <w:r w:rsidR="00D22CA0" w:rsidRPr="001A52DF">
              <w:rPr>
                <w:rFonts w:ascii="Cambria" w:hAnsi="Cambria"/>
                <w:color w:val="0432FF"/>
              </w:rPr>
              <w:t>-03-</w:t>
            </w:r>
            <w:r w:rsidR="00790A57">
              <w:rPr>
                <w:rFonts w:ascii="Cambria" w:hAnsi="Cambria"/>
                <w:color w:val="0432FF"/>
              </w:rPr>
              <w:t>2018</w:t>
            </w:r>
          </w:p>
        </w:tc>
        <w:tc>
          <w:tcPr>
            <w:tcW w:w="2864" w:type="dxa"/>
            <w:shd w:val="clear" w:color="auto" w:fill="auto"/>
          </w:tcPr>
          <w:p w14:paraId="044A9B2E" w14:textId="77777777" w:rsidR="00D22CA0" w:rsidRPr="001A52DF" w:rsidRDefault="00D22CA0" w:rsidP="004432A9">
            <w:pPr>
              <w:rPr>
                <w:rFonts w:ascii="Cambria" w:hAnsi="Cambria"/>
                <w:color w:val="0432FF"/>
              </w:rPr>
            </w:pPr>
            <w:r w:rsidRPr="001A52DF">
              <w:rPr>
                <w:rFonts w:ascii="Cambria" w:hAnsi="Cambria"/>
                <w:color w:val="0432FF"/>
              </w:rPr>
              <w:t>Selectiequery naar database</w:t>
            </w:r>
          </w:p>
        </w:tc>
      </w:tr>
      <w:tr w:rsidR="001A52DF" w:rsidRPr="001A52DF" w14:paraId="653A00D1" w14:textId="77777777" w:rsidTr="004432A9">
        <w:tc>
          <w:tcPr>
            <w:tcW w:w="1843" w:type="dxa"/>
            <w:shd w:val="clear" w:color="auto" w:fill="auto"/>
          </w:tcPr>
          <w:p w14:paraId="72184A5B" w14:textId="5103033F" w:rsidR="00D22CA0" w:rsidRPr="001A52DF" w:rsidRDefault="001A52DF" w:rsidP="001A52DF">
            <w:pPr>
              <w:rPr>
                <w:rFonts w:ascii="Cambria" w:hAnsi="Cambria"/>
                <w:color w:val="0432FF"/>
              </w:rPr>
            </w:pPr>
            <w:r w:rsidRPr="001A52DF">
              <w:rPr>
                <w:rFonts w:ascii="Cambria" w:hAnsi="Cambria"/>
                <w:color w:val="0432FF"/>
              </w:rPr>
              <w:t>Studierichting</w:t>
            </w:r>
            <w:r w:rsidR="00D22CA0" w:rsidRPr="001A52DF">
              <w:rPr>
                <w:rFonts w:ascii="Cambria" w:hAnsi="Cambria"/>
                <w:color w:val="0432FF"/>
              </w:rPr>
              <w:t xml:space="preserve"> toevoegen</w:t>
            </w:r>
          </w:p>
        </w:tc>
        <w:tc>
          <w:tcPr>
            <w:tcW w:w="1276" w:type="dxa"/>
            <w:shd w:val="clear" w:color="auto" w:fill="auto"/>
          </w:tcPr>
          <w:p w14:paraId="28E98064" w14:textId="3D9E1F9F" w:rsidR="00D22CA0" w:rsidRPr="001A52DF" w:rsidRDefault="006055CC" w:rsidP="004432A9">
            <w:pPr>
              <w:rPr>
                <w:rFonts w:ascii="Cambria" w:hAnsi="Cambria"/>
                <w:color w:val="0432FF"/>
              </w:rPr>
            </w:pPr>
            <w:r w:rsidRPr="001A52DF">
              <w:rPr>
                <w:rFonts w:ascii="Cambria" w:hAnsi="Cambria"/>
                <w:color w:val="0432FF"/>
              </w:rPr>
              <w:t>Harry</w:t>
            </w:r>
          </w:p>
        </w:tc>
        <w:tc>
          <w:tcPr>
            <w:tcW w:w="1559" w:type="dxa"/>
            <w:shd w:val="clear" w:color="auto" w:fill="auto"/>
          </w:tcPr>
          <w:p w14:paraId="20EF5592" w14:textId="35215EF6" w:rsidR="00D22CA0" w:rsidRPr="001A52DF" w:rsidRDefault="007A362D" w:rsidP="004432A9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15</w:t>
            </w:r>
            <w:r w:rsidR="00D22CA0" w:rsidRPr="001A52DF">
              <w:rPr>
                <w:rFonts w:ascii="Cambria" w:hAnsi="Cambria"/>
                <w:color w:val="0432FF"/>
              </w:rPr>
              <w:t>-03-</w:t>
            </w:r>
            <w:r w:rsidR="00790A57">
              <w:rPr>
                <w:rFonts w:ascii="Cambria" w:hAnsi="Cambria"/>
                <w:color w:val="0432FF"/>
              </w:rPr>
              <w:t>2018</w:t>
            </w:r>
          </w:p>
        </w:tc>
        <w:tc>
          <w:tcPr>
            <w:tcW w:w="1531" w:type="dxa"/>
            <w:shd w:val="clear" w:color="auto" w:fill="auto"/>
          </w:tcPr>
          <w:p w14:paraId="18B28255" w14:textId="18100B6D" w:rsidR="00D22CA0" w:rsidRPr="001A52DF" w:rsidRDefault="007A362D" w:rsidP="004432A9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15</w:t>
            </w:r>
            <w:r w:rsidR="00D22CA0" w:rsidRPr="001A52DF">
              <w:rPr>
                <w:rFonts w:ascii="Cambria" w:hAnsi="Cambria"/>
                <w:color w:val="0432FF"/>
              </w:rPr>
              <w:t>-03-</w:t>
            </w:r>
            <w:r w:rsidR="00790A57">
              <w:rPr>
                <w:rFonts w:ascii="Cambria" w:hAnsi="Cambria"/>
                <w:color w:val="0432FF"/>
              </w:rPr>
              <w:t>2018</w:t>
            </w:r>
          </w:p>
        </w:tc>
        <w:tc>
          <w:tcPr>
            <w:tcW w:w="2864" w:type="dxa"/>
            <w:shd w:val="clear" w:color="auto" w:fill="auto"/>
          </w:tcPr>
          <w:p w14:paraId="133EA483" w14:textId="77777777" w:rsidR="00D22CA0" w:rsidRPr="001A52DF" w:rsidRDefault="00D22CA0" w:rsidP="004432A9">
            <w:pPr>
              <w:rPr>
                <w:rFonts w:ascii="Cambria" w:hAnsi="Cambria"/>
                <w:color w:val="0432FF"/>
              </w:rPr>
            </w:pPr>
            <w:r w:rsidRPr="001A52DF">
              <w:rPr>
                <w:rFonts w:ascii="Cambria" w:hAnsi="Cambria"/>
                <w:color w:val="0432FF"/>
              </w:rPr>
              <w:t>Logo verplaatst</w:t>
            </w:r>
          </w:p>
        </w:tc>
      </w:tr>
      <w:tr w:rsidR="001A52DF" w:rsidRPr="001A52DF" w14:paraId="2CF82C47" w14:textId="77777777" w:rsidTr="004432A9">
        <w:tc>
          <w:tcPr>
            <w:tcW w:w="1843" w:type="dxa"/>
            <w:shd w:val="clear" w:color="auto" w:fill="auto"/>
          </w:tcPr>
          <w:p w14:paraId="7D3E39D9" w14:textId="52FD0C4D" w:rsidR="00D22CA0" w:rsidRPr="001A52DF" w:rsidRDefault="001A52DF" w:rsidP="004432A9">
            <w:pPr>
              <w:rPr>
                <w:rFonts w:ascii="Cambria" w:hAnsi="Cambria"/>
                <w:color w:val="0432FF"/>
              </w:rPr>
            </w:pPr>
            <w:r w:rsidRPr="001A52DF">
              <w:rPr>
                <w:rFonts w:ascii="Cambria" w:hAnsi="Cambria"/>
                <w:color w:val="0432FF"/>
              </w:rPr>
              <w:t>Studierichting</w:t>
            </w:r>
            <w:r w:rsidR="00D22CA0" w:rsidRPr="001A52DF">
              <w:rPr>
                <w:rFonts w:ascii="Cambria" w:hAnsi="Cambria"/>
                <w:color w:val="0432FF"/>
              </w:rPr>
              <w:t xml:space="preserve"> en </w:t>
            </w:r>
            <w:r w:rsidR="006055CC" w:rsidRPr="001A52DF">
              <w:rPr>
                <w:rFonts w:ascii="Cambria" w:hAnsi="Cambria"/>
                <w:color w:val="0432FF"/>
              </w:rPr>
              <w:t>student</w:t>
            </w:r>
            <w:r w:rsidR="00D22CA0" w:rsidRPr="001A52DF">
              <w:rPr>
                <w:rFonts w:ascii="Cambria" w:hAnsi="Cambria"/>
                <w:color w:val="0432FF"/>
              </w:rPr>
              <w:t xml:space="preserve"> zoeken</w:t>
            </w:r>
          </w:p>
        </w:tc>
        <w:tc>
          <w:tcPr>
            <w:tcW w:w="1276" w:type="dxa"/>
            <w:shd w:val="clear" w:color="auto" w:fill="auto"/>
          </w:tcPr>
          <w:p w14:paraId="573E3790" w14:textId="1B97E1A3" w:rsidR="00D22CA0" w:rsidRPr="001A52DF" w:rsidRDefault="006055CC" w:rsidP="004432A9">
            <w:pPr>
              <w:rPr>
                <w:rFonts w:ascii="Cambria" w:hAnsi="Cambria"/>
                <w:color w:val="0432FF"/>
              </w:rPr>
            </w:pPr>
            <w:r w:rsidRPr="001A52DF">
              <w:rPr>
                <w:rFonts w:ascii="Cambria" w:hAnsi="Cambria"/>
                <w:color w:val="0432FF"/>
              </w:rPr>
              <w:t>Martin</w:t>
            </w:r>
            <w:r w:rsidR="00D22CA0" w:rsidRPr="001A52DF">
              <w:rPr>
                <w:rFonts w:ascii="Cambria" w:hAnsi="Cambria"/>
                <w:color w:val="0432FF"/>
              </w:rPr>
              <w:t xml:space="preserve"> en </w:t>
            </w:r>
            <w:r w:rsidRPr="001A52DF">
              <w:rPr>
                <w:rFonts w:ascii="Cambria" w:hAnsi="Cambria"/>
                <w:color w:val="0432FF"/>
              </w:rPr>
              <w:t>Miep</w:t>
            </w:r>
          </w:p>
        </w:tc>
        <w:tc>
          <w:tcPr>
            <w:tcW w:w="1559" w:type="dxa"/>
            <w:shd w:val="clear" w:color="auto" w:fill="auto"/>
          </w:tcPr>
          <w:p w14:paraId="08E6615D" w14:textId="248479EC" w:rsidR="00D22CA0" w:rsidRPr="001A52DF" w:rsidRDefault="007A362D" w:rsidP="004432A9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15</w:t>
            </w:r>
            <w:r w:rsidR="00D22CA0" w:rsidRPr="001A52DF">
              <w:rPr>
                <w:rFonts w:ascii="Cambria" w:hAnsi="Cambria"/>
                <w:color w:val="0432FF"/>
              </w:rPr>
              <w:t>-03-</w:t>
            </w:r>
            <w:r w:rsidR="00790A57">
              <w:rPr>
                <w:rFonts w:ascii="Cambria" w:hAnsi="Cambria"/>
                <w:color w:val="0432FF"/>
              </w:rPr>
              <w:t>2018</w:t>
            </w:r>
          </w:p>
        </w:tc>
        <w:tc>
          <w:tcPr>
            <w:tcW w:w="1531" w:type="dxa"/>
            <w:shd w:val="clear" w:color="auto" w:fill="auto"/>
          </w:tcPr>
          <w:p w14:paraId="0931DC4B" w14:textId="379C39EB" w:rsidR="00D22CA0" w:rsidRPr="001A52DF" w:rsidRDefault="007A362D" w:rsidP="004432A9">
            <w:pPr>
              <w:rPr>
                <w:rFonts w:ascii="Cambria" w:hAnsi="Cambria"/>
                <w:color w:val="0432FF"/>
              </w:rPr>
            </w:pPr>
            <w:r>
              <w:rPr>
                <w:rFonts w:ascii="Cambria" w:hAnsi="Cambria"/>
                <w:color w:val="0432FF"/>
              </w:rPr>
              <w:t>15</w:t>
            </w:r>
            <w:r w:rsidR="00D22CA0" w:rsidRPr="001A52DF">
              <w:rPr>
                <w:rFonts w:ascii="Cambria" w:hAnsi="Cambria"/>
                <w:color w:val="0432FF"/>
              </w:rPr>
              <w:t>-03-</w:t>
            </w:r>
            <w:r w:rsidR="00790A57">
              <w:rPr>
                <w:rFonts w:ascii="Cambria" w:hAnsi="Cambria"/>
                <w:color w:val="0432FF"/>
              </w:rPr>
              <w:t>2018</w:t>
            </w:r>
          </w:p>
        </w:tc>
        <w:tc>
          <w:tcPr>
            <w:tcW w:w="2864" w:type="dxa"/>
            <w:shd w:val="clear" w:color="auto" w:fill="auto"/>
          </w:tcPr>
          <w:p w14:paraId="58DCE2DD" w14:textId="77777777" w:rsidR="00D22CA0" w:rsidRPr="001A52DF" w:rsidRDefault="00D22CA0" w:rsidP="004432A9">
            <w:pPr>
              <w:rPr>
                <w:rFonts w:ascii="Cambria" w:hAnsi="Cambria"/>
                <w:color w:val="0432FF"/>
              </w:rPr>
            </w:pPr>
            <w:r w:rsidRPr="001A52DF">
              <w:rPr>
                <w:rFonts w:ascii="Cambria" w:hAnsi="Cambria"/>
                <w:color w:val="0432FF"/>
              </w:rPr>
              <w:t>Gegevens op pagina geplaatst</w:t>
            </w:r>
          </w:p>
        </w:tc>
      </w:tr>
      <w:tr w:rsidR="001A52DF" w:rsidRPr="001A52DF" w14:paraId="1C404832" w14:textId="77777777" w:rsidTr="004432A9">
        <w:tc>
          <w:tcPr>
            <w:tcW w:w="1843" w:type="dxa"/>
            <w:shd w:val="clear" w:color="auto" w:fill="auto"/>
          </w:tcPr>
          <w:p w14:paraId="45DAC3D7" w14:textId="77777777" w:rsidR="00D22CA0" w:rsidRPr="001A52DF" w:rsidRDefault="00D22CA0" w:rsidP="004432A9">
            <w:pPr>
              <w:rPr>
                <w:rFonts w:ascii="Cambria" w:hAnsi="Cambria"/>
                <w:color w:val="0432FF"/>
              </w:rPr>
            </w:pPr>
          </w:p>
        </w:tc>
        <w:tc>
          <w:tcPr>
            <w:tcW w:w="1276" w:type="dxa"/>
            <w:shd w:val="clear" w:color="auto" w:fill="auto"/>
          </w:tcPr>
          <w:p w14:paraId="7497ECFD" w14:textId="77777777" w:rsidR="00D22CA0" w:rsidRPr="001A52DF" w:rsidRDefault="00D22CA0" w:rsidP="004432A9">
            <w:pPr>
              <w:rPr>
                <w:rFonts w:ascii="Cambria" w:hAnsi="Cambria"/>
                <w:color w:val="0432FF"/>
              </w:rPr>
            </w:pPr>
          </w:p>
        </w:tc>
        <w:tc>
          <w:tcPr>
            <w:tcW w:w="1559" w:type="dxa"/>
            <w:shd w:val="clear" w:color="auto" w:fill="auto"/>
          </w:tcPr>
          <w:p w14:paraId="036B969B" w14:textId="77777777" w:rsidR="00D22CA0" w:rsidRPr="001A52DF" w:rsidRDefault="00D22CA0" w:rsidP="004432A9">
            <w:pPr>
              <w:rPr>
                <w:rFonts w:ascii="Cambria" w:hAnsi="Cambria"/>
                <w:color w:val="0432FF"/>
              </w:rPr>
            </w:pPr>
          </w:p>
        </w:tc>
        <w:tc>
          <w:tcPr>
            <w:tcW w:w="1531" w:type="dxa"/>
            <w:shd w:val="clear" w:color="auto" w:fill="auto"/>
          </w:tcPr>
          <w:p w14:paraId="517D72FA" w14:textId="77777777" w:rsidR="00D22CA0" w:rsidRPr="001A52DF" w:rsidRDefault="00D22CA0" w:rsidP="004432A9">
            <w:pPr>
              <w:rPr>
                <w:rFonts w:ascii="Cambria" w:hAnsi="Cambria"/>
                <w:color w:val="0432FF"/>
              </w:rPr>
            </w:pPr>
          </w:p>
        </w:tc>
        <w:tc>
          <w:tcPr>
            <w:tcW w:w="2864" w:type="dxa"/>
            <w:shd w:val="clear" w:color="auto" w:fill="auto"/>
          </w:tcPr>
          <w:p w14:paraId="54B0C346" w14:textId="77777777" w:rsidR="00D22CA0" w:rsidRPr="001A52DF" w:rsidRDefault="00D22CA0" w:rsidP="004432A9">
            <w:pPr>
              <w:rPr>
                <w:rFonts w:ascii="Cambria" w:hAnsi="Cambria"/>
                <w:color w:val="0432FF"/>
              </w:rPr>
            </w:pPr>
          </w:p>
        </w:tc>
      </w:tr>
    </w:tbl>
    <w:p w14:paraId="691E71FD" w14:textId="77777777" w:rsidR="00D22CA0" w:rsidRDefault="00D22CA0" w:rsidP="00D22CA0">
      <w:pPr>
        <w:rPr>
          <w:rFonts w:ascii="Cambria" w:hAnsi="Cambria"/>
        </w:rPr>
      </w:pPr>
      <w:bookmarkStart w:id="10" w:name="_Toc372032724"/>
    </w:p>
    <w:p w14:paraId="165DA807" w14:textId="430A3867" w:rsidR="006833E6" w:rsidRPr="00FE29A4" w:rsidRDefault="006833E6" w:rsidP="006833E6">
      <w:pPr>
        <w:spacing w:after="200" w:line="276" w:lineRule="auto"/>
        <w:rPr>
          <w:rFonts w:ascii="Cambria" w:hAnsi="Cambria"/>
        </w:rPr>
      </w:pPr>
    </w:p>
    <w:bookmarkEnd w:id="10"/>
    <w:p w14:paraId="76D06283" w14:textId="77777777" w:rsidR="00D22CA0" w:rsidRPr="006833E6" w:rsidRDefault="00D22CA0" w:rsidP="00BB46B5">
      <w:pPr>
        <w:pStyle w:val="BodyText"/>
        <w:rPr>
          <w:color w:val="0432FF"/>
        </w:rPr>
      </w:pPr>
    </w:p>
    <w:sectPr w:rsidR="00D22CA0" w:rsidRPr="006833E6" w:rsidSect="00686CDE">
      <w:headerReference w:type="default" r:id="rId8"/>
      <w:footerReference w:type="default" r:id="rId9"/>
      <w:headerReference w:type="first" r:id="rId10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A4BF5" w14:textId="77777777" w:rsidR="00C94AE6" w:rsidRDefault="00C94AE6">
      <w:r>
        <w:separator/>
      </w:r>
    </w:p>
  </w:endnote>
  <w:endnote w:type="continuationSeparator" w:id="0">
    <w:p w14:paraId="79C605DA" w14:textId="77777777" w:rsidR="00C94AE6" w:rsidRDefault="00C94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77777777" w:rsidR="00B96118" w:rsidRDefault="00B96118" w:rsidP="0063736C">
    <w:pPr>
      <w:pStyle w:val="Footer"/>
      <w:framePr w:wrap="around" w:vAnchor="text" w:hAnchor="page" w:x="5739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5FB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024B3CEC" w14:textId="77777777" w:rsidR="00B96118" w:rsidRPr="0063736C" w:rsidRDefault="00B96118" w:rsidP="0063736C">
    <w:pPr>
      <w:pStyle w:val="Footer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06BA4" w14:textId="77777777" w:rsidR="00C94AE6" w:rsidRDefault="00C94AE6">
      <w:r>
        <w:separator/>
      </w:r>
    </w:p>
  </w:footnote>
  <w:footnote w:type="continuationSeparator" w:id="0">
    <w:p w14:paraId="4ACCB8D0" w14:textId="77777777" w:rsidR="00C94AE6" w:rsidRDefault="00C94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Header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11C91" w14:textId="77777777" w:rsidR="00CC22A7" w:rsidRDefault="00CC22A7" w:rsidP="00CC22A7">
    <w:pPr>
      <w:pStyle w:val="Header"/>
    </w:pPr>
  </w:p>
  <w:p w14:paraId="2911DFFD" w14:textId="4D8C8545" w:rsidR="00CC22A7" w:rsidRPr="00EC3421" w:rsidRDefault="00CC22A7" w:rsidP="00CC22A7">
    <w:pPr>
      <w:pStyle w:val="Header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E17DB1">
      <w:rPr>
        <w:noProof/>
        <w:color w:val="A6A6A6" w:themeColor="background1" w:themeShade="A6"/>
        <w:sz w:val="16"/>
        <w:szCs w:val="16"/>
      </w:rPr>
      <w:t>Template_AO25187_201_Kwaliteitshandboek_v2.0.docx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0ADE8363" w14:textId="77777777" w:rsidR="00CC22A7" w:rsidRDefault="00CC2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77B35"/>
    <w:multiLevelType w:val="hybridMultilevel"/>
    <w:tmpl w:val="AD2C10FA"/>
    <w:lvl w:ilvl="0" w:tplc="F1503C98">
      <w:numFmt w:val="bullet"/>
      <w:lvlText w:val="•"/>
      <w:lvlJc w:val="left"/>
      <w:pPr>
        <w:ind w:left="108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B122B"/>
    <w:multiLevelType w:val="multilevel"/>
    <w:tmpl w:val="7AF4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328DF"/>
    <w:multiLevelType w:val="hybridMultilevel"/>
    <w:tmpl w:val="7E86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8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2" w15:restartNumberingAfterBreak="0">
    <w:nsid w:val="46F86A05"/>
    <w:multiLevelType w:val="hybridMultilevel"/>
    <w:tmpl w:val="2FC4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6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19" w15:restartNumberingAfterBreak="0">
    <w:nsid w:val="5B2142B2"/>
    <w:multiLevelType w:val="multilevel"/>
    <w:tmpl w:val="D23CEC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C3E7F3C"/>
    <w:multiLevelType w:val="multilevel"/>
    <w:tmpl w:val="CC7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F7CE9"/>
    <w:multiLevelType w:val="multilevel"/>
    <w:tmpl w:val="A04E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4202E"/>
    <w:multiLevelType w:val="multilevel"/>
    <w:tmpl w:val="841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8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5FA3916"/>
    <w:multiLevelType w:val="multilevel"/>
    <w:tmpl w:val="EA8EF052"/>
    <w:lvl w:ilvl="0">
      <w:start w:val="1"/>
      <w:numFmt w:val="decimal"/>
      <w:pStyle w:val="TOC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7"/>
  </w:num>
  <w:num w:numId="4">
    <w:abstractNumId w:val="1"/>
  </w:num>
  <w:num w:numId="5">
    <w:abstractNumId w:val="5"/>
  </w:num>
  <w:num w:numId="6">
    <w:abstractNumId w:val="18"/>
  </w:num>
  <w:num w:numId="7">
    <w:abstractNumId w:val="15"/>
  </w:num>
  <w:num w:numId="8">
    <w:abstractNumId w:val="30"/>
  </w:num>
  <w:num w:numId="9">
    <w:abstractNumId w:val="19"/>
  </w:num>
  <w:num w:numId="10">
    <w:abstractNumId w:val="13"/>
  </w:num>
  <w:num w:numId="11">
    <w:abstractNumId w:val="4"/>
  </w:num>
  <w:num w:numId="12">
    <w:abstractNumId w:val="9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6"/>
  </w:num>
  <w:num w:numId="19">
    <w:abstractNumId w:val="29"/>
  </w:num>
  <w:num w:numId="20">
    <w:abstractNumId w:val="10"/>
  </w:num>
  <w:num w:numId="21">
    <w:abstractNumId w:val="26"/>
  </w:num>
  <w:num w:numId="22">
    <w:abstractNumId w:val="22"/>
  </w:num>
  <w:num w:numId="23">
    <w:abstractNumId w:val="32"/>
  </w:num>
  <w:num w:numId="24">
    <w:abstractNumId w:val="14"/>
  </w:num>
  <w:num w:numId="25">
    <w:abstractNumId w:val="25"/>
  </w:num>
  <w:num w:numId="26">
    <w:abstractNumId w:val="8"/>
  </w:num>
  <w:num w:numId="27">
    <w:abstractNumId w:val="21"/>
  </w:num>
  <w:num w:numId="28">
    <w:abstractNumId w:val="28"/>
  </w:num>
  <w:num w:numId="29">
    <w:abstractNumId w:val="31"/>
  </w:num>
  <w:num w:numId="30">
    <w:abstractNumId w:val="12"/>
  </w:num>
  <w:num w:numId="31">
    <w:abstractNumId w:val="24"/>
  </w:num>
  <w:num w:numId="32">
    <w:abstractNumId w:val="23"/>
  </w:num>
  <w:num w:numId="33">
    <w:abstractNumId w:val="3"/>
  </w:num>
  <w:num w:numId="34">
    <w:abstractNumId w:val="20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0"/>
    <w:rsid w:val="000127B2"/>
    <w:rsid w:val="00025F2E"/>
    <w:rsid w:val="00064EE7"/>
    <w:rsid w:val="0006541C"/>
    <w:rsid w:val="0007080E"/>
    <w:rsid w:val="000A1323"/>
    <w:rsid w:val="000C0E7F"/>
    <w:rsid w:val="000D2689"/>
    <w:rsid w:val="000F56C6"/>
    <w:rsid w:val="00101AEA"/>
    <w:rsid w:val="001271D3"/>
    <w:rsid w:val="00137ED6"/>
    <w:rsid w:val="0014367E"/>
    <w:rsid w:val="0017682F"/>
    <w:rsid w:val="001975BB"/>
    <w:rsid w:val="001A055B"/>
    <w:rsid w:val="001A52DF"/>
    <w:rsid w:val="001B08B0"/>
    <w:rsid w:val="001C628F"/>
    <w:rsid w:val="001C6B55"/>
    <w:rsid w:val="001F1F07"/>
    <w:rsid w:val="001F2F9B"/>
    <w:rsid w:val="00201341"/>
    <w:rsid w:val="00225606"/>
    <w:rsid w:val="00264273"/>
    <w:rsid w:val="00283A70"/>
    <w:rsid w:val="00296812"/>
    <w:rsid w:val="002A4E31"/>
    <w:rsid w:val="002B4A14"/>
    <w:rsid w:val="002F5BF5"/>
    <w:rsid w:val="003034BA"/>
    <w:rsid w:val="00310C1E"/>
    <w:rsid w:val="00345C22"/>
    <w:rsid w:val="003609DD"/>
    <w:rsid w:val="00361B4E"/>
    <w:rsid w:val="00386502"/>
    <w:rsid w:val="003B5547"/>
    <w:rsid w:val="003C1210"/>
    <w:rsid w:val="003C4038"/>
    <w:rsid w:val="00427024"/>
    <w:rsid w:val="00442E57"/>
    <w:rsid w:val="00470076"/>
    <w:rsid w:val="004D5363"/>
    <w:rsid w:val="005809A9"/>
    <w:rsid w:val="00591C97"/>
    <w:rsid w:val="005C0782"/>
    <w:rsid w:val="005D5460"/>
    <w:rsid w:val="006055CC"/>
    <w:rsid w:val="00607462"/>
    <w:rsid w:val="0063736C"/>
    <w:rsid w:val="00654A84"/>
    <w:rsid w:val="00662B1A"/>
    <w:rsid w:val="006833E6"/>
    <w:rsid w:val="00684B45"/>
    <w:rsid w:val="00686CDE"/>
    <w:rsid w:val="00696CA3"/>
    <w:rsid w:val="006A400D"/>
    <w:rsid w:val="006E72B1"/>
    <w:rsid w:val="007037B8"/>
    <w:rsid w:val="0073487E"/>
    <w:rsid w:val="00754A2E"/>
    <w:rsid w:val="007715CC"/>
    <w:rsid w:val="0079052B"/>
    <w:rsid w:val="00790A57"/>
    <w:rsid w:val="007A362D"/>
    <w:rsid w:val="007B1726"/>
    <w:rsid w:val="007B42E0"/>
    <w:rsid w:val="007C0602"/>
    <w:rsid w:val="007C3D7B"/>
    <w:rsid w:val="007C5E74"/>
    <w:rsid w:val="007D14C2"/>
    <w:rsid w:val="007D5D7D"/>
    <w:rsid w:val="007E3679"/>
    <w:rsid w:val="007E60A6"/>
    <w:rsid w:val="007F3B0C"/>
    <w:rsid w:val="00800979"/>
    <w:rsid w:val="00812735"/>
    <w:rsid w:val="00813FE0"/>
    <w:rsid w:val="0081521E"/>
    <w:rsid w:val="008445EE"/>
    <w:rsid w:val="00856D39"/>
    <w:rsid w:val="008622D8"/>
    <w:rsid w:val="00865B73"/>
    <w:rsid w:val="00872615"/>
    <w:rsid w:val="00885203"/>
    <w:rsid w:val="00891BD3"/>
    <w:rsid w:val="00895132"/>
    <w:rsid w:val="008975C6"/>
    <w:rsid w:val="008C2252"/>
    <w:rsid w:val="008C401B"/>
    <w:rsid w:val="008C5BCF"/>
    <w:rsid w:val="008C5E1F"/>
    <w:rsid w:val="008D5039"/>
    <w:rsid w:val="0091401B"/>
    <w:rsid w:val="00914681"/>
    <w:rsid w:val="00917A60"/>
    <w:rsid w:val="00933166"/>
    <w:rsid w:val="00953E3C"/>
    <w:rsid w:val="00961870"/>
    <w:rsid w:val="00973862"/>
    <w:rsid w:val="009912E1"/>
    <w:rsid w:val="00996A00"/>
    <w:rsid w:val="009B63D2"/>
    <w:rsid w:val="009C27F1"/>
    <w:rsid w:val="009D5486"/>
    <w:rsid w:val="00A0358B"/>
    <w:rsid w:val="00A0596B"/>
    <w:rsid w:val="00A45B30"/>
    <w:rsid w:val="00A92123"/>
    <w:rsid w:val="00A94151"/>
    <w:rsid w:val="00AC5676"/>
    <w:rsid w:val="00AF1005"/>
    <w:rsid w:val="00AF2A45"/>
    <w:rsid w:val="00AF35AD"/>
    <w:rsid w:val="00B01713"/>
    <w:rsid w:val="00B27BD7"/>
    <w:rsid w:val="00B55DCE"/>
    <w:rsid w:val="00B76550"/>
    <w:rsid w:val="00B943B4"/>
    <w:rsid w:val="00B96118"/>
    <w:rsid w:val="00BA684C"/>
    <w:rsid w:val="00BB17BC"/>
    <w:rsid w:val="00BB46B5"/>
    <w:rsid w:val="00BB5575"/>
    <w:rsid w:val="00BD4B8A"/>
    <w:rsid w:val="00BD70C8"/>
    <w:rsid w:val="00BE5426"/>
    <w:rsid w:val="00C66E2F"/>
    <w:rsid w:val="00C7171A"/>
    <w:rsid w:val="00C94AE6"/>
    <w:rsid w:val="00CB2803"/>
    <w:rsid w:val="00CB6932"/>
    <w:rsid w:val="00CC22A7"/>
    <w:rsid w:val="00CF68C7"/>
    <w:rsid w:val="00D11206"/>
    <w:rsid w:val="00D22CA0"/>
    <w:rsid w:val="00D25649"/>
    <w:rsid w:val="00D36EDD"/>
    <w:rsid w:val="00DA5FB7"/>
    <w:rsid w:val="00DB72DF"/>
    <w:rsid w:val="00DE4809"/>
    <w:rsid w:val="00DF05DC"/>
    <w:rsid w:val="00E17DB1"/>
    <w:rsid w:val="00E81B05"/>
    <w:rsid w:val="00EC3421"/>
    <w:rsid w:val="00F01774"/>
    <w:rsid w:val="00F0599B"/>
    <w:rsid w:val="00F12825"/>
    <w:rsid w:val="00F21930"/>
    <w:rsid w:val="00F40B0A"/>
    <w:rsid w:val="00F43548"/>
    <w:rsid w:val="00F54C1C"/>
    <w:rsid w:val="00F564B3"/>
    <w:rsid w:val="00F703EC"/>
    <w:rsid w:val="00F85201"/>
    <w:rsid w:val="00FA141D"/>
    <w:rsid w:val="00FA5D5C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Heading1">
    <w:name w:val="heading 1"/>
    <w:basedOn w:val="Normal"/>
    <w:next w:val="BodyTex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3D7B"/>
    <w:rPr>
      <w:rFonts w:ascii="Cambria" w:eastAsia="Calibri" w:hAnsi="Cambria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7F1"/>
  </w:style>
  <w:style w:type="paragraph" w:styleId="Footer">
    <w:name w:val="footer"/>
    <w:basedOn w:val="Normal"/>
    <w:link w:val="Footer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7F1"/>
  </w:style>
  <w:style w:type="paragraph" w:styleId="TOC1">
    <w:name w:val="toc 1"/>
    <w:basedOn w:val="Normal"/>
    <w:next w:val="Normal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00979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0097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3487E"/>
  </w:style>
  <w:style w:type="character" w:styleId="Hyperlink">
    <w:name w:val="Hyperlink"/>
    <w:basedOn w:val="DefaultParagraphFont"/>
    <w:uiPriority w:val="99"/>
    <w:unhideWhenUsed/>
    <w:rsid w:val="0060746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D22CA0"/>
    <w:pPr>
      <w:widowControl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42CFDF-CF74-0148-A9F5-8EC55232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Bart Schrap</cp:lastModifiedBy>
  <cp:revision>8</cp:revision>
  <cp:lastPrinted>2016-03-24T11:02:00Z</cp:lastPrinted>
  <dcterms:created xsi:type="dcterms:W3CDTF">2018-10-03T10:12:00Z</dcterms:created>
  <dcterms:modified xsi:type="dcterms:W3CDTF">2018-10-04T09:17:00Z</dcterms:modified>
</cp:coreProperties>
</file>