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F8C" w:rsidRDefault="00301C90" w:rsidP="00301C90">
      <w:pPr>
        <w:rPr>
          <w:b/>
          <w:bCs/>
          <w:sz w:val="32"/>
          <w:szCs w:val="32"/>
        </w:rPr>
      </w:pPr>
      <w:r w:rsidRPr="00301C90">
        <w:rPr>
          <w:b/>
          <w:bCs/>
          <w:sz w:val="32"/>
          <w:szCs w:val="32"/>
        </w:rPr>
        <w:t>Capital Hills</w:t>
      </w:r>
      <w:r>
        <w:rPr>
          <w:b/>
          <w:bCs/>
          <w:sz w:val="32"/>
          <w:szCs w:val="32"/>
        </w:rPr>
        <w:t xml:space="preserve"> Developments</w:t>
      </w:r>
    </w:p>
    <w:p w:rsidR="00301C90" w:rsidRPr="00301C90" w:rsidRDefault="00301C90" w:rsidP="00301C90">
      <w:pPr>
        <w:rPr>
          <w:b/>
          <w:bCs/>
          <w:sz w:val="28"/>
          <w:szCs w:val="28"/>
        </w:rPr>
      </w:pPr>
      <w:r w:rsidRPr="00301C90">
        <w:rPr>
          <w:b/>
          <w:bCs/>
          <w:sz w:val="28"/>
          <w:szCs w:val="28"/>
        </w:rPr>
        <w:t>Mission</w:t>
      </w:r>
    </w:p>
    <w:p w:rsidR="00301C90" w:rsidRPr="00301C90" w:rsidRDefault="00301C90" w:rsidP="00301C90">
      <w:pPr>
        <w:rPr>
          <w:sz w:val="28"/>
          <w:szCs w:val="28"/>
        </w:rPr>
      </w:pPr>
      <w:r w:rsidRPr="00301C90">
        <w:rPr>
          <w:sz w:val="28"/>
          <w:szCs w:val="28"/>
        </w:rPr>
        <w:t>Capital Hills is committed to creating a distinctive lifestyle for modern communities and tourism destinations in Egypt and overseas, providing employees with opportunities to contribute to the development and success of our communities.</w:t>
      </w:r>
    </w:p>
    <w:p w:rsidR="00DE44C5" w:rsidRPr="00DE44C5" w:rsidRDefault="00DE44C5" w:rsidP="00DE44C5">
      <w:pPr>
        <w:rPr>
          <w:b/>
          <w:bCs/>
          <w:sz w:val="28"/>
          <w:szCs w:val="28"/>
        </w:rPr>
      </w:pPr>
      <w:r w:rsidRPr="00DE44C5">
        <w:rPr>
          <w:b/>
          <w:bCs/>
          <w:sz w:val="28"/>
          <w:szCs w:val="28"/>
        </w:rPr>
        <w:t>Vision</w:t>
      </w:r>
    </w:p>
    <w:p w:rsidR="00DE44C5" w:rsidRPr="00DE44C5" w:rsidRDefault="00DE44C5" w:rsidP="00DE44C5">
      <w:pPr>
        <w:rPr>
          <w:sz w:val="28"/>
          <w:szCs w:val="28"/>
        </w:rPr>
      </w:pPr>
      <w:r w:rsidRPr="00DE44C5">
        <w:rPr>
          <w:sz w:val="28"/>
          <w:szCs w:val="28"/>
        </w:rPr>
        <w:t>Capital Hills aspires to become the customers' first choice in the real-estate and tourism industries nationally and globally, providing our clients a great quality of life. While maintaining a long-term relation with our shareholders believing that they are our partners of success, providing them a rapid investment growth.</w:t>
      </w:r>
    </w:p>
    <w:p w:rsidR="00DE44C5" w:rsidRPr="00DE44C5" w:rsidRDefault="00DE44C5" w:rsidP="00DE44C5">
      <w:pPr>
        <w:rPr>
          <w:b/>
          <w:bCs/>
          <w:sz w:val="28"/>
          <w:szCs w:val="28"/>
        </w:rPr>
      </w:pPr>
      <w:r w:rsidRPr="00DE44C5">
        <w:rPr>
          <w:b/>
          <w:bCs/>
          <w:sz w:val="28"/>
          <w:szCs w:val="28"/>
        </w:rPr>
        <w:t>Corporate Values</w:t>
      </w:r>
    </w:p>
    <w:p w:rsidR="00DE44C5" w:rsidRPr="00DE44C5" w:rsidRDefault="00DE44C5" w:rsidP="00DE44C5">
      <w:pPr>
        <w:numPr>
          <w:ilvl w:val="0"/>
          <w:numId w:val="1"/>
        </w:numPr>
        <w:rPr>
          <w:sz w:val="28"/>
          <w:szCs w:val="28"/>
        </w:rPr>
      </w:pPr>
      <w:r w:rsidRPr="00DE44C5">
        <w:rPr>
          <w:sz w:val="28"/>
          <w:szCs w:val="28"/>
        </w:rPr>
        <w:t>Integrity.</w:t>
      </w:r>
    </w:p>
    <w:p w:rsidR="00DE44C5" w:rsidRPr="00DE44C5" w:rsidRDefault="00DE44C5" w:rsidP="00DE44C5">
      <w:pPr>
        <w:numPr>
          <w:ilvl w:val="0"/>
          <w:numId w:val="1"/>
        </w:numPr>
        <w:rPr>
          <w:sz w:val="28"/>
          <w:szCs w:val="28"/>
        </w:rPr>
      </w:pPr>
      <w:r w:rsidRPr="00DE44C5">
        <w:rPr>
          <w:sz w:val="28"/>
          <w:szCs w:val="28"/>
        </w:rPr>
        <w:t>Credibility.</w:t>
      </w:r>
    </w:p>
    <w:p w:rsidR="00DE44C5" w:rsidRPr="00DE44C5" w:rsidRDefault="00DE44C5" w:rsidP="00DE44C5">
      <w:pPr>
        <w:numPr>
          <w:ilvl w:val="0"/>
          <w:numId w:val="1"/>
        </w:numPr>
        <w:rPr>
          <w:sz w:val="28"/>
          <w:szCs w:val="28"/>
        </w:rPr>
      </w:pPr>
      <w:r w:rsidRPr="00DE44C5">
        <w:rPr>
          <w:sz w:val="28"/>
          <w:szCs w:val="28"/>
        </w:rPr>
        <w:t>Quality.</w:t>
      </w:r>
    </w:p>
    <w:p w:rsidR="00DE44C5" w:rsidRPr="00DE44C5" w:rsidRDefault="00DE44C5" w:rsidP="00DE44C5">
      <w:pPr>
        <w:numPr>
          <w:ilvl w:val="0"/>
          <w:numId w:val="1"/>
        </w:numPr>
        <w:rPr>
          <w:sz w:val="28"/>
          <w:szCs w:val="28"/>
        </w:rPr>
      </w:pPr>
      <w:r w:rsidRPr="00DE44C5">
        <w:rPr>
          <w:sz w:val="28"/>
          <w:szCs w:val="28"/>
        </w:rPr>
        <w:t>Emphasis on the Customer.</w:t>
      </w:r>
    </w:p>
    <w:p w:rsidR="00DE44C5" w:rsidRPr="00DE44C5" w:rsidRDefault="00DE44C5" w:rsidP="00DE44C5">
      <w:pPr>
        <w:numPr>
          <w:ilvl w:val="0"/>
          <w:numId w:val="1"/>
        </w:numPr>
        <w:rPr>
          <w:sz w:val="28"/>
          <w:szCs w:val="28"/>
        </w:rPr>
      </w:pPr>
      <w:r w:rsidRPr="00DE44C5">
        <w:rPr>
          <w:sz w:val="28"/>
          <w:szCs w:val="28"/>
        </w:rPr>
        <w:t>Scientific Approach.</w:t>
      </w:r>
    </w:p>
    <w:p w:rsidR="00DE44C5" w:rsidRPr="00DE44C5" w:rsidRDefault="00DE44C5" w:rsidP="00DE44C5">
      <w:pPr>
        <w:numPr>
          <w:ilvl w:val="0"/>
          <w:numId w:val="1"/>
        </w:numPr>
        <w:rPr>
          <w:sz w:val="28"/>
          <w:szCs w:val="28"/>
        </w:rPr>
      </w:pPr>
      <w:r w:rsidRPr="00DE44C5">
        <w:rPr>
          <w:sz w:val="28"/>
          <w:szCs w:val="28"/>
        </w:rPr>
        <w:t>Innovation.</w:t>
      </w:r>
    </w:p>
    <w:p w:rsidR="00DE44C5" w:rsidRPr="00DE44C5" w:rsidRDefault="00DE44C5" w:rsidP="00DE44C5">
      <w:pPr>
        <w:numPr>
          <w:ilvl w:val="0"/>
          <w:numId w:val="1"/>
        </w:numPr>
        <w:rPr>
          <w:sz w:val="28"/>
          <w:szCs w:val="28"/>
        </w:rPr>
      </w:pPr>
      <w:r w:rsidRPr="00DE44C5">
        <w:rPr>
          <w:sz w:val="28"/>
          <w:szCs w:val="28"/>
        </w:rPr>
        <w:t>Teamwork.</w:t>
      </w:r>
    </w:p>
    <w:p w:rsidR="00DE44C5" w:rsidRPr="00DE44C5" w:rsidRDefault="00DE44C5" w:rsidP="00DE44C5">
      <w:pPr>
        <w:rPr>
          <w:sz w:val="28"/>
          <w:szCs w:val="28"/>
        </w:rPr>
      </w:pPr>
      <w:r w:rsidRPr="00DE44C5">
        <w:rPr>
          <w:sz w:val="28"/>
          <w:szCs w:val="28"/>
        </w:rPr>
        <w:t>Message from the CEO</w:t>
      </w:r>
    </w:p>
    <w:p w:rsidR="00DE44C5" w:rsidRPr="00DE44C5" w:rsidRDefault="00DE44C5" w:rsidP="00DE44C5">
      <w:pPr>
        <w:rPr>
          <w:sz w:val="28"/>
          <w:szCs w:val="28"/>
        </w:rPr>
      </w:pPr>
      <w:r w:rsidRPr="00DE44C5">
        <w:rPr>
          <w:sz w:val="28"/>
          <w:szCs w:val="28"/>
        </w:rPr>
        <w:t>"At Capital Hills Developments, we are committed to excellence and innovation. Our mission is to create spaces that enhance the lives of our clients and the communities we serve"</w:t>
      </w:r>
    </w:p>
    <w:p w:rsidR="00301C90" w:rsidRDefault="00DE44C5" w:rsidP="00DE44C5">
      <w:pPr>
        <w:rPr>
          <w:sz w:val="28"/>
          <w:szCs w:val="28"/>
        </w:rPr>
      </w:pPr>
      <w:r w:rsidRPr="00DE44C5">
        <w:rPr>
          <w:sz w:val="28"/>
          <w:szCs w:val="28"/>
        </w:rPr>
        <w:t xml:space="preserve">Capital Hills Developments, has become an effective national contributor leading urban development in Egypt, participating in establishing unprecedented standards in the real estate development industry to position its real estate and tourism projects as the ultimate model for sophistication and quality of life. The blessing of the Almighty God and the trust of our partners in success, </w:t>
      </w:r>
      <w:r w:rsidRPr="00DE44C5">
        <w:rPr>
          <w:sz w:val="28"/>
          <w:szCs w:val="28"/>
        </w:rPr>
        <w:lastRenderedPageBreak/>
        <w:t>shareholders, and stockholders of our projects were and still are the main force and essential support in driving our path towards growth and prosperity. As much as we strived to keep up with all the global changes during the past period, today we are about to instill new standards into our growth strategy with the aim of complying with the new changes and presenting residential and touristic products that conform with the needs of the era, as well as the essential standards and determining factors required by the nature of this stage.</w:t>
      </w:r>
    </w:p>
    <w:p w:rsidR="00DE44C5" w:rsidRPr="00DE44C5" w:rsidRDefault="00DE44C5" w:rsidP="00DE44C5">
      <w:pPr>
        <w:rPr>
          <w:sz w:val="28"/>
          <w:szCs w:val="28"/>
        </w:rPr>
      </w:pPr>
      <w:r>
        <w:rPr>
          <w:sz w:val="28"/>
          <w:szCs w:val="28"/>
        </w:rPr>
        <w:t xml:space="preserve">Projects </w:t>
      </w:r>
      <w:r w:rsidRPr="00DE44C5">
        <w:rPr>
          <w:sz w:val="28"/>
          <w:szCs w:val="28"/>
        </w:rPr>
        <w:t>in New Capital</w:t>
      </w:r>
    </w:p>
    <w:p w:rsidR="00DE44C5" w:rsidRPr="00DE44C5" w:rsidRDefault="00DE44C5" w:rsidP="00DE44C5">
      <w:pPr>
        <w:rPr>
          <w:sz w:val="28"/>
          <w:szCs w:val="28"/>
        </w:rPr>
      </w:pPr>
      <w:r w:rsidRPr="00DE44C5">
        <w:rPr>
          <w:sz w:val="28"/>
          <w:szCs w:val="28"/>
        </w:rPr>
        <w:t xml:space="preserve">The fully-fledged city will cover an area of 170,000 </w:t>
      </w:r>
      <w:proofErr w:type="spellStart"/>
      <w:r w:rsidRPr="00DE44C5">
        <w:rPr>
          <w:sz w:val="28"/>
          <w:szCs w:val="28"/>
        </w:rPr>
        <w:t>feddans</w:t>
      </w:r>
      <w:proofErr w:type="spellEnd"/>
      <w:r w:rsidRPr="00DE44C5">
        <w:rPr>
          <w:sz w:val="28"/>
          <w:szCs w:val="28"/>
        </w:rPr>
        <w:t xml:space="preserve"> split into several residential areas, equipped with an international airport, parks, electric train, medical facilities, schools and colleges, and an infrastructure that is set to meet current as well as future standards.</w:t>
      </w:r>
    </w:p>
    <w:p w:rsidR="00DE44C5" w:rsidRPr="00DE44C5" w:rsidRDefault="00DE44C5" w:rsidP="00DE44C5">
      <w:pPr>
        <w:rPr>
          <w:b/>
          <w:bCs/>
          <w:sz w:val="28"/>
          <w:szCs w:val="28"/>
        </w:rPr>
      </w:pPr>
      <w:r w:rsidRPr="00DE44C5">
        <w:rPr>
          <w:b/>
          <w:bCs/>
          <w:sz w:val="28"/>
          <w:szCs w:val="28"/>
        </w:rPr>
        <w:t>POINT9</w:t>
      </w:r>
    </w:p>
    <w:p w:rsidR="00651678" w:rsidRDefault="00DE44C5" w:rsidP="00651678">
      <w:pPr>
        <w:rPr>
          <w:sz w:val="28"/>
          <w:szCs w:val="28"/>
        </w:rPr>
      </w:pPr>
      <w:r w:rsidRPr="00DE44C5">
        <w:rPr>
          <w:sz w:val="28"/>
          <w:szCs w:val="28"/>
        </w:rPr>
        <w:t>Located in the heart of the New Administrative Capital, the MU1/14 project spans 2,400 square meters in the bustling Downtown district. This mixed-use development, designed by ARCPLAN, offers a strategic blend of commercial spaces, administrative offices, and clinics. The project features a G+8 structure, providing a modern and functional environment for businesses, health services, and corporate offices. With its prime location in one of Egypt’s fastest-growing urban areas, the MU1/14 development is set to become a key hub for commerce and administration in the New Capital.</w:t>
      </w:r>
    </w:p>
    <w:p w:rsidR="00DE44C5" w:rsidRPr="00651678" w:rsidRDefault="00DE44C5" w:rsidP="00651678">
      <w:pPr>
        <w:rPr>
          <w:sz w:val="28"/>
          <w:szCs w:val="28"/>
        </w:rPr>
      </w:pPr>
      <w:r w:rsidRPr="00DE44C5">
        <w:rPr>
          <w:b/>
          <w:bCs/>
          <w:sz w:val="28"/>
          <w:szCs w:val="28"/>
        </w:rPr>
        <w:t>POINT11</w:t>
      </w:r>
    </w:p>
    <w:p w:rsidR="00DE44C5" w:rsidRDefault="00DE44C5" w:rsidP="00DE44C5">
      <w:pPr>
        <w:rPr>
          <w:sz w:val="28"/>
          <w:szCs w:val="28"/>
        </w:rPr>
      </w:pPr>
      <w:r w:rsidRPr="00DE44C5">
        <w:rPr>
          <w:sz w:val="28"/>
          <w:szCs w:val="28"/>
        </w:rPr>
        <w:t>located in the dynamic MU2 district of the New Administrative Capital, covers an expansive area of 2,400 square meters. Designed by ARKAN, this high-rise development consists of commercial spaces, administrative offices, and clinics, housed in a G+10 structure. The project offers a well-integrated environment for businesses, healthcare facilities, and administrative functions, catering to a diverse range of tenants. Positioned in the rapidly developing New Capital, MU2/45 provides excellent accessibility and visibility, making it a prime choice for companies and service providers looking to establish themselves in this emerging economic center.</w:t>
      </w:r>
    </w:p>
    <w:p w:rsidR="00651678" w:rsidRPr="00651678" w:rsidRDefault="00651678" w:rsidP="00651678">
      <w:pPr>
        <w:rPr>
          <w:b/>
          <w:bCs/>
          <w:sz w:val="28"/>
          <w:szCs w:val="28"/>
        </w:rPr>
      </w:pPr>
      <w:r w:rsidRPr="00651678">
        <w:rPr>
          <w:b/>
          <w:bCs/>
          <w:sz w:val="28"/>
          <w:szCs w:val="28"/>
        </w:rPr>
        <w:t>Park Point</w:t>
      </w:r>
    </w:p>
    <w:p w:rsidR="00651678" w:rsidRDefault="00651678" w:rsidP="00651678">
      <w:pPr>
        <w:rPr>
          <w:sz w:val="28"/>
          <w:szCs w:val="28"/>
        </w:rPr>
      </w:pPr>
      <w:r w:rsidRPr="00651678">
        <w:rPr>
          <w:sz w:val="28"/>
          <w:szCs w:val="28"/>
        </w:rPr>
        <w:lastRenderedPageBreak/>
        <w:t>located in the prestigious MU5/14 district of the New Administrative Capital, is a large-scale mixed-use development spanning 9,100 square meters. Designed by DMA, this G+14 structure offers a unique combination of commercial spaces, administrative offices, and luxurious hotel apartments. The project is designed to cater to a diverse clientele, offering top-tier amenities for businesses, corporate offices, and hospitality services. With its high-rise design and premium location, Park Point stands as a landmark development, providing modern facilities and exceptional convenience for professionals and visitors alike. Its strategic placement within the rapidly evolving New Capital enhances its appeal, making it a key destination for commerce, business, and upscale living.</w:t>
      </w:r>
    </w:p>
    <w:p w:rsidR="00651678" w:rsidRPr="00651678" w:rsidRDefault="00651678" w:rsidP="00651678">
      <w:pPr>
        <w:rPr>
          <w:b/>
          <w:bCs/>
          <w:sz w:val="28"/>
          <w:szCs w:val="28"/>
        </w:rPr>
      </w:pPr>
      <w:r w:rsidRPr="00651678">
        <w:rPr>
          <w:b/>
          <w:bCs/>
          <w:sz w:val="28"/>
          <w:szCs w:val="28"/>
        </w:rPr>
        <w:t>New Cairo</w:t>
      </w:r>
    </w:p>
    <w:p w:rsidR="00651678" w:rsidRPr="00651678" w:rsidRDefault="00651678" w:rsidP="00651678">
      <w:pPr>
        <w:rPr>
          <w:sz w:val="28"/>
          <w:szCs w:val="28"/>
        </w:rPr>
      </w:pPr>
      <w:r w:rsidRPr="00651678">
        <w:rPr>
          <w:sz w:val="28"/>
          <w:szCs w:val="28"/>
        </w:rPr>
        <w:t xml:space="preserve">New Cairo is a satellite city in the Eastern Area of Cairo, Egypt, administered by the New Urban Communities Authority. The city was established in the year 2000 by merging three new towns, (The First, Third and Fifth Settlements), originally on an area of about 67,000 acres which had grown to 85,000 acres by 2016. New Cairo is built in the Eastern Desert to the east of the Cairo Ring Road, strategically located between </w:t>
      </w:r>
      <w:proofErr w:type="spellStart"/>
      <w:r w:rsidRPr="00651678">
        <w:rPr>
          <w:sz w:val="28"/>
          <w:szCs w:val="28"/>
        </w:rPr>
        <w:t>Maadi</w:t>
      </w:r>
      <w:proofErr w:type="spellEnd"/>
      <w:r w:rsidRPr="00651678">
        <w:rPr>
          <w:sz w:val="28"/>
          <w:szCs w:val="28"/>
        </w:rPr>
        <w:t xml:space="preserve"> &amp; Heliopolis, two of the most affluent residential districts in Greater Cairo.</w:t>
      </w:r>
    </w:p>
    <w:p w:rsidR="00651678" w:rsidRPr="00651678" w:rsidRDefault="00651678" w:rsidP="00651678">
      <w:pPr>
        <w:rPr>
          <w:b/>
          <w:bCs/>
          <w:sz w:val="28"/>
          <w:szCs w:val="28"/>
        </w:rPr>
      </w:pPr>
      <w:r w:rsidRPr="00651678">
        <w:rPr>
          <w:b/>
          <w:bCs/>
          <w:sz w:val="28"/>
          <w:szCs w:val="28"/>
        </w:rPr>
        <w:t>East Point 1</w:t>
      </w:r>
    </w:p>
    <w:p w:rsidR="00651678" w:rsidRDefault="00651678" w:rsidP="00651678">
      <w:pPr>
        <w:rPr>
          <w:sz w:val="28"/>
          <w:szCs w:val="28"/>
        </w:rPr>
      </w:pPr>
      <w:r w:rsidRPr="00651678">
        <w:rPr>
          <w:sz w:val="28"/>
          <w:szCs w:val="28"/>
        </w:rPr>
        <w:t xml:space="preserve"> is a strategically located development in the 1st district of New Cairo, near As-Salam International Hospital in the 5th Settlement. Spanning 2,400 square meters, this project, designed by IEC, features a G+3 structure offering commercial spaces, administrative offices, and clinics. With its proximity to a major healthcare facility, East Point 1 is ideal for businesses and medical services, providing easy access to a growing community. The project blends modern architecture with functional design, ensuring a professional and inviting environment for tenants and visitors. Its prime location in one of Cairo’s most sought-after districts makes it an attractive destination for commercial and administrative ventures.</w:t>
      </w:r>
    </w:p>
    <w:p w:rsidR="00651678" w:rsidRDefault="00651678" w:rsidP="00651678">
      <w:pPr>
        <w:rPr>
          <w:sz w:val="28"/>
          <w:szCs w:val="28"/>
        </w:rPr>
      </w:pPr>
      <w:proofErr w:type="spellStart"/>
      <w:r w:rsidRPr="00651678">
        <w:rPr>
          <w:sz w:val="28"/>
          <w:szCs w:val="28"/>
        </w:rPr>
        <w:t>Lacolina</w:t>
      </w:r>
      <w:proofErr w:type="spellEnd"/>
      <w:r w:rsidRPr="00651678">
        <w:rPr>
          <w:sz w:val="28"/>
          <w:szCs w:val="28"/>
        </w:rPr>
        <w:t xml:space="preserve"> East is a comprehensive mixed-use development spanning 34 </w:t>
      </w:r>
      <w:proofErr w:type="spellStart"/>
      <w:r w:rsidRPr="00651678">
        <w:rPr>
          <w:sz w:val="28"/>
          <w:szCs w:val="28"/>
        </w:rPr>
        <w:t>feddans</w:t>
      </w:r>
      <w:proofErr w:type="spellEnd"/>
      <w:r w:rsidRPr="00651678">
        <w:rPr>
          <w:sz w:val="28"/>
          <w:szCs w:val="28"/>
        </w:rPr>
        <w:t xml:space="preserve"> in the East View Zone of Beit Al-</w:t>
      </w:r>
      <w:proofErr w:type="spellStart"/>
      <w:r w:rsidRPr="00651678">
        <w:rPr>
          <w:sz w:val="28"/>
          <w:szCs w:val="28"/>
        </w:rPr>
        <w:t>Watan</w:t>
      </w:r>
      <w:proofErr w:type="spellEnd"/>
      <w:r w:rsidRPr="00651678">
        <w:rPr>
          <w:sz w:val="28"/>
          <w:szCs w:val="28"/>
        </w:rPr>
        <w:t xml:space="preserve">, New Cairo. Designed by HAFEZ, this project features a G+4 structure, offering a combination of residential units, commercial spaces, administrative offices, and clinics. The development aims to provide a </w:t>
      </w:r>
      <w:r w:rsidRPr="00651678">
        <w:rPr>
          <w:sz w:val="28"/>
          <w:szCs w:val="28"/>
        </w:rPr>
        <w:lastRenderedPageBreak/>
        <w:t>modern and self-sustaining community, with residential options supported by essential services and commercial facilities. Its strategic location in Beit Al-</w:t>
      </w:r>
      <w:proofErr w:type="spellStart"/>
      <w:r w:rsidRPr="00651678">
        <w:rPr>
          <w:sz w:val="28"/>
          <w:szCs w:val="28"/>
        </w:rPr>
        <w:t>Watan</w:t>
      </w:r>
      <w:proofErr w:type="spellEnd"/>
      <w:r w:rsidRPr="00651678">
        <w:rPr>
          <w:sz w:val="28"/>
          <w:szCs w:val="28"/>
        </w:rPr>
        <w:t xml:space="preserve">, a highly sought-after area of New Cairo, ensures that </w:t>
      </w:r>
      <w:proofErr w:type="spellStart"/>
      <w:r w:rsidRPr="00651678">
        <w:rPr>
          <w:sz w:val="28"/>
          <w:szCs w:val="28"/>
        </w:rPr>
        <w:t>Lacolina</w:t>
      </w:r>
      <w:proofErr w:type="spellEnd"/>
      <w:r w:rsidRPr="00651678">
        <w:rPr>
          <w:sz w:val="28"/>
          <w:szCs w:val="28"/>
        </w:rPr>
        <w:t xml:space="preserve"> offers both tranquility and connectivity. The project is designed to cater to the needs of families and businesses alike, blending comfort, functionality, and contemporary living with high-end amenities.</w:t>
      </w:r>
    </w:p>
    <w:p w:rsidR="00651678" w:rsidRPr="00651678" w:rsidRDefault="00651678" w:rsidP="00651678">
      <w:pPr>
        <w:rPr>
          <w:sz w:val="28"/>
          <w:szCs w:val="28"/>
        </w:rPr>
      </w:pPr>
      <w:r w:rsidRPr="00651678">
        <w:rPr>
          <w:sz w:val="28"/>
          <w:szCs w:val="28"/>
        </w:rPr>
        <w:t>Amenities</w:t>
      </w:r>
    </w:p>
    <w:p w:rsidR="00651678" w:rsidRPr="00651678" w:rsidRDefault="00651678" w:rsidP="00651678">
      <w:pPr>
        <w:rPr>
          <w:sz w:val="28"/>
          <w:szCs w:val="28"/>
        </w:rPr>
      </w:pPr>
      <w:r w:rsidRPr="00651678">
        <w:rPr>
          <w:sz w:val="28"/>
          <w:szCs w:val="28"/>
        </w:rPr>
        <w:t>Underground parking</w:t>
      </w:r>
    </w:p>
    <w:p w:rsidR="00651678" w:rsidRPr="00651678" w:rsidRDefault="00651678" w:rsidP="00651678">
      <w:pPr>
        <w:rPr>
          <w:sz w:val="28"/>
          <w:szCs w:val="28"/>
        </w:rPr>
      </w:pPr>
      <w:r w:rsidRPr="00651678">
        <w:rPr>
          <w:sz w:val="28"/>
          <w:szCs w:val="28"/>
        </w:rPr>
        <w:t>Clubhouse</w:t>
      </w:r>
    </w:p>
    <w:p w:rsidR="00651678" w:rsidRPr="00651678" w:rsidRDefault="00651678" w:rsidP="00651678">
      <w:pPr>
        <w:rPr>
          <w:sz w:val="28"/>
          <w:szCs w:val="28"/>
        </w:rPr>
      </w:pPr>
      <w:r w:rsidRPr="00651678">
        <w:rPr>
          <w:sz w:val="28"/>
          <w:szCs w:val="28"/>
        </w:rPr>
        <w:t>Commercial strip</w:t>
      </w:r>
    </w:p>
    <w:p w:rsidR="00651678" w:rsidRDefault="00651678" w:rsidP="00651678">
      <w:pPr>
        <w:rPr>
          <w:sz w:val="28"/>
          <w:szCs w:val="28"/>
        </w:rPr>
      </w:pPr>
      <w:r w:rsidRPr="00651678">
        <w:rPr>
          <w:sz w:val="28"/>
          <w:szCs w:val="28"/>
        </w:rPr>
        <w:t>Outdoor pools</w:t>
      </w:r>
    </w:p>
    <w:p w:rsidR="00651678" w:rsidRPr="00651678" w:rsidRDefault="00651678" w:rsidP="00651678">
      <w:pPr>
        <w:rPr>
          <w:sz w:val="28"/>
          <w:szCs w:val="28"/>
        </w:rPr>
      </w:pPr>
      <w:r w:rsidRPr="00651678">
        <w:rPr>
          <w:sz w:val="28"/>
          <w:szCs w:val="28"/>
        </w:rPr>
        <w:t>Facilities</w:t>
      </w:r>
    </w:p>
    <w:p w:rsidR="00651678" w:rsidRPr="00651678" w:rsidRDefault="00651678" w:rsidP="00651678">
      <w:pPr>
        <w:rPr>
          <w:sz w:val="28"/>
          <w:szCs w:val="28"/>
        </w:rPr>
      </w:pPr>
      <w:r w:rsidRPr="00651678">
        <w:rPr>
          <w:sz w:val="28"/>
          <w:szCs w:val="28"/>
        </w:rPr>
        <w:t xml:space="preserve">La </w:t>
      </w:r>
      <w:proofErr w:type="spellStart"/>
      <w:r w:rsidRPr="00651678">
        <w:rPr>
          <w:sz w:val="28"/>
          <w:szCs w:val="28"/>
        </w:rPr>
        <w:t>Colina</w:t>
      </w:r>
      <w:proofErr w:type="spellEnd"/>
      <w:r w:rsidRPr="00651678">
        <w:rPr>
          <w:sz w:val="28"/>
          <w:szCs w:val="28"/>
        </w:rPr>
        <w:t xml:space="preserve"> is a smart and sustainable environment. CHD included vast greenery and natural landscapes in the compound to offer you a tranquil living experience at its finest. </w:t>
      </w:r>
    </w:p>
    <w:p w:rsidR="00651678" w:rsidRPr="00651678" w:rsidRDefault="00651678" w:rsidP="00651678">
      <w:pPr>
        <w:rPr>
          <w:sz w:val="28"/>
          <w:szCs w:val="28"/>
        </w:rPr>
      </w:pPr>
      <w:r w:rsidRPr="00651678">
        <w:rPr>
          <w:sz w:val="28"/>
          <w:szCs w:val="28"/>
        </w:rPr>
        <w:t xml:space="preserve">La </w:t>
      </w:r>
      <w:proofErr w:type="spellStart"/>
      <w:r w:rsidRPr="00651678">
        <w:rPr>
          <w:sz w:val="28"/>
          <w:szCs w:val="28"/>
        </w:rPr>
        <w:t>Colina</w:t>
      </w:r>
      <w:proofErr w:type="spellEnd"/>
      <w:r w:rsidRPr="00651678">
        <w:rPr>
          <w:sz w:val="28"/>
          <w:szCs w:val="28"/>
        </w:rPr>
        <w:t xml:space="preserve"> El Sheikh </w:t>
      </w:r>
      <w:proofErr w:type="spellStart"/>
      <w:r w:rsidRPr="00651678">
        <w:rPr>
          <w:sz w:val="28"/>
          <w:szCs w:val="28"/>
        </w:rPr>
        <w:t>Zayed</w:t>
      </w:r>
      <w:proofErr w:type="spellEnd"/>
      <w:r w:rsidRPr="00651678">
        <w:rPr>
          <w:sz w:val="28"/>
          <w:szCs w:val="28"/>
        </w:rPr>
        <w:t xml:space="preserve"> features a natural Eden, where you can lead a healthy lifestyle. It includes jogging and cycling paths for an energetic morning stroll. Additionally, you can enjoy quality time or have a nice picnic amid greenery with your family and loved ones in the compound’s park.</w:t>
      </w:r>
    </w:p>
    <w:p w:rsidR="00651678" w:rsidRPr="00651678" w:rsidRDefault="00651678" w:rsidP="00651678">
      <w:pPr>
        <w:rPr>
          <w:sz w:val="28"/>
          <w:szCs w:val="28"/>
        </w:rPr>
      </w:pPr>
      <w:r w:rsidRPr="00651678">
        <w:rPr>
          <w:sz w:val="28"/>
          <w:szCs w:val="28"/>
        </w:rPr>
        <w:t xml:space="preserve">There are also glistening swimming pools in La </w:t>
      </w:r>
      <w:proofErr w:type="spellStart"/>
      <w:r w:rsidRPr="00651678">
        <w:rPr>
          <w:sz w:val="28"/>
          <w:szCs w:val="28"/>
        </w:rPr>
        <w:t>Colina</w:t>
      </w:r>
      <w:proofErr w:type="spellEnd"/>
      <w:r w:rsidRPr="00651678">
        <w:rPr>
          <w:sz w:val="28"/>
          <w:szCs w:val="28"/>
        </w:rPr>
        <w:t xml:space="preserve"> Compound suitable for all ages. </w:t>
      </w:r>
    </w:p>
    <w:p w:rsidR="00651678" w:rsidRPr="00651678" w:rsidRDefault="00651678" w:rsidP="00651678">
      <w:pPr>
        <w:rPr>
          <w:sz w:val="28"/>
          <w:szCs w:val="28"/>
        </w:rPr>
      </w:pPr>
      <w:r w:rsidRPr="00651678">
        <w:rPr>
          <w:sz w:val="28"/>
          <w:szCs w:val="28"/>
        </w:rPr>
        <w:t xml:space="preserve">La </w:t>
      </w:r>
      <w:proofErr w:type="spellStart"/>
      <w:r w:rsidRPr="00651678">
        <w:rPr>
          <w:sz w:val="28"/>
          <w:szCs w:val="28"/>
        </w:rPr>
        <w:t>Colina</w:t>
      </w:r>
      <w:proofErr w:type="spellEnd"/>
      <w:r w:rsidRPr="00651678">
        <w:rPr>
          <w:sz w:val="28"/>
          <w:szCs w:val="28"/>
        </w:rPr>
        <w:t xml:space="preserve"> El Sheikh </w:t>
      </w:r>
      <w:proofErr w:type="spellStart"/>
      <w:r w:rsidRPr="00651678">
        <w:rPr>
          <w:sz w:val="28"/>
          <w:szCs w:val="28"/>
        </w:rPr>
        <w:t>Zayed</w:t>
      </w:r>
      <w:proofErr w:type="spellEnd"/>
      <w:r w:rsidRPr="00651678">
        <w:rPr>
          <w:sz w:val="28"/>
          <w:szCs w:val="28"/>
        </w:rPr>
        <w:t xml:space="preserve"> Compound features a wide range of retail outlets for an exquisite shopping experience.</w:t>
      </w:r>
    </w:p>
    <w:p w:rsidR="00651678" w:rsidRPr="00651678" w:rsidRDefault="00651678" w:rsidP="00651678">
      <w:pPr>
        <w:rPr>
          <w:sz w:val="28"/>
          <w:szCs w:val="28"/>
        </w:rPr>
      </w:pPr>
      <w:r w:rsidRPr="00651678">
        <w:rPr>
          <w:sz w:val="28"/>
          <w:szCs w:val="28"/>
        </w:rPr>
        <w:t xml:space="preserve">Moreover, there are various fine dining restaurants and cafes in La </w:t>
      </w:r>
      <w:proofErr w:type="spellStart"/>
      <w:r w:rsidRPr="00651678">
        <w:rPr>
          <w:sz w:val="28"/>
          <w:szCs w:val="28"/>
        </w:rPr>
        <w:t>Colina</w:t>
      </w:r>
      <w:proofErr w:type="spellEnd"/>
      <w:r w:rsidRPr="00651678">
        <w:rPr>
          <w:sz w:val="28"/>
          <w:szCs w:val="28"/>
        </w:rPr>
        <w:t xml:space="preserve"> so you can indulge your taste buds in mouthwatering cuisines and delightful treats near the comfort of your home.</w:t>
      </w:r>
    </w:p>
    <w:p w:rsidR="00651678" w:rsidRPr="00651678" w:rsidRDefault="00651678" w:rsidP="00651678">
      <w:pPr>
        <w:rPr>
          <w:sz w:val="28"/>
          <w:szCs w:val="28"/>
        </w:rPr>
      </w:pPr>
      <w:r w:rsidRPr="00651678">
        <w:rPr>
          <w:sz w:val="28"/>
          <w:szCs w:val="28"/>
        </w:rPr>
        <w:t xml:space="preserve">La </w:t>
      </w:r>
      <w:proofErr w:type="spellStart"/>
      <w:r w:rsidRPr="00651678">
        <w:rPr>
          <w:sz w:val="28"/>
          <w:szCs w:val="28"/>
        </w:rPr>
        <w:t>Colina</w:t>
      </w:r>
      <w:proofErr w:type="spellEnd"/>
      <w:r w:rsidRPr="00651678">
        <w:rPr>
          <w:sz w:val="28"/>
          <w:szCs w:val="28"/>
        </w:rPr>
        <w:t xml:space="preserve"> also has a wide range of leisure activities suitable for both the young and the adult. </w:t>
      </w:r>
    </w:p>
    <w:p w:rsidR="00651678" w:rsidRPr="00651678" w:rsidRDefault="00651678" w:rsidP="00651678">
      <w:pPr>
        <w:rPr>
          <w:sz w:val="28"/>
          <w:szCs w:val="28"/>
        </w:rPr>
      </w:pPr>
      <w:r w:rsidRPr="00651678">
        <w:rPr>
          <w:sz w:val="28"/>
          <w:szCs w:val="28"/>
        </w:rPr>
        <w:lastRenderedPageBreak/>
        <w:t xml:space="preserve">There is a state-of-the-art clubhouse in La </w:t>
      </w:r>
      <w:proofErr w:type="spellStart"/>
      <w:r w:rsidRPr="00651678">
        <w:rPr>
          <w:sz w:val="28"/>
          <w:szCs w:val="28"/>
        </w:rPr>
        <w:t>Colina</w:t>
      </w:r>
      <w:proofErr w:type="spellEnd"/>
      <w:r w:rsidRPr="00651678">
        <w:rPr>
          <w:sz w:val="28"/>
          <w:szCs w:val="28"/>
        </w:rPr>
        <w:t xml:space="preserve"> El Sheikh </w:t>
      </w:r>
      <w:proofErr w:type="spellStart"/>
      <w:r w:rsidRPr="00651678">
        <w:rPr>
          <w:sz w:val="28"/>
          <w:szCs w:val="28"/>
        </w:rPr>
        <w:t>Zayed</w:t>
      </w:r>
      <w:proofErr w:type="spellEnd"/>
      <w:r w:rsidRPr="00651678">
        <w:rPr>
          <w:sz w:val="28"/>
          <w:szCs w:val="28"/>
        </w:rPr>
        <w:t xml:space="preserve"> Compound featuring many recreational facilities and relaxing lounges, suitable for spending quality time </w:t>
      </w:r>
      <w:proofErr w:type="spellStart"/>
      <w:r w:rsidRPr="00651678">
        <w:rPr>
          <w:sz w:val="28"/>
          <w:szCs w:val="28"/>
        </w:rPr>
        <w:t>destressing</w:t>
      </w:r>
      <w:proofErr w:type="spellEnd"/>
      <w:r w:rsidRPr="00651678">
        <w:rPr>
          <w:sz w:val="28"/>
          <w:szCs w:val="28"/>
        </w:rPr>
        <w:t xml:space="preserve"> and social time with your friends</w:t>
      </w:r>
      <w:r>
        <w:rPr>
          <w:sz w:val="28"/>
          <w:szCs w:val="28"/>
        </w:rPr>
        <w:t xml:space="preserve"> and loved ones.</w:t>
      </w:r>
    </w:p>
    <w:p w:rsidR="00651678" w:rsidRPr="00651678" w:rsidRDefault="00651678" w:rsidP="00651678">
      <w:pPr>
        <w:rPr>
          <w:sz w:val="28"/>
          <w:szCs w:val="28"/>
        </w:rPr>
      </w:pPr>
      <w:r w:rsidRPr="00651678">
        <w:rPr>
          <w:sz w:val="28"/>
          <w:szCs w:val="28"/>
        </w:rPr>
        <w:t xml:space="preserve">Lastly, the master plan of La </w:t>
      </w:r>
      <w:proofErr w:type="spellStart"/>
      <w:r w:rsidRPr="00651678">
        <w:rPr>
          <w:sz w:val="28"/>
          <w:szCs w:val="28"/>
        </w:rPr>
        <w:t>Colina</w:t>
      </w:r>
      <w:proofErr w:type="spellEnd"/>
      <w:r w:rsidRPr="00651678">
        <w:rPr>
          <w:sz w:val="28"/>
          <w:szCs w:val="28"/>
        </w:rPr>
        <w:t xml:space="preserve"> Compound includes 18 buildings only with luxurious collections of units.</w:t>
      </w:r>
    </w:p>
    <w:p w:rsidR="00651678" w:rsidRPr="00651678" w:rsidRDefault="00651678" w:rsidP="00651678">
      <w:pPr>
        <w:rPr>
          <w:sz w:val="28"/>
          <w:szCs w:val="28"/>
        </w:rPr>
      </w:pPr>
      <w:r w:rsidRPr="00651678">
        <w:rPr>
          <w:sz w:val="28"/>
          <w:szCs w:val="28"/>
        </w:rPr>
        <w:t>Location</w:t>
      </w:r>
    </w:p>
    <w:p w:rsidR="008B5C1F" w:rsidRDefault="008B5C1F" w:rsidP="008B5C1F">
      <w:pPr>
        <w:rPr>
          <w:sz w:val="28"/>
          <w:szCs w:val="28"/>
        </w:rPr>
      </w:pPr>
      <w:r>
        <w:rPr>
          <w:sz w:val="28"/>
          <w:szCs w:val="28"/>
        </w:rPr>
        <w:t xml:space="preserve">Located in sheikh </w:t>
      </w:r>
      <w:proofErr w:type="spellStart"/>
      <w:r>
        <w:rPr>
          <w:sz w:val="28"/>
          <w:szCs w:val="28"/>
        </w:rPr>
        <w:t>zayed</w:t>
      </w:r>
      <w:proofErr w:type="spellEnd"/>
      <w:r>
        <w:rPr>
          <w:sz w:val="28"/>
          <w:szCs w:val="28"/>
        </w:rPr>
        <w:t xml:space="preserve"> </w:t>
      </w:r>
    </w:p>
    <w:p w:rsidR="008B5C1F" w:rsidRPr="008B5C1F" w:rsidRDefault="008B5C1F" w:rsidP="008B5C1F">
      <w:pPr>
        <w:numPr>
          <w:ilvl w:val="0"/>
          <w:numId w:val="9"/>
        </w:numPr>
        <w:rPr>
          <w:sz w:val="28"/>
          <w:szCs w:val="28"/>
        </w:rPr>
      </w:pPr>
      <w:r w:rsidRPr="008B5C1F">
        <w:rPr>
          <w:sz w:val="28"/>
          <w:szCs w:val="28"/>
        </w:rPr>
        <w:t>5 minutes away from Cairo - Alexandria Desert Road</w:t>
      </w:r>
    </w:p>
    <w:p w:rsidR="008B5C1F" w:rsidRPr="008B5C1F" w:rsidRDefault="008B5C1F" w:rsidP="008B5C1F">
      <w:pPr>
        <w:numPr>
          <w:ilvl w:val="0"/>
          <w:numId w:val="9"/>
        </w:numPr>
        <w:rPr>
          <w:sz w:val="28"/>
          <w:szCs w:val="28"/>
        </w:rPr>
      </w:pPr>
      <w:r w:rsidRPr="008B5C1F">
        <w:rPr>
          <w:sz w:val="28"/>
          <w:szCs w:val="28"/>
        </w:rPr>
        <w:t xml:space="preserve">8 minutes away from </w:t>
      </w:r>
      <w:proofErr w:type="spellStart"/>
      <w:r w:rsidRPr="008B5C1F">
        <w:rPr>
          <w:sz w:val="28"/>
          <w:szCs w:val="28"/>
        </w:rPr>
        <w:t>Waslet</w:t>
      </w:r>
      <w:proofErr w:type="spellEnd"/>
      <w:r w:rsidRPr="008B5C1F">
        <w:rPr>
          <w:sz w:val="28"/>
          <w:szCs w:val="28"/>
        </w:rPr>
        <w:t xml:space="preserve"> </w:t>
      </w:r>
      <w:proofErr w:type="spellStart"/>
      <w:r w:rsidRPr="008B5C1F">
        <w:rPr>
          <w:sz w:val="28"/>
          <w:szCs w:val="28"/>
        </w:rPr>
        <w:t>Dahshour</w:t>
      </w:r>
      <w:proofErr w:type="spellEnd"/>
      <w:r w:rsidRPr="008B5C1F">
        <w:rPr>
          <w:sz w:val="28"/>
          <w:szCs w:val="28"/>
        </w:rPr>
        <w:t> </w:t>
      </w:r>
    </w:p>
    <w:p w:rsidR="008B5C1F" w:rsidRPr="008B5C1F" w:rsidRDefault="008B5C1F" w:rsidP="008B5C1F">
      <w:pPr>
        <w:numPr>
          <w:ilvl w:val="0"/>
          <w:numId w:val="9"/>
        </w:numPr>
        <w:rPr>
          <w:sz w:val="28"/>
          <w:szCs w:val="28"/>
        </w:rPr>
      </w:pPr>
      <w:r w:rsidRPr="008B5C1F">
        <w:rPr>
          <w:sz w:val="28"/>
          <w:szCs w:val="28"/>
        </w:rPr>
        <w:t xml:space="preserve">10 minutes away from the 26th of July </w:t>
      </w:r>
      <w:proofErr w:type="spellStart"/>
      <w:r w:rsidRPr="008B5C1F">
        <w:rPr>
          <w:sz w:val="28"/>
          <w:szCs w:val="28"/>
        </w:rPr>
        <w:t>Mehwar</w:t>
      </w:r>
      <w:proofErr w:type="spellEnd"/>
    </w:p>
    <w:p w:rsidR="00651678" w:rsidRDefault="008B5C1F" w:rsidP="008B5C1F">
      <w:pPr>
        <w:rPr>
          <w:sz w:val="28"/>
          <w:szCs w:val="28"/>
        </w:rPr>
      </w:pPr>
      <w:r>
        <w:rPr>
          <w:sz w:val="28"/>
          <w:szCs w:val="28"/>
        </w:rPr>
        <w:t xml:space="preserve">Property types: </w:t>
      </w:r>
      <w:r w:rsidRPr="008B5C1F">
        <w:rPr>
          <w:sz w:val="28"/>
          <w:szCs w:val="28"/>
        </w:rPr>
        <w:t>apartments, duplexes, and penthouses. </w:t>
      </w:r>
    </w:p>
    <w:p w:rsidR="008B5C1F" w:rsidRPr="008B5C1F" w:rsidRDefault="008B5C1F" w:rsidP="008B5C1F">
      <w:pPr>
        <w:rPr>
          <w:b/>
          <w:bCs/>
          <w:sz w:val="28"/>
          <w:szCs w:val="28"/>
        </w:rPr>
      </w:pPr>
      <w:r w:rsidRPr="008B5C1F">
        <w:rPr>
          <w:b/>
          <w:bCs/>
          <w:sz w:val="28"/>
          <w:szCs w:val="28"/>
        </w:rPr>
        <w:t>October City</w:t>
      </w:r>
    </w:p>
    <w:p w:rsidR="008B5C1F" w:rsidRPr="008B5C1F" w:rsidRDefault="008B5C1F" w:rsidP="008B5C1F">
      <w:pPr>
        <w:rPr>
          <w:sz w:val="28"/>
          <w:szCs w:val="28"/>
        </w:rPr>
      </w:pPr>
      <w:r w:rsidRPr="008B5C1F">
        <w:rPr>
          <w:sz w:val="28"/>
          <w:szCs w:val="28"/>
        </w:rPr>
        <w:t xml:space="preserve">6th of October City is located in Giza governorate in Egypt and was established in 1995. It is 28 kilometers away from the heart of </w:t>
      </w:r>
      <w:proofErr w:type="spellStart"/>
      <w:r w:rsidRPr="008B5C1F">
        <w:rPr>
          <w:sz w:val="28"/>
          <w:szCs w:val="28"/>
        </w:rPr>
        <w:t>Egyptâ</w:t>
      </w:r>
      <w:proofErr w:type="spellEnd"/>
      <w:r w:rsidRPr="008B5C1F">
        <w:rPr>
          <w:sz w:val="28"/>
          <w:szCs w:val="28"/>
        </w:rPr>
        <w:t>€™s capital, Cairo, and comprises a large number of residential, administrative &amp; commercial complexes.</w:t>
      </w:r>
    </w:p>
    <w:p w:rsidR="008B5C1F" w:rsidRPr="008B5C1F" w:rsidRDefault="008B5C1F" w:rsidP="008B5C1F">
      <w:pPr>
        <w:rPr>
          <w:b/>
          <w:bCs/>
          <w:sz w:val="28"/>
          <w:szCs w:val="28"/>
        </w:rPr>
      </w:pPr>
      <w:r w:rsidRPr="008B5C1F">
        <w:rPr>
          <w:b/>
          <w:bCs/>
          <w:sz w:val="28"/>
          <w:szCs w:val="28"/>
        </w:rPr>
        <w:t xml:space="preserve">Park Yard 1 </w:t>
      </w:r>
    </w:p>
    <w:p w:rsidR="008B5C1F" w:rsidRPr="00651678" w:rsidRDefault="008B5C1F" w:rsidP="008B5C1F">
      <w:pPr>
        <w:rPr>
          <w:sz w:val="28"/>
          <w:szCs w:val="28"/>
        </w:rPr>
      </w:pPr>
      <w:r w:rsidRPr="008B5C1F">
        <w:rPr>
          <w:sz w:val="28"/>
          <w:szCs w:val="28"/>
        </w:rPr>
        <w:t>is a major mixed-use development located at the bustling Al-</w:t>
      </w:r>
      <w:proofErr w:type="spellStart"/>
      <w:r w:rsidRPr="008B5C1F">
        <w:rPr>
          <w:sz w:val="28"/>
          <w:szCs w:val="28"/>
        </w:rPr>
        <w:t>Hossary</w:t>
      </w:r>
      <w:proofErr w:type="spellEnd"/>
      <w:r w:rsidRPr="008B5C1F">
        <w:rPr>
          <w:sz w:val="28"/>
          <w:szCs w:val="28"/>
        </w:rPr>
        <w:t xml:space="preserve"> Square in 6th of October, Giza. Spanning 12,000 square meters, this G+3 project, designed collaboratively by RAY and IEC, offers a range of commercial spaces, administrative offices, and clinics. Situated in one of the most vibrant areas of 6th of October, Park Yard 1 benefits from high visibility and accessibility, making it an ideal location for businesses and medical services. The development’s modern architecture and well-planned layout are designed to meet the diverse needs of tenants and visitors, providing a professional and dynamic environment. With its prime location and comprehensive facilities, Park Yard 1 stands as a key hub for commerce and administration in the area.</w:t>
      </w:r>
    </w:p>
    <w:p w:rsidR="008B5C1F" w:rsidRPr="008B5C1F" w:rsidRDefault="008B5C1F" w:rsidP="008B5C1F">
      <w:pPr>
        <w:rPr>
          <w:b/>
          <w:bCs/>
          <w:sz w:val="28"/>
          <w:szCs w:val="28"/>
        </w:rPr>
      </w:pPr>
      <w:r w:rsidRPr="008B5C1F">
        <w:rPr>
          <w:b/>
          <w:bCs/>
          <w:sz w:val="28"/>
          <w:szCs w:val="28"/>
        </w:rPr>
        <w:t>Park Yard 2</w:t>
      </w:r>
    </w:p>
    <w:p w:rsidR="00651678" w:rsidRDefault="008B5C1F" w:rsidP="008B5C1F">
      <w:pPr>
        <w:rPr>
          <w:sz w:val="28"/>
          <w:szCs w:val="28"/>
        </w:rPr>
      </w:pPr>
      <w:r w:rsidRPr="008B5C1F">
        <w:rPr>
          <w:sz w:val="28"/>
          <w:szCs w:val="28"/>
        </w:rPr>
        <w:t xml:space="preserve"> is an expansive mixed-use development covering 24,000 square meters, located in the prominent Al-</w:t>
      </w:r>
      <w:proofErr w:type="spellStart"/>
      <w:r w:rsidRPr="008B5C1F">
        <w:rPr>
          <w:sz w:val="28"/>
          <w:szCs w:val="28"/>
        </w:rPr>
        <w:t>Hossary</w:t>
      </w:r>
      <w:proofErr w:type="spellEnd"/>
      <w:r w:rsidRPr="008B5C1F">
        <w:rPr>
          <w:sz w:val="28"/>
          <w:szCs w:val="28"/>
        </w:rPr>
        <w:t xml:space="preserve"> Square in 6th of October, Giza. Designed by ADC, this </w:t>
      </w:r>
      <w:r w:rsidRPr="008B5C1F">
        <w:rPr>
          <w:sz w:val="28"/>
          <w:szCs w:val="28"/>
        </w:rPr>
        <w:lastRenderedPageBreak/>
        <w:t>G+2 project offers a versatile mix of commercial spaces, administrative offices, and clinics. Building on the success of its predecessor, Park Yard 1, this development provides additional space for businesses, healthcare services, and corporate offices in one of 6th of October’s most central and well-known areas. The project’s low-rise design ensures ease of access, while its modern facilities are tailored to meet the needs of both professionals and visitors. With its prime location and ample commercial opportunities, Park Yard 2 is set to become a major commercial and administrative landmark in 6th of October.</w:t>
      </w:r>
    </w:p>
    <w:p w:rsidR="008B5C1F" w:rsidRPr="008B5C1F" w:rsidRDefault="008B5C1F" w:rsidP="008B5C1F">
      <w:pPr>
        <w:rPr>
          <w:b/>
          <w:bCs/>
          <w:sz w:val="28"/>
          <w:szCs w:val="28"/>
        </w:rPr>
      </w:pPr>
      <w:r w:rsidRPr="008B5C1F">
        <w:rPr>
          <w:b/>
          <w:bCs/>
          <w:sz w:val="28"/>
          <w:szCs w:val="28"/>
        </w:rPr>
        <w:t xml:space="preserve">Capital Tower 1 </w:t>
      </w:r>
    </w:p>
    <w:p w:rsidR="00651678" w:rsidRDefault="008B5C1F" w:rsidP="008B5C1F">
      <w:pPr>
        <w:rPr>
          <w:sz w:val="28"/>
          <w:szCs w:val="28"/>
        </w:rPr>
      </w:pPr>
      <w:r w:rsidRPr="008B5C1F">
        <w:rPr>
          <w:sz w:val="28"/>
          <w:szCs w:val="28"/>
        </w:rPr>
        <w:t xml:space="preserve">is a prominent mixed-use development situated along the Gamal </w:t>
      </w:r>
      <w:proofErr w:type="spellStart"/>
      <w:r w:rsidRPr="008B5C1F">
        <w:rPr>
          <w:sz w:val="28"/>
          <w:szCs w:val="28"/>
        </w:rPr>
        <w:t>Abdelnasser</w:t>
      </w:r>
      <w:proofErr w:type="spellEnd"/>
      <w:r w:rsidRPr="008B5C1F">
        <w:rPr>
          <w:sz w:val="28"/>
          <w:szCs w:val="28"/>
        </w:rPr>
        <w:t xml:space="preserve"> Axis, near Mall of Arabia in 6th of October, Giza. Covering 3,250 square meters, this G+6 tower, designed by ADC, features a blend of commercial spaces, administrative offices, and clinics. With its strategic location near one of the largest shopping destinations in the area, Capital Tower 1 offers excellent visibility and access to a thriving commercial hub. The modern G+6 structure is designed to accommodate a variety of businesses and healthcare services, providing a professional and efficient environment. Its proximity to major landmarks and transportation routes makes Capital Tower 1 a key destination for commerce and administration in 6th of October.</w:t>
      </w:r>
    </w:p>
    <w:p w:rsidR="008B5C1F" w:rsidRPr="008B5C1F" w:rsidRDefault="008B5C1F" w:rsidP="008B5C1F">
      <w:pPr>
        <w:rPr>
          <w:b/>
          <w:bCs/>
          <w:sz w:val="28"/>
          <w:szCs w:val="28"/>
        </w:rPr>
      </w:pPr>
      <w:r w:rsidRPr="008B5C1F">
        <w:rPr>
          <w:b/>
          <w:bCs/>
          <w:sz w:val="28"/>
          <w:szCs w:val="28"/>
        </w:rPr>
        <w:t>Capital Tower 2</w:t>
      </w:r>
    </w:p>
    <w:p w:rsidR="00651678" w:rsidRDefault="008B5C1F" w:rsidP="008B5C1F">
      <w:pPr>
        <w:rPr>
          <w:sz w:val="28"/>
          <w:szCs w:val="28"/>
        </w:rPr>
      </w:pPr>
      <w:r w:rsidRPr="008B5C1F">
        <w:rPr>
          <w:sz w:val="28"/>
          <w:szCs w:val="28"/>
        </w:rPr>
        <w:t xml:space="preserve"> is a mixed-use development strategically located on the Gamal </w:t>
      </w:r>
      <w:proofErr w:type="spellStart"/>
      <w:r w:rsidRPr="008B5C1F">
        <w:rPr>
          <w:sz w:val="28"/>
          <w:szCs w:val="28"/>
        </w:rPr>
        <w:t>Abdelnasser</w:t>
      </w:r>
      <w:proofErr w:type="spellEnd"/>
      <w:r w:rsidRPr="008B5C1F">
        <w:rPr>
          <w:sz w:val="28"/>
          <w:szCs w:val="28"/>
        </w:rPr>
        <w:t xml:space="preserve"> Axis, near Mall of Arabia in 6th of October, </w:t>
      </w:r>
      <w:proofErr w:type="gramStart"/>
      <w:r w:rsidRPr="008B5C1F">
        <w:rPr>
          <w:sz w:val="28"/>
          <w:szCs w:val="28"/>
        </w:rPr>
        <w:t>Giza.</w:t>
      </w:r>
      <w:proofErr w:type="gramEnd"/>
      <w:r w:rsidRPr="008B5C1F">
        <w:rPr>
          <w:sz w:val="28"/>
          <w:szCs w:val="28"/>
        </w:rPr>
        <w:t xml:space="preserve"> Covering 4,000 square meters, this G+6 building, designed by IEC, offers a versatile mix of commercial spaces, administrative offices, and clinics. As an extension of the successful Capital Tower 1, this development provides additional space for businesses and healthcare services in one of 6th of October's busiest areas. Its modern design and functional layout ensure a professional atmosphere, catering to the needs of various industries. The prime location near a major commercial center enhances its accessibility and appeal, making Capital Tower 2 a prime destination for companies and service providers in the area.</w:t>
      </w:r>
    </w:p>
    <w:p w:rsidR="008B5C1F" w:rsidRPr="008B5C1F" w:rsidRDefault="008B5C1F" w:rsidP="008B5C1F">
      <w:pPr>
        <w:rPr>
          <w:b/>
          <w:bCs/>
          <w:sz w:val="28"/>
          <w:szCs w:val="28"/>
        </w:rPr>
      </w:pPr>
      <w:r w:rsidRPr="008B5C1F">
        <w:rPr>
          <w:b/>
          <w:bCs/>
          <w:sz w:val="28"/>
          <w:szCs w:val="28"/>
        </w:rPr>
        <w:t xml:space="preserve">Capital Tower 3 </w:t>
      </w:r>
    </w:p>
    <w:p w:rsidR="008B5C1F" w:rsidRDefault="008B5C1F" w:rsidP="008B5C1F">
      <w:pPr>
        <w:rPr>
          <w:sz w:val="28"/>
          <w:szCs w:val="28"/>
        </w:rPr>
      </w:pPr>
      <w:r w:rsidRPr="008B5C1F">
        <w:rPr>
          <w:sz w:val="28"/>
          <w:szCs w:val="28"/>
        </w:rPr>
        <w:lastRenderedPageBreak/>
        <w:t xml:space="preserve">is a mixed-use G+6 development located along the prominent Gamal </w:t>
      </w:r>
      <w:proofErr w:type="spellStart"/>
      <w:r w:rsidRPr="008B5C1F">
        <w:rPr>
          <w:sz w:val="28"/>
          <w:szCs w:val="28"/>
        </w:rPr>
        <w:t>Abdelnasser</w:t>
      </w:r>
      <w:proofErr w:type="spellEnd"/>
      <w:r w:rsidRPr="008B5C1F">
        <w:rPr>
          <w:sz w:val="28"/>
          <w:szCs w:val="28"/>
        </w:rPr>
        <w:t xml:space="preserve"> Axis in 6th of October, </w:t>
      </w:r>
      <w:proofErr w:type="gramStart"/>
      <w:r w:rsidRPr="008B5C1F">
        <w:rPr>
          <w:sz w:val="28"/>
          <w:szCs w:val="28"/>
        </w:rPr>
        <w:t>Giza.</w:t>
      </w:r>
      <w:proofErr w:type="gramEnd"/>
      <w:r w:rsidRPr="008B5C1F">
        <w:rPr>
          <w:sz w:val="28"/>
          <w:szCs w:val="28"/>
        </w:rPr>
        <w:t xml:space="preserve"> Spanning 4,000 square meters, this project, designed by IEC, offers a range of commercial spaces, administrative offices, and clinics. Building on the success of Capital Towers 1 and 2, Capital Tower 3 provides additional modern facilities for businesses and healthcare services, ensuring a professional and efficient working environment. Positioned in a key commercial area near Mall of Arabia, the project enjoys excellent connectivity and visibility, making it an attractive destination for enterprises and service providers looking to establish a presence in the thriving 6th of October district.</w:t>
      </w:r>
    </w:p>
    <w:p w:rsidR="008B5C1F" w:rsidRPr="008B5C1F" w:rsidRDefault="008B5C1F" w:rsidP="008B5C1F">
      <w:pPr>
        <w:rPr>
          <w:b/>
          <w:bCs/>
          <w:sz w:val="28"/>
          <w:szCs w:val="28"/>
        </w:rPr>
      </w:pPr>
      <w:r w:rsidRPr="008B5C1F">
        <w:rPr>
          <w:b/>
          <w:bCs/>
          <w:sz w:val="28"/>
          <w:szCs w:val="28"/>
        </w:rPr>
        <w:t xml:space="preserve">Capital Tower 4 </w:t>
      </w:r>
    </w:p>
    <w:p w:rsidR="008B5C1F" w:rsidRDefault="008B5C1F" w:rsidP="008B5C1F">
      <w:pPr>
        <w:rPr>
          <w:sz w:val="28"/>
          <w:szCs w:val="28"/>
        </w:rPr>
      </w:pPr>
      <w:r w:rsidRPr="008B5C1F">
        <w:rPr>
          <w:sz w:val="28"/>
          <w:szCs w:val="28"/>
        </w:rPr>
        <w:t xml:space="preserve">is a modern mixed-use development situated along the bustling Gamal </w:t>
      </w:r>
      <w:proofErr w:type="spellStart"/>
      <w:r w:rsidRPr="008B5C1F">
        <w:rPr>
          <w:sz w:val="28"/>
          <w:szCs w:val="28"/>
        </w:rPr>
        <w:t>Abdelnasser</w:t>
      </w:r>
      <w:proofErr w:type="spellEnd"/>
      <w:r w:rsidRPr="008B5C1F">
        <w:rPr>
          <w:sz w:val="28"/>
          <w:szCs w:val="28"/>
        </w:rPr>
        <w:t xml:space="preserve"> Axis in 6th of October, Giza. Covering 3,500 square meters, this G+6 project, designed by IEC, features a diverse mix of commercial spaces, administrative offices, and clinics. This development complements the existing Capital Towers, providing an additional venue for businesses and healthcare providers in a prime location. With its contemporary design and strategic positioning near key commercial centers, Capital Tower 4 offers excellent visibility and accessibility. The project is designed to foster a professional atmosphere, making it an ideal choice for companies and services looking to thrive in the vibrant 6th of October area.</w:t>
      </w:r>
    </w:p>
    <w:p w:rsidR="008B5C1F" w:rsidRPr="008B5C1F" w:rsidRDefault="008B5C1F" w:rsidP="008B5C1F">
      <w:pPr>
        <w:rPr>
          <w:b/>
          <w:bCs/>
          <w:sz w:val="28"/>
          <w:szCs w:val="28"/>
        </w:rPr>
      </w:pPr>
      <w:r w:rsidRPr="008B5C1F">
        <w:rPr>
          <w:b/>
          <w:bCs/>
          <w:sz w:val="28"/>
          <w:szCs w:val="28"/>
        </w:rPr>
        <w:t xml:space="preserve">Capital Tower 5 </w:t>
      </w:r>
    </w:p>
    <w:p w:rsidR="008B5C1F" w:rsidRDefault="008B5C1F" w:rsidP="008B5C1F">
      <w:pPr>
        <w:rPr>
          <w:sz w:val="28"/>
          <w:szCs w:val="28"/>
        </w:rPr>
      </w:pPr>
      <w:r w:rsidRPr="008B5C1F">
        <w:rPr>
          <w:sz w:val="28"/>
          <w:szCs w:val="28"/>
        </w:rPr>
        <w:t xml:space="preserve">is an expansive mixed-use development located on the bustling Gamal </w:t>
      </w:r>
      <w:proofErr w:type="spellStart"/>
      <w:r w:rsidRPr="008B5C1F">
        <w:rPr>
          <w:sz w:val="28"/>
          <w:szCs w:val="28"/>
        </w:rPr>
        <w:t>Abdelnasser</w:t>
      </w:r>
      <w:proofErr w:type="spellEnd"/>
      <w:r w:rsidRPr="008B5C1F">
        <w:rPr>
          <w:sz w:val="28"/>
          <w:szCs w:val="28"/>
        </w:rPr>
        <w:t xml:space="preserve"> Axis in 6th of October, Giza. Spanning 5,200 square meters, this G+9 project, designed by IEC, offers a unique combination of commercial spaces, administrative offices, clinics, and hotel apartments. The tower’s modern design caters to a diverse range of tenants, providing an ideal environment for businesses and healthcare services alongside hospitality options. Its strategic location near major shopping and entertainment hubs enhances its appeal, offering excellent visibility and accessibility. Capital Tower 5 stands as a key landmark in the area, promising a dynamic and integrated experience for residents, professionals, and visitors alike.</w:t>
      </w:r>
    </w:p>
    <w:p w:rsidR="008B5C1F" w:rsidRPr="008B5C1F" w:rsidRDefault="008B5C1F" w:rsidP="008B5C1F">
      <w:pPr>
        <w:rPr>
          <w:b/>
          <w:bCs/>
          <w:sz w:val="28"/>
          <w:szCs w:val="28"/>
        </w:rPr>
      </w:pPr>
      <w:r w:rsidRPr="008B5C1F">
        <w:rPr>
          <w:b/>
          <w:bCs/>
          <w:sz w:val="28"/>
          <w:szCs w:val="28"/>
        </w:rPr>
        <w:t xml:space="preserve">Win Plaza </w:t>
      </w:r>
    </w:p>
    <w:p w:rsidR="008B5C1F" w:rsidRDefault="008B5C1F" w:rsidP="008B5C1F">
      <w:pPr>
        <w:rPr>
          <w:sz w:val="28"/>
          <w:szCs w:val="28"/>
        </w:rPr>
      </w:pPr>
      <w:r w:rsidRPr="008B5C1F">
        <w:rPr>
          <w:sz w:val="28"/>
          <w:szCs w:val="28"/>
        </w:rPr>
        <w:lastRenderedPageBreak/>
        <w:t xml:space="preserve">is an impressive mixed-use development situated in the Italian District of </w:t>
      </w:r>
      <w:proofErr w:type="spellStart"/>
      <w:r w:rsidRPr="008B5C1F">
        <w:rPr>
          <w:sz w:val="28"/>
          <w:szCs w:val="28"/>
        </w:rPr>
        <w:t>Hadayak</w:t>
      </w:r>
      <w:proofErr w:type="spellEnd"/>
      <w:r w:rsidRPr="008B5C1F">
        <w:rPr>
          <w:sz w:val="28"/>
          <w:szCs w:val="28"/>
        </w:rPr>
        <w:t xml:space="preserve"> October, Giza, covering an expansive area of 17,700 square meters. Designed by IEC, this G+2 project features a blend of commercial spaces, administrative offices, and clinics. With its modern architectural design, Win Plaza aims to create a vibrant and functional environment that caters to a diverse range of tenants. The project is strategically located to provide excellent accessibility and visibility, making it an ideal destination for businesses and healthcare services. Win Plaza stands to enhance the commercial landscape of </w:t>
      </w:r>
      <w:proofErr w:type="spellStart"/>
      <w:r w:rsidRPr="008B5C1F">
        <w:rPr>
          <w:sz w:val="28"/>
          <w:szCs w:val="28"/>
        </w:rPr>
        <w:t>Hadayak</w:t>
      </w:r>
      <w:proofErr w:type="spellEnd"/>
      <w:r w:rsidRPr="008B5C1F">
        <w:rPr>
          <w:sz w:val="28"/>
          <w:szCs w:val="28"/>
        </w:rPr>
        <w:t xml:space="preserve"> October, fostering a dynamic community for professionals and visitors alike.</w:t>
      </w:r>
    </w:p>
    <w:p w:rsidR="008B5C1F" w:rsidRPr="00301C90" w:rsidRDefault="008B5C1F" w:rsidP="008B5C1F">
      <w:pPr>
        <w:rPr>
          <w:sz w:val="28"/>
          <w:szCs w:val="28"/>
        </w:rPr>
      </w:pPr>
      <w:bookmarkStart w:id="0" w:name="_GoBack"/>
      <w:bookmarkEnd w:id="0"/>
    </w:p>
    <w:sectPr w:rsidR="008B5C1F" w:rsidRPr="00301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B7FB6"/>
    <w:multiLevelType w:val="multilevel"/>
    <w:tmpl w:val="7106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90B4A"/>
    <w:multiLevelType w:val="multilevel"/>
    <w:tmpl w:val="827E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AD219A"/>
    <w:multiLevelType w:val="multilevel"/>
    <w:tmpl w:val="7B42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E002B2"/>
    <w:multiLevelType w:val="multilevel"/>
    <w:tmpl w:val="30B2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753969"/>
    <w:multiLevelType w:val="multilevel"/>
    <w:tmpl w:val="79BC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B08F1"/>
    <w:multiLevelType w:val="multilevel"/>
    <w:tmpl w:val="71A0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CD3591"/>
    <w:multiLevelType w:val="multilevel"/>
    <w:tmpl w:val="8478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552684"/>
    <w:multiLevelType w:val="multilevel"/>
    <w:tmpl w:val="BB16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975A30"/>
    <w:multiLevelType w:val="multilevel"/>
    <w:tmpl w:val="67A8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
  </w:num>
  <w:num w:numId="4">
    <w:abstractNumId w:val="3"/>
  </w:num>
  <w:num w:numId="5">
    <w:abstractNumId w:val="1"/>
  </w:num>
  <w:num w:numId="6">
    <w:abstractNumId w:val="4"/>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C90"/>
    <w:rsid w:val="00301C90"/>
    <w:rsid w:val="00651678"/>
    <w:rsid w:val="006D2F8C"/>
    <w:rsid w:val="008B5C1F"/>
    <w:rsid w:val="00DE44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8B28F"/>
  <w15:chartTrackingRefBased/>
  <w15:docId w15:val="{956FA88B-D6FE-4BDD-8B09-EAD5049AD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E44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E44C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837209">
      <w:bodyDiv w:val="1"/>
      <w:marLeft w:val="0"/>
      <w:marRight w:val="0"/>
      <w:marTop w:val="0"/>
      <w:marBottom w:val="0"/>
      <w:divBdr>
        <w:top w:val="none" w:sz="0" w:space="0" w:color="auto"/>
        <w:left w:val="none" w:sz="0" w:space="0" w:color="auto"/>
        <w:bottom w:val="none" w:sz="0" w:space="0" w:color="auto"/>
        <w:right w:val="none" w:sz="0" w:space="0" w:color="auto"/>
      </w:divBdr>
    </w:div>
    <w:div w:id="602227704">
      <w:bodyDiv w:val="1"/>
      <w:marLeft w:val="0"/>
      <w:marRight w:val="0"/>
      <w:marTop w:val="0"/>
      <w:marBottom w:val="0"/>
      <w:divBdr>
        <w:top w:val="none" w:sz="0" w:space="0" w:color="auto"/>
        <w:left w:val="none" w:sz="0" w:space="0" w:color="auto"/>
        <w:bottom w:val="none" w:sz="0" w:space="0" w:color="auto"/>
        <w:right w:val="none" w:sz="0" w:space="0" w:color="auto"/>
      </w:divBdr>
    </w:div>
    <w:div w:id="844324053">
      <w:bodyDiv w:val="1"/>
      <w:marLeft w:val="0"/>
      <w:marRight w:val="0"/>
      <w:marTop w:val="0"/>
      <w:marBottom w:val="0"/>
      <w:divBdr>
        <w:top w:val="none" w:sz="0" w:space="0" w:color="auto"/>
        <w:left w:val="none" w:sz="0" w:space="0" w:color="auto"/>
        <w:bottom w:val="none" w:sz="0" w:space="0" w:color="auto"/>
        <w:right w:val="none" w:sz="0" w:space="0" w:color="auto"/>
      </w:divBdr>
    </w:div>
    <w:div w:id="924845586">
      <w:bodyDiv w:val="1"/>
      <w:marLeft w:val="0"/>
      <w:marRight w:val="0"/>
      <w:marTop w:val="0"/>
      <w:marBottom w:val="0"/>
      <w:divBdr>
        <w:top w:val="none" w:sz="0" w:space="0" w:color="auto"/>
        <w:left w:val="none" w:sz="0" w:space="0" w:color="auto"/>
        <w:bottom w:val="none" w:sz="0" w:space="0" w:color="auto"/>
        <w:right w:val="none" w:sz="0" w:space="0" w:color="auto"/>
      </w:divBdr>
    </w:div>
    <w:div w:id="1031102392">
      <w:bodyDiv w:val="1"/>
      <w:marLeft w:val="0"/>
      <w:marRight w:val="0"/>
      <w:marTop w:val="0"/>
      <w:marBottom w:val="0"/>
      <w:divBdr>
        <w:top w:val="none" w:sz="0" w:space="0" w:color="auto"/>
        <w:left w:val="none" w:sz="0" w:space="0" w:color="auto"/>
        <w:bottom w:val="none" w:sz="0" w:space="0" w:color="auto"/>
        <w:right w:val="none" w:sz="0" w:space="0" w:color="auto"/>
      </w:divBdr>
    </w:div>
    <w:div w:id="1215502731">
      <w:bodyDiv w:val="1"/>
      <w:marLeft w:val="0"/>
      <w:marRight w:val="0"/>
      <w:marTop w:val="0"/>
      <w:marBottom w:val="0"/>
      <w:divBdr>
        <w:top w:val="none" w:sz="0" w:space="0" w:color="auto"/>
        <w:left w:val="none" w:sz="0" w:space="0" w:color="auto"/>
        <w:bottom w:val="none" w:sz="0" w:space="0" w:color="auto"/>
        <w:right w:val="none" w:sz="0" w:space="0" w:color="auto"/>
      </w:divBdr>
      <w:divsChild>
        <w:div w:id="1751735961">
          <w:marLeft w:val="0"/>
          <w:marRight w:val="0"/>
          <w:marTop w:val="0"/>
          <w:marBottom w:val="0"/>
          <w:divBdr>
            <w:top w:val="none" w:sz="0" w:space="0" w:color="auto"/>
            <w:left w:val="none" w:sz="0" w:space="0" w:color="auto"/>
            <w:bottom w:val="none" w:sz="0" w:space="0" w:color="auto"/>
            <w:right w:val="none" w:sz="0" w:space="0" w:color="auto"/>
          </w:divBdr>
          <w:divsChild>
            <w:div w:id="188226558">
              <w:marLeft w:val="0"/>
              <w:marRight w:val="0"/>
              <w:marTop w:val="0"/>
              <w:marBottom w:val="0"/>
              <w:divBdr>
                <w:top w:val="none" w:sz="0" w:space="0" w:color="auto"/>
                <w:left w:val="none" w:sz="0" w:space="0" w:color="auto"/>
                <w:bottom w:val="none" w:sz="0" w:space="0" w:color="auto"/>
                <w:right w:val="none" w:sz="0" w:space="0" w:color="auto"/>
              </w:divBdr>
              <w:divsChild>
                <w:div w:id="879784077">
                  <w:marLeft w:val="0"/>
                  <w:marRight w:val="0"/>
                  <w:marTop w:val="0"/>
                  <w:marBottom w:val="0"/>
                  <w:divBdr>
                    <w:top w:val="none" w:sz="0" w:space="0" w:color="auto"/>
                    <w:left w:val="none" w:sz="0" w:space="0" w:color="auto"/>
                    <w:bottom w:val="none" w:sz="0" w:space="0" w:color="auto"/>
                    <w:right w:val="none" w:sz="0" w:space="0" w:color="auto"/>
                  </w:divBdr>
                </w:div>
              </w:divsChild>
            </w:div>
            <w:div w:id="1107850707">
              <w:marLeft w:val="0"/>
              <w:marRight w:val="0"/>
              <w:marTop w:val="0"/>
              <w:marBottom w:val="0"/>
              <w:divBdr>
                <w:top w:val="none" w:sz="0" w:space="0" w:color="auto"/>
                <w:left w:val="none" w:sz="0" w:space="0" w:color="auto"/>
                <w:bottom w:val="none" w:sz="0" w:space="0" w:color="auto"/>
                <w:right w:val="none" w:sz="0" w:space="0" w:color="auto"/>
              </w:divBdr>
              <w:divsChild>
                <w:div w:id="1615480912">
                  <w:marLeft w:val="0"/>
                  <w:marRight w:val="0"/>
                  <w:marTop w:val="0"/>
                  <w:marBottom w:val="0"/>
                  <w:divBdr>
                    <w:top w:val="none" w:sz="0" w:space="0" w:color="auto"/>
                    <w:left w:val="none" w:sz="0" w:space="0" w:color="auto"/>
                    <w:bottom w:val="none" w:sz="0" w:space="0" w:color="auto"/>
                    <w:right w:val="none" w:sz="0" w:space="0" w:color="auto"/>
                  </w:divBdr>
                </w:div>
              </w:divsChild>
            </w:div>
            <w:div w:id="210271922">
              <w:marLeft w:val="0"/>
              <w:marRight w:val="0"/>
              <w:marTop w:val="0"/>
              <w:marBottom w:val="0"/>
              <w:divBdr>
                <w:top w:val="none" w:sz="0" w:space="0" w:color="auto"/>
                <w:left w:val="none" w:sz="0" w:space="0" w:color="auto"/>
                <w:bottom w:val="none" w:sz="0" w:space="0" w:color="auto"/>
                <w:right w:val="none" w:sz="0" w:space="0" w:color="auto"/>
              </w:divBdr>
              <w:divsChild>
                <w:div w:id="959457673">
                  <w:marLeft w:val="0"/>
                  <w:marRight w:val="0"/>
                  <w:marTop w:val="0"/>
                  <w:marBottom w:val="0"/>
                  <w:divBdr>
                    <w:top w:val="none" w:sz="0" w:space="0" w:color="auto"/>
                    <w:left w:val="none" w:sz="0" w:space="0" w:color="auto"/>
                    <w:bottom w:val="none" w:sz="0" w:space="0" w:color="auto"/>
                    <w:right w:val="none" w:sz="0" w:space="0" w:color="auto"/>
                  </w:divBdr>
                </w:div>
              </w:divsChild>
            </w:div>
            <w:div w:id="2025398797">
              <w:marLeft w:val="0"/>
              <w:marRight w:val="0"/>
              <w:marTop w:val="0"/>
              <w:marBottom w:val="0"/>
              <w:divBdr>
                <w:top w:val="none" w:sz="0" w:space="0" w:color="auto"/>
                <w:left w:val="none" w:sz="0" w:space="0" w:color="auto"/>
                <w:bottom w:val="none" w:sz="0" w:space="0" w:color="auto"/>
                <w:right w:val="none" w:sz="0" w:space="0" w:color="auto"/>
              </w:divBdr>
              <w:divsChild>
                <w:div w:id="53072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209024">
      <w:bodyDiv w:val="1"/>
      <w:marLeft w:val="0"/>
      <w:marRight w:val="0"/>
      <w:marTop w:val="0"/>
      <w:marBottom w:val="0"/>
      <w:divBdr>
        <w:top w:val="none" w:sz="0" w:space="0" w:color="auto"/>
        <w:left w:val="none" w:sz="0" w:space="0" w:color="auto"/>
        <w:bottom w:val="none" w:sz="0" w:space="0" w:color="auto"/>
        <w:right w:val="none" w:sz="0" w:space="0" w:color="auto"/>
      </w:divBdr>
    </w:div>
    <w:div w:id="1614946726">
      <w:bodyDiv w:val="1"/>
      <w:marLeft w:val="0"/>
      <w:marRight w:val="0"/>
      <w:marTop w:val="0"/>
      <w:marBottom w:val="0"/>
      <w:divBdr>
        <w:top w:val="none" w:sz="0" w:space="0" w:color="auto"/>
        <w:left w:val="none" w:sz="0" w:space="0" w:color="auto"/>
        <w:bottom w:val="none" w:sz="0" w:space="0" w:color="auto"/>
        <w:right w:val="none" w:sz="0" w:space="0" w:color="auto"/>
      </w:divBdr>
    </w:div>
    <w:div w:id="1657880825">
      <w:bodyDiv w:val="1"/>
      <w:marLeft w:val="0"/>
      <w:marRight w:val="0"/>
      <w:marTop w:val="0"/>
      <w:marBottom w:val="0"/>
      <w:divBdr>
        <w:top w:val="none" w:sz="0" w:space="0" w:color="auto"/>
        <w:left w:val="none" w:sz="0" w:space="0" w:color="auto"/>
        <w:bottom w:val="none" w:sz="0" w:space="0" w:color="auto"/>
        <w:right w:val="none" w:sz="0" w:space="0" w:color="auto"/>
      </w:divBdr>
    </w:div>
    <w:div w:id="1795101686">
      <w:bodyDiv w:val="1"/>
      <w:marLeft w:val="0"/>
      <w:marRight w:val="0"/>
      <w:marTop w:val="0"/>
      <w:marBottom w:val="0"/>
      <w:divBdr>
        <w:top w:val="none" w:sz="0" w:space="0" w:color="auto"/>
        <w:left w:val="none" w:sz="0" w:space="0" w:color="auto"/>
        <w:bottom w:val="none" w:sz="0" w:space="0" w:color="auto"/>
        <w:right w:val="none" w:sz="0" w:space="0" w:color="auto"/>
      </w:divBdr>
    </w:div>
    <w:div w:id="202605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2100</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2024-10-01T07:41:00Z</dcterms:created>
  <dcterms:modified xsi:type="dcterms:W3CDTF">2024-10-01T08:21:00Z</dcterms:modified>
</cp:coreProperties>
</file>