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0F280" w14:textId="4562D5B4" w:rsidR="00E57ED9" w:rsidRDefault="004065E5" w:rsidP="004065E5">
      <w:pPr>
        <w:jc w:val="center"/>
        <w:rPr>
          <w:rFonts w:asciiTheme="majorBidi" w:hAnsiTheme="majorBidi" w:cstheme="majorBidi"/>
          <w:sz w:val="32"/>
          <w:szCs w:val="32"/>
        </w:rPr>
      </w:pPr>
      <w:r w:rsidRPr="004065E5">
        <w:rPr>
          <w:rFonts w:asciiTheme="majorBidi" w:hAnsiTheme="majorBidi" w:cstheme="majorBidi"/>
          <w:sz w:val="32"/>
          <w:szCs w:val="32"/>
        </w:rPr>
        <w:t>NAIA DEVELOPMENTS</w:t>
      </w:r>
    </w:p>
    <w:p w14:paraId="197F19EC" w14:textId="2935CC73" w:rsidR="004065E5" w:rsidRDefault="00631FA2" w:rsidP="00631FA2">
      <w:pPr>
        <w:rPr>
          <w:rFonts w:asciiTheme="majorBidi" w:hAnsiTheme="majorBidi" w:cstheme="majorBidi"/>
          <w:sz w:val="24"/>
          <w:szCs w:val="24"/>
        </w:rPr>
      </w:pPr>
      <w:r w:rsidRPr="00631FA2">
        <w:rPr>
          <w:rFonts w:asciiTheme="majorBidi" w:hAnsiTheme="majorBidi" w:cstheme="majorBidi"/>
          <w:sz w:val="24"/>
          <w:szCs w:val="24"/>
        </w:rPr>
        <w:t xml:space="preserve">NAIA Developments is a Real Estate Developer established in 2016 with a clear focus on providing clarity to its clients through where it runs its projects through a group of subsidiaries, providing a wide range of inclusive services with superior integration and growth in everything it does. Since its creation in 2016, NAIA Developments has delivered an exceptional concept to the real estate industry via exploring new urban areas that promise new opportunities to the Egyptian economy. Our wealth of technical &amp; industrial communities; </w:t>
      </w:r>
      <w:proofErr w:type="gramStart"/>
      <w:r w:rsidRPr="00631FA2">
        <w:rPr>
          <w:rFonts w:asciiTheme="majorBidi" w:hAnsiTheme="majorBidi" w:cstheme="majorBidi"/>
          <w:sz w:val="24"/>
          <w:szCs w:val="24"/>
        </w:rPr>
        <w:t>thus</w:t>
      </w:r>
      <w:proofErr w:type="gramEnd"/>
      <w:r w:rsidRPr="00631FA2">
        <w:rPr>
          <w:rFonts w:asciiTheme="majorBidi" w:hAnsiTheme="majorBidi" w:cstheme="majorBidi"/>
          <w:sz w:val="24"/>
          <w:szCs w:val="24"/>
        </w:rPr>
        <w:t xml:space="preserve"> attaining more pleasing outcome for the rising demand especially for mixed-use projects.</w:t>
      </w:r>
    </w:p>
    <w:p w14:paraId="3F53944F" w14:textId="77777777" w:rsidR="00631FA2" w:rsidRPr="00631FA2" w:rsidRDefault="00631FA2" w:rsidP="00631FA2">
      <w:pPr>
        <w:rPr>
          <w:rFonts w:asciiTheme="majorBidi" w:hAnsiTheme="majorBidi" w:cstheme="majorBidi"/>
          <w:b/>
          <w:bCs/>
          <w:sz w:val="24"/>
          <w:szCs w:val="24"/>
        </w:rPr>
      </w:pPr>
      <w:r w:rsidRPr="00631FA2">
        <w:rPr>
          <w:rFonts w:asciiTheme="majorBidi" w:hAnsiTheme="majorBidi" w:cstheme="majorBidi"/>
          <w:b/>
          <w:bCs/>
          <w:sz w:val="24"/>
          <w:szCs w:val="24"/>
        </w:rPr>
        <w:t>VISION &amp; MISSION</w:t>
      </w:r>
    </w:p>
    <w:p w14:paraId="046D5FDD" w14:textId="77777777" w:rsidR="00631FA2" w:rsidRPr="00631FA2" w:rsidRDefault="00631FA2" w:rsidP="00631FA2">
      <w:pPr>
        <w:rPr>
          <w:rFonts w:asciiTheme="majorBidi" w:hAnsiTheme="majorBidi" w:cstheme="majorBidi"/>
          <w:sz w:val="24"/>
          <w:szCs w:val="24"/>
        </w:rPr>
      </w:pPr>
      <w:r w:rsidRPr="00631FA2">
        <w:rPr>
          <w:rFonts w:asciiTheme="majorBidi" w:hAnsiTheme="majorBidi" w:cstheme="majorBidi"/>
          <w:sz w:val="24"/>
          <w:szCs w:val="24"/>
        </w:rPr>
        <w:t>At </w:t>
      </w:r>
      <w:r w:rsidRPr="00631FA2">
        <w:rPr>
          <w:rFonts w:asciiTheme="majorBidi" w:hAnsiTheme="majorBidi" w:cstheme="majorBidi"/>
          <w:b/>
          <w:bCs/>
          <w:sz w:val="24"/>
          <w:szCs w:val="24"/>
        </w:rPr>
        <w:t>NAIA Developments</w:t>
      </w:r>
      <w:r w:rsidRPr="00631FA2">
        <w:rPr>
          <w:rFonts w:asciiTheme="majorBidi" w:hAnsiTheme="majorBidi" w:cstheme="majorBidi"/>
          <w:sz w:val="24"/>
          <w:szCs w:val="24"/>
        </w:rPr>
        <w:t>, we comprehend that interpreting our vision to reality is via delivering constant standards throughout the whole journey with our partners in success, so our purpose is to expand our standards in what we do from innovative products, major consultants’ names, delivery on time, outstanding after sales service all that to provide our clientele with an exquisite experience that would last forever.</w:t>
      </w:r>
    </w:p>
    <w:p w14:paraId="245101F4" w14:textId="77777777" w:rsidR="00631FA2" w:rsidRDefault="00631FA2" w:rsidP="00631FA2">
      <w:pPr>
        <w:rPr>
          <w:rFonts w:asciiTheme="majorBidi" w:hAnsiTheme="majorBidi" w:cstheme="majorBidi"/>
          <w:sz w:val="24"/>
          <w:szCs w:val="24"/>
        </w:rPr>
      </w:pPr>
    </w:p>
    <w:p w14:paraId="0F6F2C19" w14:textId="77777777" w:rsidR="00631FA2" w:rsidRPr="00631FA2" w:rsidRDefault="00631FA2" w:rsidP="00FB4617">
      <w:pPr>
        <w:jc w:val="center"/>
        <w:rPr>
          <w:rFonts w:asciiTheme="majorBidi" w:hAnsiTheme="majorBidi" w:cstheme="majorBidi"/>
          <w:b/>
          <w:bCs/>
          <w:sz w:val="28"/>
          <w:szCs w:val="28"/>
        </w:rPr>
      </w:pPr>
      <w:r w:rsidRPr="00631FA2">
        <w:rPr>
          <w:rFonts w:asciiTheme="majorBidi" w:hAnsiTheme="majorBidi" w:cstheme="majorBidi"/>
          <w:b/>
          <w:bCs/>
          <w:sz w:val="28"/>
          <w:szCs w:val="28"/>
        </w:rPr>
        <w:t>NAIA WEST</w:t>
      </w:r>
    </w:p>
    <w:p w14:paraId="36FB86FC" w14:textId="77777777" w:rsidR="00631FA2" w:rsidRPr="00631FA2" w:rsidRDefault="00631FA2" w:rsidP="00631FA2">
      <w:pPr>
        <w:rPr>
          <w:rFonts w:asciiTheme="majorBidi" w:hAnsiTheme="majorBidi" w:cstheme="majorBidi"/>
          <w:sz w:val="24"/>
          <w:szCs w:val="24"/>
        </w:rPr>
      </w:pPr>
      <w:r w:rsidRPr="00631FA2">
        <w:rPr>
          <w:rFonts w:asciiTheme="majorBidi" w:hAnsiTheme="majorBidi" w:cstheme="majorBidi"/>
          <w:sz w:val="24"/>
          <w:szCs w:val="24"/>
        </w:rPr>
        <w:t xml:space="preserve">NAIA WEST is masterfully crafted to cater to those seeking a distinctive lifestyle. A </w:t>
      </w:r>
      <w:proofErr w:type="gramStart"/>
      <w:r w:rsidRPr="00631FA2">
        <w:rPr>
          <w:rFonts w:asciiTheme="majorBidi" w:hAnsiTheme="majorBidi" w:cstheme="majorBidi"/>
          <w:sz w:val="24"/>
          <w:szCs w:val="24"/>
        </w:rPr>
        <w:t>one of a kind</w:t>
      </w:r>
      <w:proofErr w:type="gramEnd"/>
      <w:r w:rsidRPr="00631FA2">
        <w:rPr>
          <w:rFonts w:asciiTheme="majorBidi" w:hAnsiTheme="majorBidi" w:cstheme="majorBidi"/>
          <w:sz w:val="24"/>
          <w:szCs w:val="24"/>
        </w:rPr>
        <w:t xml:space="preserve"> community inspired by your passion for the finest, making it one of the most exclusive developments in Sheikh Zayed.</w:t>
      </w:r>
    </w:p>
    <w:p w14:paraId="79823194" w14:textId="77777777" w:rsidR="00631FA2" w:rsidRPr="00631FA2" w:rsidRDefault="00631FA2" w:rsidP="00631FA2">
      <w:pPr>
        <w:rPr>
          <w:rFonts w:asciiTheme="majorBidi" w:hAnsiTheme="majorBidi" w:cstheme="majorBidi"/>
          <w:sz w:val="24"/>
          <w:szCs w:val="24"/>
        </w:rPr>
      </w:pPr>
      <w:r w:rsidRPr="00631FA2">
        <w:rPr>
          <w:rFonts w:asciiTheme="majorBidi" w:hAnsiTheme="majorBidi" w:cstheme="majorBidi"/>
          <w:sz w:val="24"/>
          <w:szCs w:val="24"/>
        </w:rPr>
        <w:t>Naia West is one of the latest developments by Naia Developments. Here’s a detailed overview:</w:t>
      </w:r>
    </w:p>
    <w:p w14:paraId="12B4F846" w14:textId="77777777" w:rsidR="00631FA2" w:rsidRPr="00631FA2" w:rsidRDefault="00631FA2" w:rsidP="00631FA2">
      <w:pPr>
        <w:rPr>
          <w:rFonts w:asciiTheme="majorBidi" w:hAnsiTheme="majorBidi" w:cstheme="majorBidi"/>
          <w:b/>
          <w:bCs/>
          <w:sz w:val="24"/>
          <w:szCs w:val="24"/>
        </w:rPr>
      </w:pPr>
      <w:r w:rsidRPr="00631FA2">
        <w:rPr>
          <w:rFonts w:asciiTheme="majorBidi" w:hAnsiTheme="majorBidi" w:cstheme="majorBidi"/>
          <w:b/>
          <w:bCs/>
          <w:sz w:val="24"/>
          <w:szCs w:val="24"/>
        </w:rPr>
        <w:t>Location</w:t>
      </w:r>
    </w:p>
    <w:p w14:paraId="43A5527F" w14:textId="3779009E" w:rsidR="00631FA2" w:rsidRPr="00631FA2" w:rsidRDefault="00631FA2" w:rsidP="00631FA2">
      <w:pPr>
        <w:numPr>
          <w:ilvl w:val="0"/>
          <w:numId w:val="1"/>
        </w:numPr>
        <w:rPr>
          <w:rFonts w:asciiTheme="majorBidi" w:hAnsiTheme="majorBidi" w:cstheme="majorBidi"/>
          <w:sz w:val="24"/>
          <w:szCs w:val="24"/>
        </w:rPr>
      </w:pPr>
      <w:r w:rsidRPr="00631FA2">
        <w:rPr>
          <w:rFonts w:asciiTheme="majorBidi" w:hAnsiTheme="majorBidi" w:cstheme="majorBidi"/>
          <w:b/>
          <w:bCs/>
          <w:sz w:val="24"/>
          <w:szCs w:val="24"/>
        </w:rPr>
        <w:t>Geographical Setting</w:t>
      </w:r>
      <w:r w:rsidRPr="00631FA2">
        <w:rPr>
          <w:rFonts w:asciiTheme="majorBidi" w:hAnsiTheme="majorBidi" w:cstheme="majorBidi"/>
          <w:sz w:val="24"/>
          <w:szCs w:val="24"/>
        </w:rPr>
        <w:t xml:space="preserve">: Naia West is strategically located in the heart of </w:t>
      </w:r>
      <w:r>
        <w:rPr>
          <w:rFonts w:asciiTheme="majorBidi" w:hAnsiTheme="majorBidi" w:cstheme="majorBidi"/>
          <w:sz w:val="24"/>
          <w:szCs w:val="24"/>
        </w:rPr>
        <w:t>New</w:t>
      </w:r>
      <w:r w:rsidRPr="00631FA2">
        <w:rPr>
          <w:rFonts w:asciiTheme="majorBidi" w:hAnsiTheme="majorBidi" w:cstheme="majorBidi"/>
          <w:sz w:val="24"/>
          <w:szCs w:val="24"/>
        </w:rPr>
        <w:t xml:space="preserve"> Zayed City, a prime area in West Cairo. This location is known for its modern infrastructure, accessibility, and proximity to key areas in Cairo, such as the 26th of July Corridor and the Cairo-Alexandria Desert Road.</w:t>
      </w:r>
    </w:p>
    <w:p w14:paraId="385AAD66" w14:textId="77777777" w:rsidR="00631FA2" w:rsidRPr="00631FA2" w:rsidRDefault="00631FA2" w:rsidP="00631FA2">
      <w:pPr>
        <w:rPr>
          <w:rFonts w:asciiTheme="majorBidi" w:hAnsiTheme="majorBidi" w:cstheme="majorBidi"/>
          <w:b/>
          <w:bCs/>
          <w:sz w:val="24"/>
          <w:szCs w:val="24"/>
        </w:rPr>
      </w:pPr>
      <w:r w:rsidRPr="00631FA2">
        <w:rPr>
          <w:rFonts w:asciiTheme="majorBidi" w:hAnsiTheme="majorBidi" w:cstheme="majorBidi"/>
          <w:b/>
          <w:bCs/>
          <w:sz w:val="24"/>
          <w:szCs w:val="24"/>
        </w:rPr>
        <w:t>Size and Area</w:t>
      </w:r>
    </w:p>
    <w:p w14:paraId="09BB050A" w14:textId="77777777" w:rsidR="00631FA2" w:rsidRPr="00631FA2" w:rsidRDefault="00631FA2" w:rsidP="00631FA2">
      <w:pPr>
        <w:numPr>
          <w:ilvl w:val="0"/>
          <w:numId w:val="2"/>
        </w:numPr>
        <w:rPr>
          <w:rFonts w:asciiTheme="majorBidi" w:hAnsiTheme="majorBidi" w:cstheme="majorBidi"/>
          <w:sz w:val="24"/>
          <w:szCs w:val="24"/>
        </w:rPr>
      </w:pPr>
      <w:r w:rsidRPr="00631FA2">
        <w:rPr>
          <w:rFonts w:asciiTheme="majorBidi" w:hAnsiTheme="majorBidi" w:cstheme="majorBidi"/>
          <w:b/>
          <w:bCs/>
          <w:sz w:val="24"/>
          <w:szCs w:val="24"/>
        </w:rPr>
        <w:t>Total Acres</w:t>
      </w:r>
      <w:r w:rsidRPr="00631FA2">
        <w:rPr>
          <w:rFonts w:asciiTheme="majorBidi" w:hAnsiTheme="majorBidi" w:cstheme="majorBidi"/>
          <w:sz w:val="24"/>
          <w:szCs w:val="24"/>
        </w:rPr>
        <w:t>: Naia West spans over approximately 140 acres. This vast area allows for a comprehensive master plan that includes residential, commercial, and recreational spaces.</w:t>
      </w:r>
    </w:p>
    <w:p w14:paraId="66BD0215" w14:textId="77777777" w:rsidR="00631FA2" w:rsidRPr="00631FA2" w:rsidRDefault="00631FA2" w:rsidP="00631FA2">
      <w:pPr>
        <w:rPr>
          <w:rFonts w:asciiTheme="majorBidi" w:hAnsiTheme="majorBidi" w:cstheme="majorBidi"/>
          <w:b/>
          <w:bCs/>
          <w:sz w:val="24"/>
          <w:szCs w:val="24"/>
        </w:rPr>
      </w:pPr>
      <w:r w:rsidRPr="00631FA2">
        <w:rPr>
          <w:rFonts w:asciiTheme="majorBidi" w:hAnsiTheme="majorBidi" w:cstheme="majorBidi"/>
          <w:b/>
          <w:bCs/>
          <w:sz w:val="24"/>
          <w:szCs w:val="24"/>
        </w:rPr>
        <w:t>Facilities and Amenities</w:t>
      </w:r>
    </w:p>
    <w:p w14:paraId="7C05DB55"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Residential Options</w:t>
      </w:r>
      <w:r w:rsidRPr="00631FA2">
        <w:rPr>
          <w:rFonts w:asciiTheme="majorBidi" w:hAnsiTheme="majorBidi" w:cstheme="majorBidi"/>
          <w:sz w:val="24"/>
          <w:szCs w:val="24"/>
        </w:rPr>
        <w:t>:</w:t>
      </w:r>
    </w:p>
    <w:p w14:paraId="07BC47D0"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Naia West offers a variety of residential units, including villas, townhouses, and apartments. The design focuses on spacious layouts and modern architecture.</w:t>
      </w:r>
    </w:p>
    <w:p w14:paraId="5D1BBAD2"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Green Spaces</w:t>
      </w:r>
      <w:r w:rsidRPr="00631FA2">
        <w:rPr>
          <w:rFonts w:asciiTheme="majorBidi" w:hAnsiTheme="majorBidi" w:cstheme="majorBidi"/>
          <w:sz w:val="24"/>
          <w:szCs w:val="24"/>
        </w:rPr>
        <w:t>:</w:t>
      </w:r>
    </w:p>
    <w:p w14:paraId="0BDAF657"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lastRenderedPageBreak/>
        <w:t>A significant portion of the project is dedicated to green areas, parks, and landscaped gardens, providing residents with a serene and eco-friendly environment.</w:t>
      </w:r>
    </w:p>
    <w:p w14:paraId="6A29183B"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Commercial Areas</w:t>
      </w:r>
      <w:r w:rsidRPr="00631FA2">
        <w:rPr>
          <w:rFonts w:asciiTheme="majorBidi" w:hAnsiTheme="majorBidi" w:cstheme="majorBidi"/>
          <w:sz w:val="24"/>
          <w:szCs w:val="24"/>
        </w:rPr>
        <w:t>:</w:t>
      </w:r>
    </w:p>
    <w:p w14:paraId="45938B37"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The development includes a well-planned commercial district with retail outlets, cafes, and restaurants, catering to the daily needs of residents and visitors.</w:t>
      </w:r>
    </w:p>
    <w:p w14:paraId="48509984"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Sports and Fitness</w:t>
      </w:r>
      <w:r w:rsidRPr="00631FA2">
        <w:rPr>
          <w:rFonts w:asciiTheme="majorBidi" w:hAnsiTheme="majorBidi" w:cstheme="majorBidi"/>
          <w:sz w:val="24"/>
          <w:szCs w:val="24"/>
        </w:rPr>
        <w:t>:</w:t>
      </w:r>
    </w:p>
    <w:p w14:paraId="571E434E"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 xml:space="preserve">Facilities include a </w:t>
      </w:r>
      <w:proofErr w:type="gramStart"/>
      <w:r w:rsidRPr="00631FA2">
        <w:rPr>
          <w:rFonts w:asciiTheme="majorBidi" w:hAnsiTheme="majorBidi" w:cstheme="majorBidi"/>
          <w:sz w:val="24"/>
          <w:szCs w:val="24"/>
        </w:rPr>
        <w:t>fully-equipped</w:t>
      </w:r>
      <w:proofErr w:type="gramEnd"/>
      <w:r w:rsidRPr="00631FA2">
        <w:rPr>
          <w:rFonts w:asciiTheme="majorBidi" w:hAnsiTheme="majorBidi" w:cstheme="majorBidi"/>
          <w:sz w:val="24"/>
          <w:szCs w:val="24"/>
        </w:rPr>
        <w:t xml:space="preserve"> gym, jogging tracks, sports courts (like tennis and basketball), and a clubhouse. There’s also a dedicated area for yoga and meditation.</w:t>
      </w:r>
    </w:p>
    <w:p w14:paraId="3F08E5D2"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Swimming Pools</w:t>
      </w:r>
      <w:r w:rsidRPr="00631FA2">
        <w:rPr>
          <w:rFonts w:asciiTheme="majorBidi" w:hAnsiTheme="majorBidi" w:cstheme="majorBidi"/>
          <w:sz w:val="24"/>
          <w:szCs w:val="24"/>
        </w:rPr>
        <w:t>:</w:t>
      </w:r>
    </w:p>
    <w:p w14:paraId="53658500"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Multiple swimming pools are available throughout the community, including exclusive pools for residents of certain residential clusters.</w:t>
      </w:r>
    </w:p>
    <w:p w14:paraId="78AC376D"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Children’s Areas</w:t>
      </w:r>
      <w:r w:rsidRPr="00631FA2">
        <w:rPr>
          <w:rFonts w:asciiTheme="majorBidi" w:hAnsiTheme="majorBidi" w:cstheme="majorBidi"/>
          <w:sz w:val="24"/>
          <w:szCs w:val="24"/>
        </w:rPr>
        <w:t>:</w:t>
      </w:r>
    </w:p>
    <w:p w14:paraId="01D7360E"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Specially designed play areas and parks are available for children, ensuring a family-friendly environment.</w:t>
      </w:r>
    </w:p>
    <w:p w14:paraId="38416877"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Security</w:t>
      </w:r>
      <w:r w:rsidRPr="00631FA2">
        <w:rPr>
          <w:rFonts w:asciiTheme="majorBidi" w:hAnsiTheme="majorBidi" w:cstheme="majorBidi"/>
          <w:sz w:val="24"/>
          <w:szCs w:val="24"/>
        </w:rPr>
        <w:t>:</w:t>
      </w:r>
    </w:p>
    <w:p w14:paraId="40516B9C"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Naia West prioritizes safety with 24/7 security, CCTV surveillance, and controlled access points.</w:t>
      </w:r>
    </w:p>
    <w:p w14:paraId="0E9A0A01"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Health and Wellness</w:t>
      </w:r>
      <w:r w:rsidRPr="00631FA2">
        <w:rPr>
          <w:rFonts w:asciiTheme="majorBidi" w:hAnsiTheme="majorBidi" w:cstheme="majorBidi"/>
          <w:sz w:val="24"/>
          <w:szCs w:val="24"/>
        </w:rPr>
        <w:t>:</w:t>
      </w:r>
    </w:p>
    <w:p w14:paraId="467E8308"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The project includes a health center and spa, providing services like wellness treatments, physical therapy, and regular medical check-ups.</w:t>
      </w:r>
    </w:p>
    <w:p w14:paraId="7E75AC5C"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Educational Facilities</w:t>
      </w:r>
      <w:r w:rsidRPr="00631FA2">
        <w:rPr>
          <w:rFonts w:asciiTheme="majorBidi" w:hAnsiTheme="majorBidi" w:cstheme="majorBidi"/>
          <w:sz w:val="24"/>
          <w:szCs w:val="24"/>
        </w:rPr>
        <w:t>:</w:t>
      </w:r>
    </w:p>
    <w:p w14:paraId="03623931"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 xml:space="preserve">The development </w:t>
      </w:r>
      <w:proofErr w:type="gramStart"/>
      <w:r w:rsidRPr="00631FA2">
        <w:rPr>
          <w:rFonts w:asciiTheme="majorBidi" w:hAnsiTheme="majorBidi" w:cstheme="majorBidi"/>
          <w:sz w:val="24"/>
          <w:szCs w:val="24"/>
        </w:rPr>
        <w:t>plans to</w:t>
      </w:r>
      <w:proofErr w:type="gramEnd"/>
      <w:r w:rsidRPr="00631FA2">
        <w:rPr>
          <w:rFonts w:asciiTheme="majorBidi" w:hAnsiTheme="majorBidi" w:cstheme="majorBidi"/>
          <w:sz w:val="24"/>
          <w:szCs w:val="24"/>
        </w:rPr>
        <w:t xml:space="preserve"> include or have proximity to international schools and nurseries, ensuring quality education within reach.</w:t>
      </w:r>
    </w:p>
    <w:p w14:paraId="6A38B256" w14:textId="77777777" w:rsidR="00631FA2" w:rsidRPr="00631FA2" w:rsidRDefault="00631FA2" w:rsidP="00631FA2">
      <w:pPr>
        <w:numPr>
          <w:ilvl w:val="0"/>
          <w:numId w:val="3"/>
        </w:numPr>
        <w:rPr>
          <w:rFonts w:asciiTheme="majorBidi" w:hAnsiTheme="majorBidi" w:cstheme="majorBidi"/>
          <w:sz w:val="24"/>
          <w:szCs w:val="24"/>
        </w:rPr>
      </w:pPr>
      <w:r w:rsidRPr="00631FA2">
        <w:rPr>
          <w:rFonts w:asciiTheme="majorBidi" w:hAnsiTheme="majorBidi" w:cstheme="majorBidi"/>
          <w:b/>
          <w:bCs/>
          <w:sz w:val="24"/>
          <w:szCs w:val="24"/>
        </w:rPr>
        <w:t>Community Services</w:t>
      </w:r>
      <w:r w:rsidRPr="00631FA2">
        <w:rPr>
          <w:rFonts w:asciiTheme="majorBidi" w:hAnsiTheme="majorBidi" w:cstheme="majorBidi"/>
          <w:sz w:val="24"/>
          <w:szCs w:val="24"/>
        </w:rPr>
        <w:t>:</w:t>
      </w:r>
    </w:p>
    <w:p w14:paraId="1C1E8D86" w14:textId="77777777" w:rsidR="00631FA2" w:rsidRPr="00631FA2" w:rsidRDefault="00631FA2" w:rsidP="00631FA2">
      <w:pPr>
        <w:numPr>
          <w:ilvl w:val="1"/>
          <w:numId w:val="3"/>
        </w:numPr>
        <w:rPr>
          <w:rFonts w:asciiTheme="majorBidi" w:hAnsiTheme="majorBidi" w:cstheme="majorBidi"/>
          <w:sz w:val="24"/>
          <w:szCs w:val="24"/>
        </w:rPr>
      </w:pPr>
      <w:r w:rsidRPr="00631FA2">
        <w:rPr>
          <w:rFonts w:asciiTheme="majorBidi" w:hAnsiTheme="majorBidi" w:cstheme="majorBidi"/>
          <w:sz w:val="24"/>
          <w:szCs w:val="24"/>
        </w:rPr>
        <w:t>There are community centers, co-working spaces, and multipurpose halls to encourage social interaction and provide services for residents.</w:t>
      </w:r>
    </w:p>
    <w:p w14:paraId="5B27FFF5" w14:textId="77777777" w:rsidR="00631FA2" w:rsidRPr="00631FA2" w:rsidRDefault="00631FA2" w:rsidP="00631FA2">
      <w:pPr>
        <w:rPr>
          <w:rFonts w:asciiTheme="majorBidi" w:hAnsiTheme="majorBidi" w:cstheme="majorBidi"/>
          <w:b/>
          <w:bCs/>
          <w:sz w:val="24"/>
          <w:szCs w:val="24"/>
        </w:rPr>
      </w:pPr>
      <w:r w:rsidRPr="00631FA2">
        <w:rPr>
          <w:rFonts w:asciiTheme="majorBidi" w:hAnsiTheme="majorBidi" w:cstheme="majorBidi"/>
          <w:b/>
          <w:bCs/>
          <w:sz w:val="24"/>
          <w:szCs w:val="24"/>
        </w:rPr>
        <w:t>Design and Architecture</w:t>
      </w:r>
    </w:p>
    <w:p w14:paraId="28932F46" w14:textId="77777777" w:rsidR="00631FA2" w:rsidRPr="00631FA2" w:rsidRDefault="00631FA2" w:rsidP="00631FA2">
      <w:pPr>
        <w:numPr>
          <w:ilvl w:val="0"/>
          <w:numId w:val="4"/>
        </w:numPr>
        <w:rPr>
          <w:rFonts w:asciiTheme="majorBidi" w:hAnsiTheme="majorBidi" w:cstheme="majorBidi"/>
          <w:sz w:val="24"/>
          <w:szCs w:val="24"/>
        </w:rPr>
      </w:pPr>
      <w:r w:rsidRPr="00631FA2">
        <w:rPr>
          <w:rFonts w:asciiTheme="majorBidi" w:hAnsiTheme="majorBidi" w:cstheme="majorBidi"/>
          <w:sz w:val="24"/>
          <w:szCs w:val="24"/>
        </w:rPr>
        <w:t>The architectural style of Naia West is contemporary, with a focus on functionality, aesthetics, and environmental sustainability. The development emphasizes natural light, ventilation, and eco-friendly building materials.</w:t>
      </w:r>
    </w:p>
    <w:p w14:paraId="31895F08" w14:textId="77777777" w:rsidR="00631FA2" w:rsidRPr="00631FA2" w:rsidRDefault="00631FA2" w:rsidP="00631FA2">
      <w:pPr>
        <w:rPr>
          <w:rFonts w:asciiTheme="majorBidi" w:hAnsiTheme="majorBidi" w:cstheme="majorBidi"/>
          <w:b/>
          <w:bCs/>
          <w:sz w:val="24"/>
          <w:szCs w:val="24"/>
        </w:rPr>
      </w:pPr>
      <w:r w:rsidRPr="00631FA2">
        <w:rPr>
          <w:rFonts w:asciiTheme="majorBidi" w:hAnsiTheme="majorBidi" w:cstheme="majorBidi"/>
          <w:b/>
          <w:bCs/>
          <w:sz w:val="24"/>
          <w:szCs w:val="24"/>
        </w:rPr>
        <w:t>Accessibility</w:t>
      </w:r>
    </w:p>
    <w:p w14:paraId="7E0F7E22" w14:textId="77777777" w:rsidR="00631FA2" w:rsidRPr="00631FA2" w:rsidRDefault="00631FA2" w:rsidP="00631FA2">
      <w:pPr>
        <w:numPr>
          <w:ilvl w:val="0"/>
          <w:numId w:val="5"/>
        </w:numPr>
        <w:rPr>
          <w:rFonts w:asciiTheme="majorBidi" w:hAnsiTheme="majorBidi" w:cstheme="majorBidi"/>
          <w:sz w:val="24"/>
          <w:szCs w:val="24"/>
        </w:rPr>
      </w:pPr>
      <w:r w:rsidRPr="00631FA2">
        <w:rPr>
          <w:rFonts w:asciiTheme="majorBidi" w:hAnsiTheme="majorBidi" w:cstheme="majorBidi"/>
          <w:sz w:val="24"/>
          <w:szCs w:val="24"/>
        </w:rPr>
        <w:lastRenderedPageBreak/>
        <w:t>Naia West is easily accessible via major roads and highways, making it convenient for commuting to central Cairo, Giza, and other parts of the city.</w:t>
      </w:r>
    </w:p>
    <w:p w14:paraId="3366E274" w14:textId="43582402" w:rsidR="00631FA2" w:rsidRDefault="00631FA2" w:rsidP="00631FA2">
      <w:pPr>
        <w:rPr>
          <w:rFonts w:asciiTheme="majorBidi" w:hAnsiTheme="majorBidi" w:cstheme="majorBidi"/>
          <w:sz w:val="24"/>
          <w:szCs w:val="24"/>
        </w:rPr>
      </w:pPr>
      <w:r w:rsidRPr="00631FA2">
        <w:rPr>
          <w:rFonts w:asciiTheme="majorBidi" w:hAnsiTheme="majorBidi" w:cstheme="majorBidi"/>
          <w:sz w:val="24"/>
          <w:szCs w:val="24"/>
        </w:rPr>
        <w:t>Naia West is designed to offer a modern lifestyle with a focus on comfort, convenience, and luxury, catering to a diverse range of residents</w:t>
      </w:r>
      <w:r>
        <w:rPr>
          <w:rFonts w:asciiTheme="majorBidi" w:hAnsiTheme="majorBidi" w:cstheme="majorBidi"/>
          <w:sz w:val="24"/>
          <w:szCs w:val="24"/>
        </w:rPr>
        <w:t>.</w:t>
      </w:r>
    </w:p>
    <w:p w14:paraId="636D4981" w14:textId="77777777" w:rsidR="00FB4617" w:rsidRDefault="00FB4617" w:rsidP="00631FA2">
      <w:pPr>
        <w:rPr>
          <w:rFonts w:asciiTheme="majorBidi" w:hAnsiTheme="majorBidi" w:cstheme="majorBidi"/>
          <w:sz w:val="24"/>
          <w:szCs w:val="24"/>
        </w:rPr>
      </w:pPr>
    </w:p>
    <w:p w14:paraId="787037BC" w14:textId="24D1281D" w:rsidR="00FB4617" w:rsidRPr="00FB4617" w:rsidRDefault="00FB4617" w:rsidP="00FB4617">
      <w:pPr>
        <w:jc w:val="center"/>
        <w:rPr>
          <w:rFonts w:asciiTheme="majorBidi" w:hAnsiTheme="majorBidi" w:cstheme="majorBidi"/>
          <w:b/>
          <w:bCs/>
          <w:sz w:val="28"/>
          <w:szCs w:val="28"/>
        </w:rPr>
      </w:pPr>
      <w:r w:rsidRPr="00FB4617">
        <w:rPr>
          <w:rFonts w:asciiTheme="majorBidi" w:hAnsiTheme="majorBidi" w:cstheme="majorBidi"/>
          <w:b/>
          <w:bCs/>
          <w:sz w:val="28"/>
          <w:szCs w:val="28"/>
        </w:rPr>
        <w:t>NAIA BAY</w:t>
      </w:r>
    </w:p>
    <w:p w14:paraId="04B28983" w14:textId="77777777" w:rsidR="00FB4617" w:rsidRPr="00631FA2" w:rsidRDefault="00FB4617" w:rsidP="00631FA2">
      <w:pPr>
        <w:rPr>
          <w:rFonts w:asciiTheme="majorBidi" w:hAnsiTheme="majorBidi" w:cstheme="majorBidi"/>
          <w:sz w:val="24"/>
          <w:szCs w:val="24"/>
        </w:rPr>
      </w:pPr>
    </w:p>
    <w:p w14:paraId="5E877C06" w14:textId="77777777" w:rsidR="00FB4617" w:rsidRPr="00FB4617" w:rsidRDefault="00FB4617" w:rsidP="00FB4617">
      <w:pPr>
        <w:rPr>
          <w:rFonts w:asciiTheme="majorBidi" w:hAnsiTheme="majorBidi" w:cstheme="majorBidi"/>
          <w:sz w:val="24"/>
          <w:szCs w:val="24"/>
        </w:rPr>
      </w:pPr>
      <w:r w:rsidRPr="00FB4617">
        <w:rPr>
          <w:rFonts w:asciiTheme="majorBidi" w:hAnsiTheme="majorBidi" w:cstheme="majorBidi"/>
          <w:sz w:val="24"/>
          <w:szCs w:val="24"/>
        </w:rPr>
        <w:t>Naia Bay is a prominent project by Naia Developments, located in the North Coast of Egypt. Here's a comprehensive overview:</w:t>
      </w:r>
    </w:p>
    <w:p w14:paraId="0EADE858" w14:textId="77777777" w:rsidR="00FB4617" w:rsidRPr="00FB4617" w:rsidRDefault="00FB4617" w:rsidP="00FB4617">
      <w:pPr>
        <w:rPr>
          <w:rFonts w:asciiTheme="majorBidi" w:hAnsiTheme="majorBidi" w:cstheme="majorBidi"/>
          <w:b/>
          <w:bCs/>
          <w:sz w:val="24"/>
          <w:szCs w:val="24"/>
        </w:rPr>
      </w:pPr>
      <w:r w:rsidRPr="00FB4617">
        <w:rPr>
          <w:rFonts w:asciiTheme="majorBidi" w:hAnsiTheme="majorBidi" w:cstheme="majorBidi"/>
          <w:b/>
          <w:bCs/>
          <w:sz w:val="24"/>
          <w:szCs w:val="24"/>
        </w:rPr>
        <w:t>Location</w:t>
      </w:r>
    </w:p>
    <w:p w14:paraId="40B73C9A" w14:textId="77777777" w:rsidR="00FB4617" w:rsidRPr="00FB4617" w:rsidRDefault="00FB4617" w:rsidP="00FB4617">
      <w:pPr>
        <w:rPr>
          <w:rFonts w:asciiTheme="majorBidi" w:hAnsiTheme="majorBidi" w:cstheme="majorBidi"/>
          <w:sz w:val="24"/>
          <w:szCs w:val="24"/>
        </w:rPr>
      </w:pPr>
      <w:r w:rsidRPr="00FB4617">
        <w:rPr>
          <w:rFonts w:asciiTheme="majorBidi" w:hAnsiTheme="majorBidi" w:cstheme="majorBidi"/>
          <w:sz w:val="24"/>
          <w:szCs w:val="24"/>
        </w:rPr>
        <w:t xml:space="preserve">Naia Bay is situated in the Ras El </w:t>
      </w:r>
      <w:proofErr w:type="spellStart"/>
      <w:r w:rsidRPr="00FB4617">
        <w:rPr>
          <w:rFonts w:asciiTheme="majorBidi" w:hAnsiTheme="majorBidi" w:cstheme="majorBidi"/>
          <w:sz w:val="24"/>
          <w:szCs w:val="24"/>
        </w:rPr>
        <w:t>Hekma</w:t>
      </w:r>
      <w:proofErr w:type="spellEnd"/>
      <w:r w:rsidRPr="00FB4617">
        <w:rPr>
          <w:rFonts w:asciiTheme="majorBidi" w:hAnsiTheme="majorBidi" w:cstheme="majorBidi"/>
          <w:sz w:val="24"/>
          <w:szCs w:val="24"/>
        </w:rPr>
        <w:t xml:space="preserve"> area, a rapidly growing region on the North Coast, known for its pristine beaches and clear waters. The exact location is on the 212th km of the Alexandria-</w:t>
      </w:r>
      <w:proofErr w:type="spellStart"/>
      <w:r w:rsidRPr="00FB4617">
        <w:rPr>
          <w:rFonts w:asciiTheme="majorBidi" w:hAnsiTheme="majorBidi" w:cstheme="majorBidi"/>
          <w:sz w:val="24"/>
          <w:szCs w:val="24"/>
        </w:rPr>
        <w:t>Matrouh</w:t>
      </w:r>
      <w:proofErr w:type="spellEnd"/>
      <w:r w:rsidRPr="00FB4617">
        <w:rPr>
          <w:rFonts w:asciiTheme="majorBidi" w:hAnsiTheme="majorBidi" w:cstheme="majorBidi"/>
          <w:sz w:val="24"/>
          <w:szCs w:val="24"/>
        </w:rPr>
        <w:t xml:space="preserve"> Road, making it easily accessible from various major cities, including Cairo and Alexandria.</w:t>
      </w:r>
    </w:p>
    <w:p w14:paraId="509CC878" w14:textId="77777777" w:rsidR="00FB4617" w:rsidRPr="00FB4617" w:rsidRDefault="00FB4617" w:rsidP="00FB4617">
      <w:pPr>
        <w:rPr>
          <w:rFonts w:asciiTheme="majorBidi" w:hAnsiTheme="majorBidi" w:cstheme="majorBidi"/>
          <w:b/>
          <w:bCs/>
          <w:sz w:val="24"/>
          <w:szCs w:val="24"/>
        </w:rPr>
      </w:pPr>
      <w:r w:rsidRPr="00FB4617">
        <w:rPr>
          <w:rFonts w:asciiTheme="majorBidi" w:hAnsiTheme="majorBidi" w:cstheme="majorBidi"/>
          <w:b/>
          <w:bCs/>
          <w:sz w:val="24"/>
          <w:szCs w:val="24"/>
        </w:rPr>
        <w:t>Project Size</w:t>
      </w:r>
    </w:p>
    <w:p w14:paraId="29C38C58" w14:textId="77777777" w:rsidR="00FB4617" w:rsidRPr="00FB4617" w:rsidRDefault="00FB4617" w:rsidP="00FB4617">
      <w:pPr>
        <w:rPr>
          <w:rFonts w:asciiTheme="majorBidi" w:hAnsiTheme="majorBidi" w:cstheme="majorBidi"/>
          <w:sz w:val="24"/>
          <w:szCs w:val="24"/>
        </w:rPr>
      </w:pPr>
      <w:r w:rsidRPr="00FB4617">
        <w:rPr>
          <w:rFonts w:asciiTheme="majorBidi" w:hAnsiTheme="majorBidi" w:cstheme="majorBidi"/>
          <w:sz w:val="24"/>
          <w:szCs w:val="24"/>
        </w:rPr>
        <w:t>Naia Bay spans approximately 112 acres, providing ample space for a variety of residential units, amenities, and open spaces. The project is designed with a focus on offering a luxurious lifestyle with a range of housing options and facilities.</w:t>
      </w:r>
    </w:p>
    <w:p w14:paraId="4DEBE342" w14:textId="77777777" w:rsidR="00FB4617" w:rsidRPr="00FB4617" w:rsidRDefault="00FB4617" w:rsidP="00FB4617">
      <w:pPr>
        <w:rPr>
          <w:rFonts w:asciiTheme="majorBidi" w:hAnsiTheme="majorBidi" w:cstheme="majorBidi"/>
          <w:b/>
          <w:bCs/>
          <w:sz w:val="24"/>
          <w:szCs w:val="24"/>
        </w:rPr>
      </w:pPr>
      <w:r w:rsidRPr="00FB4617">
        <w:rPr>
          <w:rFonts w:asciiTheme="majorBidi" w:hAnsiTheme="majorBidi" w:cstheme="majorBidi"/>
          <w:b/>
          <w:bCs/>
          <w:sz w:val="24"/>
          <w:szCs w:val="24"/>
        </w:rPr>
        <w:t>Types of Units</w:t>
      </w:r>
    </w:p>
    <w:p w14:paraId="6D7A4C44" w14:textId="77777777" w:rsidR="00FB4617" w:rsidRPr="00FB4617" w:rsidRDefault="00FB4617" w:rsidP="00FB4617">
      <w:pPr>
        <w:rPr>
          <w:rFonts w:asciiTheme="majorBidi" w:hAnsiTheme="majorBidi" w:cstheme="majorBidi"/>
          <w:sz w:val="24"/>
          <w:szCs w:val="24"/>
        </w:rPr>
      </w:pPr>
      <w:r w:rsidRPr="00FB4617">
        <w:rPr>
          <w:rFonts w:asciiTheme="majorBidi" w:hAnsiTheme="majorBidi" w:cstheme="majorBidi"/>
          <w:sz w:val="24"/>
          <w:szCs w:val="24"/>
        </w:rPr>
        <w:t>Naia Bay offers a diverse range of residential units to cater to different preferences and needs:</w:t>
      </w:r>
    </w:p>
    <w:p w14:paraId="07CCBF1F" w14:textId="77777777" w:rsidR="00FB4617" w:rsidRPr="00FB4617" w:rsidRDefault="00FB4617" w:rsidP="00FB4617">
      <w:pPr>
        <w:numPr>
          <w:ilvl w:val="0"/>
          <w:numId w:val="6"/>
        </w:numPr>
        <w:rPr>
          <w:rFonts w:asciiTheme="majorBidi" w:hAnsiTheme="majorBidi" w:cstheme="majorBidi"/>
          <w:sz w:val="24"/>
          <w:szCs w:val="24"/>
        </w:rPr>
      </w:pPr>
      <w:r w:rsidRPr="00FB4617">
        <w:rPr>
          <w:rFonts w:asciiTheme="majorBidi" w:hAnsiTheme="majorBidi" w:cstheme="majorBidi"/>
          <w:b/>
          <w:bCs/>
          <w:sz w:val="24"/>
          <w:szCs w:val="24"/>
        </w:rPr>
        <w:t>Villas:</w:t>
      </w:r>
      <w:r w:rsidRPr="00FB4617">
        <w:rPr>
          <w:rFonts w:asciiTheme="majorBidi" w:hAnsiTheme="majorBidi" w:cstheme="majorBidi"/>
          <w:sz w:val="24"/>
          <w:szCs w:val="24"/>
        </w:rPr>
        <w:t xml:space="preserve"> Standalone villas with private gardens and pools.</w:t>
      </w:r>
    </w:p>
    <w:p w14:paraId="54CCC9D3" w14:textId="77777777" w:rsidR="00FB4617" w:rsidRPr="00FB4617" w:rsidRDefault="00FB4617" w:rsidP="00FB4617">
      <w:pPr>
        <w:numPr>
          <w:ilvl w:val="0"/>
          <w:numId w:val="6"/>
        </w:numPr>
        <w:rPr>
          <w:rFonts w:asciiTheme="majorBidi" w:hAnsiTheme="majorBidi" w:cstheme="majorBidi"/>
          <w:sz w:val="24"/>
          <w:szCs w:val="24"/>
        </w:rPr>
      </w:pPr>
      <w:r w:rsidRPr="00FB4617">
        <w:rPr>
          <w:rFonts w:asciiTheme="majorBidi" w:hAnsiTheme="majorBidi" w:cstheme="majorBidi"/>
          <w:b/>
          <w:bCs/>
          <w:sz w:val="24"/>
          <w:szCs w:val="24"/>
        </w:rPr>
        <w:t>Twin Houses:</w:t>
      </w:r>
      <w:r w:rsidRPr="00FB4617">
        <w:rPr>
          <w:rFonts w:asciiTheme="majorBidi" w:hAnsiTheme="majorBidi" w:cstheme="majorBidi"/>
          <w:sz w:val="24"/>
          <w:szCs w:val="24"/>
        </w:rPr>
        <w:t xml:space="preserve"> Semi-detached homes that share a wall with another unit, offering a balance of privacy and community.</w:t>
      </w:r>
    </w:p>
    <w:p w14:paraId="4F677B05" w14:textId="77777777" w:rsidR="00FB4617" w:rsidRPr="00FB4617" w:rsidRDefault="00FB4617" w:rsidP="00FB4617">
      <w:pPr>
        <w:numPr>
          <w:ilvl w:val="0"/>
          <w:numId w:val="6"/>
        </w:numPr>
        <w:rPr>
          <w:rFonts w:asciiTheme="majorBidi" w:hAnsiTheme="majorBidi" w:cstheme="majorBidi"/>
          <w:sz w:val="24"/>
          <w:szCs w:val="24"/>
        </w:rPr>
      </w:pPr>
      <w:r w:rsidRPr="00FB4617">
        <w:rPr>
          <w:rFonts w:asciiTheme="majorBidi" w:hAnsiTheme="majorBidi" w:cstheme="majorBidi"/>
          <w:b/>
          <w:bCs/>
          <w:sz w:val="24"/>
          <w:szCs w:val="24"/>
        </w:rPr>
        <w:t>Townhouses:</w:t>
      </w:r>
      <w:r w:rsidRPr="00FB4617">
        <w:rPr>
          <w:rFonts w:asciiTheme="majorBidi" w:hAnsiTheme="majorBidi" w:cstheme="majorBidi"/>
          <w:sz w:val="24"/>
          <w:szCs w:val="24"/>
        </w:rPr>
        <w:t xml:space="preserve"> Connected homes that offer a more communal living experience while still providing private spaces.</w:t>
      </w:r>
    </w:p>
    <w:p w14:paraId="4FE740B6" w14:textId="77777777" w:rsidR="00FB4617" w:rsidRPr="00FB4617" w:rsidRDefault="00FB4617" w:rsidP="00FB4617">
      <w:pPr>
        <w:numPr>
          <w:ilvl w:val="0"/>
          <w:numId w:val="6"/>
        </w:numPr>
        <w:rPr>
          <w:rFonts w:asciiTheme="majorBidi" w:hAnsiTheme="majorBidi" w:cstheme="majorBidi"/>
          <w:sz w:val="24"/>
          <w:szCs w:val="24"/>
        </w:rPr>
      </w:pPr>
      <w:r w:rsidRPr="00FB4617">
        <w:rPr>
          <w:rFonts w:asciiTheme="majorBidi" w:hAnsiTheme="majorBidi" w:cstheme="majorBidi"/>
          <w:b/>
          <w:bCs/>
          <w:sz w:val="24"/>
          <w:szCs w:val="24"/>
        </w:rPr>
        <w:t>Chalets:</w:t>
      </w:r>
      <w:r w:rsidRPr="00FB4617">
        <w:rPr>
          <w:rFonts w:asciiTheme="majorBidi" w:hAnsiTheme="majorBidi" w:cstheme="majorBidi"/>
          <w:sz w:val="24"/>
          <w:szCs w:val="24"/>
        </w:rPr>
        <w:t xml:space="preserve"> Smaller units perfect for vacation homes, often with access to shared amenities like pools and gardens.</w:t>
      </w:r>
    </w:p>
    <w:p w14:paraId="75AA7469" w14:textId="77777777" w:rsidR="00FB4617" w:rsidRPr="00FB4617" w:rsidRDefault="00FB4617" w:rsidP="00FB4617">
      <w:pPr>
        <w:rPr>
          <w:rFonts w:asciiTheme="majorBidi" w:hAnsiTheme="majorBidi" w:cstheme="majorBidi"/>
          <w:b/>
          <w:bCs/>
          <w:sz w:val="24"/>
          <w:szCs w:val="24"/>
        </w:rPr>
      </w:pPr>
      <w:r w:rsidRPr="00FB4617">
        <w:rPr>
          <w:rFonts w:asciiTheme="majorBidi" w:hAnsiTheme="majorBidi" w:cstheme="majorBidi"/>
          <w:b/>
          <w:bCs/>
          <w:sz w:val="24"/>
          <w:szCs w:val="24"/>
        </w:rPr>
        <w:t>Facilities and Amenities</w:t>
      </w:r>
    </w:p>
    <w:p w14:paraId="2740C85F" w14:textId="77777777" w:rsidR="00FB4617" w:rsidRPr="00FB4617" w:rsidRDefault="00FB4617" w:rsidP="00FB4617">
      <w:pPr>
        <w:rPr>
          <w:rFonts w:asciiTheme="majorBidi" w:hAnsiTheme="majorBidi" w:cstheme="majorBidi"/>
          <w:sz w:val="24"/>
          <w:szCs w:val="24"/>
        </w:rPr>
      </w:pPr>
      <w:r w:rsidRPr="00FB4617">
        <w:rPr>
          <w:rFonts w:asciiTheme="majorBidi" w:hAnsiTheme="majorBidi" w:cstheme="majorBidi"/>
          <w:sz w:val="24"/>
          <w:szCs w:val="24"/>
        </w:rPr>
        <w:t>Naia Bay is designed to provide a high-end living experience with a variety of amenities:</w:t>
      </w:r>
    </w:p>
    <w:p w14:paraId="7B53B176"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Private Beaches:</w:t>
      </w:r>
      <w:r w:rsidRPr="00FB4617">
        <w:rPr>
          <w:rFonts w:asciiTheme="majorBidi" w:hAnsiTheme="majorBidi" w:cstheme="majorBidi"/>
          <w:sz w:val="24"/>
          <w:szCs w:val="24"/>
        </w:rPr>
        <w:t xml:space="preserve"> Access to beautiful, private beaches with soft sand and clear waters.</w:t>
      </w:r>
    </w:p>
    <w:p w14:paraId="54CBEA9C"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Swimming Pools:</w:t>
      </w:r>
      <w:r w:rsidRPr="00FB4617">
        <w:rPr>
          <w:rFonts w:asciiTheme="majorBidi" w:hAnsiTheme="majorBidi" w:cstheme="majorBidi"/>
          <w:sz w:val="24"/>
          <w:szCs w:val="24"/>
        </w:rPr>
        <w:t xml:space="preserve"> Multiple swimming pools, including infinity pools and lagoons, are scattered throughout the development.</w:t>
      </w:r>
    </w:p>
    <w:p w14:paraId="2DF44E7F"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lastRenderedPageBreak/>
        <w:t>Clubhouse:</w:t>
      </w:r>
      <w:r w:rsidRPr="00FB4617">
        <w:rPr>
          <w:rFonts w:asciiTheme="majorBidi" w:hAnsiTheme="majorBidi" w:cstheme="majorBidi"/>
          <w:sz w:val="24"/>
          <w:szCs w:val="24"/>
        </w:rPr>
        <w:t xml:space="preserve"> A central clubhouse offering dining options, lounges, and recreational facilities.</w:t>
      </w:r>
    </w:p>
    <w:p w14:paraId="1074203A"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Sports Facilities:</w:t>
      </w:r>
      <w:r w:rsidRPr="00FB4617">
        <w:rPr>
          <w:rFonts w:asciiTheme="majorBidi" w:hAnsiTheme="majorBidi" w:cstheme="majorBidi"/>
          <w:sz w:val="24"/>
          <w:szCs w:val="24"/>
        </w:rPr>
        <w:t xml:space="preserve"> Includes tennis courts, football fields, and a fully equipped gym.</w:t>
      </w:r>
    </w:p>
    <w:p w14:paraId="52050C7D"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Retail and Dining:</w:t>
      </w:r>
      <w:r w:rsidRPr="00FB4617">
        <w:rPr>
          <w:rFonts w:asciiTheme="majorBidi" w:hAnsiTheme="majorBidi" w:cstheme="majorBidi"/>
          <w:sz w:val="24"/>
          <w:szCs w:val="24"/>
        </w:rPr>
        <w:t xml:space="preserve"> A range of shops, cafes, and restaurants offering a variety of dining and shopping options.</w:t>
      </w:r>
    </w:p>
    <w:p w14:paraId="26BCF2D3"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Spa and Wellness Center:</w:t>
      </w:r>
      <w:r w:rsidRPr="00FB4617">
        <w:rPr>
          <w:rFonts w:asciiTheme="majorBidi" w:hAnsiTheme="majorBidi" w:cstheme="majorBidi"/>
          <w:sz w:val="24"/>
          <w:szCs w:val="24"/>
        </w:rPr>
        <w:t xml:space="preserve"> A luxurious spa offering various treatments, along with wellness facilities such as a sauna and steam rooms.</w:t>
      </w:r>
    </w:p>
    <w:p w14:paraId="39BC5335"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Children’s Play Areas:</w:t>
      </w:r>
      <w:r w:rsidRPr="00FB4617">
        <w:rPr>
          <w:rFonts w:asciiTheme="majorBidi" w:hAnsiTheme="majorBidi" w:cstheme="majorBidi"/>
          <w:sz w:val="24"/>
          <w:szCs w:val="24"/>
        </w:rPr>
        <w:t xml:space="preserve"> Dedicated spaces for kids with playgrounds and recreational activities.</w:t>
      </w:r>
    </w:p>
    <w:p w14:paraId="08D0E7D5"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Landscaped Gardens:</w:t>
      </w:r>
      <w:r w:rsidRPr="00FB4617">
        <w:rPr>
          <w:rFonts w:asciiTheme="majorBidi" w:hAnsiTheme="majorBidi" w:cstheme="majorBidi"/>
          <w:sz w:val="24"/>
          <w:szCs w:val="24"/>
        </w:rPr>
        <w:t xml:space="preserve"> Beautifully designed green spaces and gardens, providing a serene environment for residents.</w:t>
      </w:r>
    </w:p>
    <w:p w14:paraId="515A861C" w14:textId="77777777" w:rsidR="00FB4617" w:rsidRPr="00FB4617" w:rsidRDefault="00FB4617" w:rsidP="00FB4617">
      <w:pPr>
        <w:numPr>
          <w:ilvl w:val="0"/>
          <w:numId w:val="7"/>
        </w:numPr>
        <w:rPr>
          <w:rFonts w:asciiTheme="majorBidi" w:hAnsiTheme="majorBidi" w:cstheme="majorBidi"/>
          <w:sz w:val="24"/>
          <w:szCs w:val="24"/>
        </w:rPr>
      </w:pPr>
      <w:r w:rsidRPr="00FB4617">
        <w:rPr>
          <w:rFonts w:asciiTheme="majorBidi" w:hAnsiTheme="majorBidi" w:cstheme="majorBidi"/>
          <w:b/>
          <w:bCs/>
          <w:sz w:val="24"/>
          <w:szCs w:val="24"/>
        </w:rPr>
        <w:t>Security:</w:t>
      </w:r>
      <w:r w:rsidRPr="00FB4617">
        <w:rPr>
          <w:rFonts w:asciiTheme="majorBidi" w:hAnsiTheme="majorBidi" w:cstheme="majorBidi"/>
          <w:sz w:val="24"/>
          <w:szCs w:val="24"/>
        </w:rPr>
        <w:t xml:space="preserve"> 24/7 security and surveillance systems to ensure the safety of residents.</w:t>
      </w:r>
    </w:p>
    <w:p w14:paraId="18D7AEB3" w14:textId="77777777" w:rsidR="00FB4617" w:rsidRPr="00FB4617" w:rsidRDefault="00FB4617" w:rsidP="00FB4617">
      <w:pPr>
        <w:rPr>
          <w:rFonts w:asciiTheme="majorBidi" w:hAnsiTheme="majorBidi" w:cstheme="majorBidi"/>
          <w:b/>
          <w:bCs/>
          <w:sz w:val="24"/>
          <w:szCs w:val="24"/>
        </w:rPr>
      </w:pPr>
      <w:r w:rsidRPr="00FB4617">
        <w:rPr>
          <w:rFonts w:asciiTheme="majorBidi" w:hAnsiTheme="majorBidi" w:cstheme="majorBidi"/>
          <w:b/>
          <w:bCs/>
          <w:sz w:val="24"/>
          <w:szCs w:val="24"/>
        </w:rPr>
        <w:t>Design and Architecture</w:t>
      </w:r>
    </w:p>
    <w:p w14:paraId="2555CA4B" w14:textId="77777777" w:rsidR="00FB4617" w:rsidRPr="00FB4617" w:rsidRDefault="00FB4617" w:rsidP="00FB4617">
      <w:pPr>
        <w:rPr>
          <w:rFonts w:asciiTheme="majorBidi" w:hAnsiTheme="majorBidi" w:cstheme="majorBidi"/>
          <w:sz w:val="24"/>
          <w:szCs w:val="24"/>
        </w:rPr>
      </w:pPr>
      <w:r w:rsidRPr="00FB4617">
        <w:rPr>
          <w:rFonts w:asciiTheme="majorBidi" w:hAnsiTheme="majorBidi" w:cstheme="majorBidi"/>
          <w:sz w:val="24"/>
          <w:szCs w:val="24"/>
        </w:rPr>
        <w:t>The design of Naia Bay focuses on modern architecture with Mediterranean influences. The project is characterized by wide-open spaces, scenic views, and a harmonious blend of natural elements with contemporary design.</w:t>
      </w:r>
    </w:p>
    <w:p w14:paraId="673E5ABD" w14:textId="77777777" w:rsidR="00FB4617" w:rsidRPr="00FB4617" w:rsidRDefault="00FB4617" w:rsidP="00FB4617">
      <w:pPr>
        <w:rPr>
          <w:rFonts w:asciiTheme="majorBidi" w:hAnsiTheme="majorBidi" w:cstheme="majorBidi"/>
          <w:sz w:val="24"/>
          <w:szCs w:val="24"/>
        </w:rPr>
      </w:pPr>
      <w:r w:rsidRPr="00FB4617">
        <w:rPr>
          <w:rFonts w:asciiTheme="majorBidi" w:hAnsiTheme="majorBidi" w:cstheme="majorBidi"/>
          <w:sz w:val="24"/>
          <w:szCs w:val="24"/>
        </w:rPr>
        <w:t>This combination of location, variety of units, and extensive facilities makes Naia Bay an attractive option for those seeking a luxurious and comfortable lifestyle on Egypt's North Coast.</w:t>
      </w:r>
    </w:p>
    <w:p w14:paraId="5DD2AF4B" w14:textId="77777777" w:rsidR="00631FA2" w:rsidRDefault="00631FA2" w:rsidP="00631FA2">
      <w:pPr>
        <w:rPr>
          <w:rFonts w:asciiTheme="majorBidi" w:hAnsiTheme="majorBidi" w:cstheme="majorBidi"/>
          <w:sz w:val="24"/>
          <w:szCs w:val="24"/>
        </w:rPr>
      </w:pPr>
    </w:p>
    <w:p w14:paraId="60C9F9B4" w14:textId="77777777" w:rsidR="00FB4617" w:rsidRPr="004065E5" w:rsidRDefault="00FB4617" w:rsidP="00631FA2">
      <w:pPr>
        <w:rPr>
          <w:rFonts w:asciiTheme="majorBidi" w:hAnsiTheme="majorBidi" w:cstheme="majorBidi"/>
          <w:sz w:val="24"/>
          <w:szCs w:val="24"/>
        </w:rPr>
      </w:pPr>
    </w:p>
    <w:sectPr w:rsidR="00FB4617" w:rsidRPr="0040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F46EA"/>
    <w:multiLevelType w:val="multilevel"/>
    <w:tmpl w:val="987C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7489B"/>
    <w:multiLevelType w:val="multilevel"/>
    <w:tmpl w:val="33BC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F1A33"/>
    <w:multiLevelType w:val="multilevel"/>
    <w:tmpl w:val="B5F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6030C"/>
    <w:multiLevelType w:val="multilevel"/>
    <w:tmpl w:val="1EA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63B28"/>
    <w:multiLevelType w:val="multilevel"/>
    <w:tmpl w:val="58D09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F67E4"/>
    <w:multiLevelType w:val="multilevel"/>
    <w:tmpl w:val="BA6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D26E1"/>
    <w:multiLevelType w:val="multilevel"/>
    <w:tmpl w:val="7C7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868445">
    <w:abstractNumId w:val="6"/>
  </w:num>
  <w:num w:numId="2" w16cid:durableId="1196583658">
    <w:abstractNumId w:val="1"/>
  </w:num>
  <w:num w:numId="3" w16cid:durableId="977494150">
    <w:abstractNumId w:val="4"/>
  </w:num>
  <w:num w:numId="4" w16cid:durableId="370767707">
    <w:abstractNumId w:val="2"/>
  </w:num>
  <w:num w:numId="5" w16cid:durableId="2092775170">
    <w:abstractNumId w:val="3"/>
  </w:num>
  <w:num w:numId="6" w16cid:durableId="1824590232">
    <w:abstractNumId w:val="5"/>
  </w:num>
  <w:num w:numId="7" w16cid:durableId="190455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E5"/>
    <w:rsid w:val="004065E5"/>
    <w:rsid w:val="00631FA2"/>
    <w:rsid w:val="00AB3A97"/>
    <w:rsid w:val="00B07A8C"/>
    <w:rsid w:val="00E57ED9"/>
    <w:rsid w:val="00F251DB"/>
    <w:rsid w:val="00FB4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B919"/>
  <w15:chartTrackingRefBased/>
  <w15:docId w15:val="{2CC4C0CE-25D0-4D0D-B501-E338BC2D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5E5"/>
    <w:rPr>
      <w:rFonts w:eastAsiaTheme="majorEastAsia" w:cstheme="majorBidi"/>
      <w:color w:val="272727" w:themeColor="text1" w:themeTint="D8"/>
    </w:rPr>
  </w:style>
  <w:style w:type="paragraph" w:styleId="Title">
    <w:name w:val="Title"/>
    <w:basedOn w:val="Normal"/>
    <w:next w:val="Normal"/>
    <w:link w:val="TitleChar"/>
    <w:uiPriority w:val="10"/>
    <w:qFormat/>
    <w:rsid w:val="00406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5E5"/>
    <w:pPr>
      <w:spacing w:before="160"/>
      <w:jc w:val="center"/>
    </w:pPr>
    <w:rPr>
      <w:i/>
      <w:iCs/>
      <w:color w:val="404040" w:themeColor="text1" w:themeTint="BF"/>
    </w:rPr>
  </w:style>
  <w:style w:type="character" w:customStyle="1" w:styleId="QuoteChar">
    <w:name w:val="Quote Char"/>
    <w:basedOn w:val="DefaultParagraphFont"/>
    <w:link w:val="Quote"/>
    <w:uiPriority w:val="29"/>
    <w:rsid w:val="004065E5"/>
    <w:rPr>
      <w:i/>
      <w:iCs/>
      <w:color w:val="404040" w:themeColor="text1" w:themeTint="BF"/>
    </w:rPr>
  </w:style>
  <w:style w:type="paragraph" w:styleId="ListParagraph">
    <w:name w:val="List Paragraph"/>
    <w:basedOn w:val="Normal"/>
    <w:uiPriority w:val="34"/>
    <w:qFormat/>
    <w:rsid w:val="004065E5"/>
    <w:pPr>
      <w:ind w:left="720"/>
      <w:contextualSpacing/>
    </w:pPr>
  </w:style>
  <w:style w:type="character" w:styleId="IntenseEmphasis">
    <w:name w:val="Intense Emphasis"/>
    <w:basedOn w:val="DefaultParagraphFont"/>
    <w:uiPriority w:val="21"/>
    <w:qFormat/>
    <w:rsid w:val="004065E5"/>
    <w:rPr>
      <w:i/>
      <w:iCs/>
      <w:color w:val="0F4761" w:themeColor="accent1" w:themeShade="BF"/>
    </w:rPr>
  </w:style>
  <w:style w:type="paragraph" w:styleId="IntenseQuote">
    <w:name w:val="Intense Quote"/>
    <w:basedOn w:val="Normal"/>
    <w:next w:val="Normal"/>
    <w:link w:val="IntenseQuoteChar"/>
    <w:uiPriority w:val="30"/>
    <w:qFormat/>
    <w:rsid w:val="00406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5E5"/>
    <w:rPr>
      <w:i/>
      <w:iCs/>
      <w:color w:val="0F4761" w:themeColor="accent1" w:themeShade="BF"/>
    </w:rPr>
  </w:style>
  <w:style w:type="character" w:styleId="IntenseReference">
    <w:name w:val="Intense Reference"/>
    <w:basedOn w:val="DefaultParagraphFont"/>
    <w:uiPriority w:val="32"/>
    <w:qFormat/>
    <w:rsid w:val="00406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195">
      <w:bodyDiv w:val="1"/>
      <w:marLeft w:val="0"/>
      <w:marRight w:val="0"/>
      <w:marTop w:val="0"/>
      <w:marBottom w:val="0"/>
      <w:divBdr>
        <w:top w:val="none" w:sz="0" w:space="0" w:color="auto"/>
        <w:left w:val="none" w:sz="0" w:space="0" w:color="auto"/>
        <w:bottom w:val="none" w:sz="0" w:space="0" w:color="auto"/>
        <w:right w:val="none" w:sz="0" w:space="0" w:color="auto"/>
      </w:divBdr>
    </w:div>
    <w:div w:id="579295691">
      <w:bodyDiv w:val="1"/>
      <w:marLeft w:val="0"/>
      <w:marRight w:val="0"/>
      <w:marTop w:val="0"/>
      <w:marBottom w:val="0"/>
      <w:divBdr>
        <w:top w:val="none" w:sz="0" w:space="0" w:color="auto"/>
        <w:left w:val="none" w:sz="0" w:space="0" w:color="auto"/>
        <w:bottom w:val="none" w:sz="0" w:space="0" w:color="auto"/>
        <w:right w:val="none" w:sz="0" w:space="0" w:color="auto"/>
      </w:divBdr>
      <w:divsChild>
        <w:div w:id="319773814">
          <w:marLeft w:val="0"/>
          <w:marRight w:val="0"/>
          <w:marTop w:val="0"/>
          <w:marBottom w:val="300"/>
          <w:divBdr>
            <w:top w:val="none" w:sz="0" w:space="0" w:color="auto"/>
            <w:left w:val="none" w:sz="0" w:space="0" w:color="auto"/>
            <w:bottom w:val="none" w:sz="0" w:space="0" w:color="auto"/>
            <w:right w:val="none" w:sz="0" w:space="0" w:color="auto"/>
          </w:divBdr>
          <w:divsChild>
            <w:div w:id="1147162406">
              <w:marLeft w:val="0"/>
              <w:marRight w:val="0"/>
              <w:marTop w:val="0"/>
              <w:marBottom w:val="0"/>
              <w:divBdr>
                <w:top w:val="none" w:sz="0" w:space="0" w:color="auto"/>
                <w:left w:val="none" w:sz="0" w:space="0" w:color="auto"/>
                <w:bottom w:val="none" w:sz="0" w:space="0" w:color="auto"/>
                <w:right w:val="none" w:sz="0" w:space="0" w:color="auto"/>
              </w:divBdr>
            </w:div>
          </w:divsChild>
        </w:div>
        <w:div w:id="596447020">
          <w:marLeft w:val="0"/>
          <w:marRight w:val="0"/>
          <w:marTop w:val="0"/>
          <w:marBottom w:val="300"/>
          <w:divBdr>
            <w:top w:val="none" w:sz="0" w:space="0" w:color="auto"/>
            <w:left w:val="none" w:sz="0" w:space="0" w:color="auto"/>
            <w:bottom w:val="none" w:sz="0" w:space="0" w:color="auto"/>
            <w:right w:val="none" w:sz="0" w:space="0" w:color="auto"/>
          </w:divBdr>
          <w:divsChild>
            <w:div w:id="13272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1065">
      <w:bodyDiv w:val="1"/>
      <w:marLeft w:val="0"/>
      <w:marRight w:val="0"/>
      <w:marTop w:val="0"/>
      <w:marBottom w:val="0"/>
      <w:divBdr>
        <w:top w:val="none" w:sz="0" w:space="0" w:color="auto"/>
        <w:left w:val="none" w:sz="0" w:space="0" w:color="auto"/>
        <w:bottom w:val="none" w:sz="0" w:space="0" w:color="auto"/>
        <w:right w:val="none" w:sz="0" w:space="0" w:color="auto"/>
      </w:divBdr>
    </w:div>
    <w:div w:id="1440876043">
      <w:bodyDiv w:val="1"/>
      <w:marLeft w:val="0"/>
      <w:marRight w:val="0"/>
      <w:marTop w:val="0"/>
      <w:marBottom w:val="0"/>
      <w:divBdr>
        <w:top w:val="none" w:sz="0" w:space="0" w:color="auto"/>
        <w:left w:val="none" w:sz="0" w:space="0" w:color="auto"/>
        <w:bottom w:val="none" w:sz="0" w:space="0" w:color="auto"/>
        <w:right w:val="none" w:sz="0" w:space="0" w:color="auto"/>
      </w:divBdr>
      <w:divsChild>
        <w:div w:id="1695840775">
          <w:marLeft w:val="0"/>
          <w:marRight w:val="0"/>
          <w:marTop w:val="0"/>
          <w:marBottom w:val="300"/>
          <w:divBdr>
            <w:top w:val="none" w:sz="0" w:space="0" w:color="auto"/>
            <w:left w:val="none" w:sz="0" w:space="0" w:color="auto"/>
            <w:bottom w:val="none" w:sz="0" w:space="0" w:color="auto"/>
            <w:right w:val="none" w:sz="0" w:space="0" w:color="auto"/>
          </w:divBdr>
          <w:divsChild>
            <w:div w:id="674918087">
              <w:marLeft w:val="0"/>
              <w:marRight w:val="0"/>
              <w:marTop w:val="0"/>
              <w:marBottom w:val="0"/>
              <w:divBdr>
                <w:top w:val="none" w:sz="0" w:space="0" w:color="auto"/>
                <w:left w:val="none" w:sz="0" w:space="0" w:color="auto"/>
                <w:bottom w:val="none" w:sz="0" w:space="0" w:color="auto"/>
                <w:right w:val="none" w:sz="0" w:space="0" w:color="auto"/>
              </w:divBdr>
            </w:div>
          </w:divsChild>
        </w:div>
        <w:div w:id="1323924447">
          <w:marLeft w:val="0"/>
          <w:marRight w:val="0"/>
          <w:marTop w:val="0"/>
          <w:marBottom w:val="300"/>
          <w:divBdr>
            <w:top w:val="none" w:sz="0" w:space="0" w:color="auto"/>
            <w:left w:val="none" w:sz="0" w:space="0" w:color="auto"/>
            <w:bottom w:val="none" w:sz="0" w:space="0" w:color="auto"/>
            <w:right w:val="none" w:sz="0" w:space="0" w:color="auto"/>
          </w:divBdr>
          <w:divsChild>
            <w:div w:id="17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238">
      <w:bodyDiv w:val="1"/>
      <w:marLeft w:val="0"/>
      <w:marRight w:val="0"/>
      <w:marTop w:val="0"/>
      <w:marBottom w:val="0"/>
      <w:divBdr>
        <w:top w:val="none" w:sz="0" w:space="0" w:color="auto"/>
        <w:left w:val="none" w:sz="0" w:space="0" w:color="auto"/>
        <w:bottom w:val="none" w:sz="0" w:space="0" w:color="auto"/>
        <w:right w:val="none" w:sz="0" w:space="0" w:color="auto"/>
      </w:divBdr>
      <w:divsChild>
        <w:div w:id="545067800">
          <w:marLeft w:val="0"/>
          <w:marRight w:val="0"/>
          <w:marTop w:val="0"/>
          <w:marBottom w:val="300"/>
          <w:divBdr>
            <w:top w:val="none" w:sz="0" w:space="0" w:color="auto"/>
            <w:left w:val="none" w:sz="0" w:space="0" w:color="auto"/>
            <w:bottom w:val="none" w:sz="0" w:space="0" w:color="auto"/>
            <w:right w:val="none" w:sz="0" w:space="0" w:color="auto"/>
          </w:divBdr>
          <w:divsChild>
            <w:div w:id="973366850">
              <w:marLeft w:val="0"/>
              <w:marRight w:val="0"/>
              <w:marTop w:val="0"/>
              <w:marBottom w:val="0"/>
              <w:divBdr>
                <w:top w:val="none" w:sz="0" w:space="0" w:color="auto"/>
                <w:left w:val="none" w:sz="0" w:space="0" w:color="auto"/>
                <w:bottom w:val="none" w:sz="0" w:space="0" w:color="auto"/>
                <w:right w:val="none" w:sz="0" w:space="0" w:color="auto"/>
              </w:divBdr>
            </w:div>
          </w:divsChild>
        </w:div>
        <w:div w:id="1769932883">
          <w:marLeft w:val="0"/>
          <w:marRight w:val="0"/>
          <w:marTop w:val="0"/>
          <w:marBottom w:val="300"/>
          <w:divBdr>
            <w:top w:val="none" w:sz="0" w:space="0" w:color="auto"/>
            <w:left w:val="none" w:sz="0" w:space="0" w:color="auto"/>
            <w:bottom w:val="none" w:sz="0" w:space="0" w:color="auto"/>
            <w:right w:val="none" w:sz="0" w:space="0" w:color="auto"/>
          </w:divBdr>
          <w:divsChild>
            <w:div w:id="20598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706">
      <w:bodyDiv w:val="1"/>
      <w:marLeft w:val="0"/>
      <w:marRight w:val="0"/>
      <w:marTop w:val="0"/>
      <w:marBottom w:val="0"/>
      <w:divBdr>
        <w:top w:val="none" w:sz="0" w:space="0" w:color="auto"/>
        <w:left w:val="none" w:sz="0" w:space="0" w:color="auto"/>
        <w:bottom w:val="none" w:sz="0" w:space="0" w:color="auto"/>
        <w:right w:val="none" w:sz="0" w:space="0" w:color="auto"/>
      </w:divBdr>
    </w:div>
    <w:div w:id="2038894602">
      <w:bodyDiv w:val="1"/>
      <w:marLeft w:val="0"/>
      <w:marRight w:val="0"/>
      <w:marTop w:val="0"/>
      <w:marBottom w:val="0"/>
      <w:divBdr>
        <w:top w:val="none" w:sz="0" w:space="0" w:color="auto"/>
        <w:left w:val="none" w:sz="0" w:space="0" w:color="auto"/>
        <w:bottom w:val="none" w:sz="0" w:space="0" w:color="auto"/>
        <w:right w:val="none" w:sz="0" w:space="0" w:color="auto"/>
      </w:divBdr>
    </w:div>
    <w:div w:id="2074503644">
      <w:bodyDiv w:val="1"/>
      <w:marLeft w:val="0"/>
      <w:marRight w:val="0"/>
      <w:marTop w:val="0"/>
      <w:marBottom w:val="0"/>
      <w:divBdr>
        <w:top w:val="none" w:sz="0" w:space="0" w:color="auto"/>
        <w:left w:val="none" w:sz="0" w:space="0" w:color="auto"/>
        <w:bottom w:val="none" w:sz="0" w:space="0" w:color="auto"/>
        <w:right w:val="none" w:sz="0" w:space="0" w:color="auto"/>
      </w:divBdr>
      <w:divsChild>
        <w:div w:id="1390956698">
          <w:marLeft w:val="0"/>
          <w:marRight w:val="0"/>
          <w:marTop w:val="0"/>
          <w:marBottom w:val="300"/>
          <w:divBdr>
            <w:top w:val="none" w:sz="0" w:space="0" w:color="auto"/>
            <w:left w:val="none" w:sz="0" w:space="0" w:color="auto"/>
            <w:bottom w:val="none" w:sz="0" w:space="0" w:color="auto"/>
            <w:right w:val="none" w:sz="0" w:space="0" w:color="auto"/>
          </w:divBdr>
          <w:divsChild>
            <w:div w:id="651721065">
              <w:marLeft w:val="0"/>
              <w:marRight w:val="0"/>
              <w:marTop w:val="0"/>
              <w:marBottom w:val="0"/>
              <w:divBdr>
                <w:top w:val="none" w:sz="0" w:space="0" w:color="auto"/>
                <w:left w:val="none" w:sz="0" w:space="0" w:color="auto"/>
                <w:bottom w:val="none" w:sz="0" w:space="0" w:color="auto"/>
                <w:right w:val="none" w:sz="0" w:space="0" w:color="auto"/>
              </w:divBdr>
            </w:div>
          </w:divsChild>
        </w:div>
        <w:div w:id="918447745">
          <w:marLeft w:val="0"/>
          <w:marRight w:val="0"/>
          <w:marTop w:val="0"/>
          <w:marBottom w:val="300"/>
          <w:divBdr>
            <w:top w:val="none" w:sz="0" w:space="0" w:color="auto"/>
            <w:left w:val="none" w:sz="0" w:space="0" w:color="auto"/>
            <w:bottom w:val="none" w:sz="0" w:space="0" w:color="auto"/>
            <w:right w:val="none" w:sz="0" w:space="0" w:color="auto"/>
          </w:divBdr>
          <w:divsChild>
            <w:div w:id="9515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aiad</dc:creator>
  <cp:keywords/>
  <dc:description/>
  <cp:lastModifiedBy>hamdi aiad</cp:lastModifiedBy>
  <cp:revision>1</cp:revision>
  <dcterms:created xsi:type="dcterms:W3CDTF">2024-09-01T13:19:00Z</dcterms:created>
  <dcterms:modified xsi:type="dcterms:W3CDTF">2024-09-01T14:22:00Z</dcterms:modified>
</cp:coreProperties>
</file>